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План поездки (черновик)</w:t>
      </w:r>
    </w:p>
    <w:p>
      <w:r>
        <w:t>Сотрудник: Колесов Д.Э.</w:t>
      </w:r>
    </w:p>
    <w:p>
      <w:r>
        <w:t>Дата: 29.05.2026</w:t>
      </w:r>
    </w:p>
    <w:p>
      <w:r>
        <w:t>Черновой маршрут и ориентировочные расходы без подтверждения оплаты.</w:t>
      </w:r>
    </w:p>
    <w:p>
      <w:r>
        <w:t>Не заменяет авансовый отчёт и первичные документы.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