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7CD866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48874F8E">
      <w:pPr>
        <w:shd w:val="clear"/>
        <w:spacing w:before="156" w:beforeLines="50" w:after="10" w:line="480" w:lineRule="auto"/>
        <w:jc w:val="center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0F7A1542">
      <w:pPr>
        <w:shd w:val="clear"/>
        <w:spacing w:before="156" w:beforeLines="50" w:after="10" w:line="480" w:lineRule="auto"/>
        <w:jc w:val="center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2E213BFB">
      <w:pPr>
        <w:pStyle w:val="9"/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宋体" w:hAnsi="宋体" w:eastAsia="宋体" w:cs="宋体"/>
          <w:color w:val="auto"/>
        </w:rPr>
      </w:pPr>
      <w:bookmarkStart w:id="0" w:name="_Toc19799"/>
      <w:r>
        <w:rPr>
          <w:rFonts w:hint="eastAsia" w:ascii="宋体" w:hAnsi="宋体" w:cs="宋体"/>
          <w:color w:val="auto"/>
          <w:lang w:val="en-US" w:eastAsia="zh-CN"/>
        </w:rPr>
        <w:t>WordAPI单元</w:t>
      </w:r>
      <w:r>
        <w:rPr>
          <w:rFonts w:hint="eastAsia" w:ascii="宋体" w:hAnsi="宋体" w:eastAsia="宋体" w:cs="宋体"/>
          <w:color w:val="auto"/>
          <w:lang w:val="en-US" w:eastAsia="zh-CN"/>
        </w:rPr>
        <w:t>测试</w:t>
      </w:r>
      <w:r>
        <w:rPr>
          <w:rFonts w:hint="eastAsia" w:ascii="宋体" w:hAnsi="宋体" w:eastAsia="宋体" w:cs="宋体"/>
          <w:color w:val="auto"/>
        </w:rPr>
        <w:t>报告</w:t>
      </w:r>
      <w:bookmarkEnd w:id="0"/>
    </w:p>
    <w:p w14:paraId="50AC7729">
      <w:pPr>
        <w:pStyle w:val="22"/>
        <w:shd w:val="clear"/>
        <w:spacing w:before="156" w:beforeLines="50" w:after="10" w:line="480" w:lineRule="auto"/>
        <w:jc w:val="center"/>
        <w:rPr>
          <w:rFonts w:hint="eastAsia" w:ascii="宋体" w:hAnsi="宋体" w:eastAsia="宋体" w:cs="宋体"/>
          <w:color w:val="auto"/>
          <w:sz w:val="44"/>
          <w:lang w:eastAsia="zh-CN"/>
        </w:rPr>
      </w:pPr>
    </w:p>
    <w:p w14:paraId="34F2E2C5">
      <w:pPr>
        <w:shd w:val="clear"/>
        <w:spacing w:before="156" w:beforeLines="50" w:after="10" w:line="480" w:lineRule="auto"/>
        <w:ind w:firstLine="560"/>
        <w:rPr>
          <w:rFonts w:hint="eastAsia" w:ascii="宋体" w:hAnsi="宋体" w:eastAsia="宋体" w:cs="宋体"/>
          <w:color w:val="auto"/>
        </w:rPr>
      </w:pPr>
    </w:p>
    <w:p w14:paraId="67917BCD">
      <w:pPr>
        <w:shd w:val="clear"/>
        <w:spacing w:before="156" w:beforeLines="50" w:after="10" w:line="480" w:lineRule="auto"/>
        <w:ind w:firstLine="560"/>
        <w:rPr>
          <w:rFonts w:hint="eastAsia" w:ascii="宋体" w:hAnsi="宋体" w:eastAsia="宋体" w:cs="宋体"/>
          <w:color w:val="auto"/>
        </w:rPr>
      </w:pPr>
    </w:p>
    <w:tbl>
      <w:tblPr>
        <w:tblStyle w:val="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11"/>
      </w:tblGrid>
      <w:tr w14:paraId="772A2F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11" w:type="dxa"/>
            <w:vAlign w:val="top"/>
          </w:tcPr>
          <w:p w14:paraId="43BD8E4B">
            <w:pPr>
              <w:widowControl/>
              <w:shd w:val="clear"/>
              <w:spacing w:line="480" w:lineRule="auto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</w:pP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  <w:t>编制：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  <w:lang w:val="en-US" w:eastAsia="zh-CN"/>
              </w:rPr>
              <w:t xml:space="preserve">   唐智兴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               </w:t>
            </w:r>
          </w:p>
        </w:tc>
      </w:tr>
      <w:tr w14:paraId="18A791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4111" w:type="dxa"/>
            <w:vAlign w:val="top"/>
          </w:tcPr>
          <w:p w14:paraId="20A91AE1">
            <w:pPr>
              <w:widowControl/>
              <w:shd w:val="clear"/>
              <w:spacing w:line="480" w:lineRule="auto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  <w:t>校对：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                  </w:t>
            </w:r>
          </w:p>
        </w:tc>
      </w:tr>
      <w:tr w14:paraId="627350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11" w:type="dxa"/>
            <w:vAlign w:val="top"/>
          </w:tcPr>
          <w:p w14:paraId="76226F95">
            <w:pPr>
              <w:widowControl/>
              <w:shd w:val="clear"/>
              <w:spacing w:line="480" w:lineRule="auto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  <w:t>审核：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                  </w:t>
            </w:r>
          </w:p>
        </w:tc>
      </w:tr>
      <w:tr w14:paraId="3F92D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11" w:type="dxa"/>
            <w:vAlign w:val="top"/>
          </w:tcPr>
          <w:p w14:paraId="112BF75D">
            <w:pPr>
              <w:widowControl/>
              <w:shd w:val="clear"/>
              <w:spacing w:line="480" w:lineRule="auto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  <w:t>批准：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                  </w:t>
            </w:r>
          </w:p>
        </w:tc>
      </w:tr>
    </w:tbl>
    <w:p w14:paraId="3669E049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7A8237C6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2C054FAB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3CEC32E0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4FB82DA2">
      <w:pPr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0" w:line="480" w:lineRule="auto"/>
        <w:ind w:firstLine="0" w:firstLineChars="0"/>
        <w:jc w:val="center"/>
        <w:textAlignment w:val="auto"/>
        <w:rPr>
          <w:rFonts w:hint="eastAsia" w:ascii="宋体" w:hAnsi="宋体" w:eastAsia="宋体" w:cs="宋体"/>
          <w:color w:val="auto"/>
        </w:rPr>
      </w:pPr>
      <w:r>
        <w:rPr>
          <w:rFonts w:hint="eastAsia" w:ascii="宋体" w:hAnsi="宋体" w:eastAsia="宋体" w:cs="宋体"/>
          <w:color w:val="auto"/>
        </w:rPr>
        <w:drawing>
          <wp:inline distT="0" distB="0" distL="0" distR="0">
            <wp:extent cx="1259205" cy="517525"/>
            <wp:effectExtent l="0" t="0" r="17145" b="15875"/>
            <wp:docPr id="1001" name="图片 1" descr="Logo_KeLi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Logo_KeLia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9205" cy="51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6142D">
      <w:pPr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0" w:line="480" w:lineRule="auto"/>
        <w:ind w:firstLine="0" w:firstLineChars="0"/>
        <w:jc w:val="center"/>
        <w:textAlignment w:val="auto"/>
        <w:rPr>
          <w:rFonts w:hint="eastAsia" w:ascii="宋体" w:hAnsi="宋体" w:eastAsia="宋体" w:cs="宋体"/>
          <w:color w:val="auto"/>
          <w:sz w:val="28"/>
          <w:szCs w:val="28"/>
        </w:rPr>
      </w:pPr>
      <w:r>
        <w:rPr>
          <w:rFonts w:hint="eastAsia" w:ascii="宋体" w:hAnsi="宋体" w:eastAsia="宋体" w:cs="宋体"/>
          <w:color w:val="auto"/>
          <w:sz w:val="28"/>
          <w:szCs w:val="28"/>
        </w:rPr>
        <w:t>上海科梁信息科技股份有限公司</w:t>
      </w:r>
    </w:p>
    <w:p w14:paraId="1F846F9D">
      <w:pPr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宋体"/>
          <w:color w:val="auto"/>
          <w:sz w:val="28"/>
          <w:szCs w:val="32"/>
        </w:rPr>
      </w:pPr>
      <w:r>
        <w:rPr>
          <w:rFonts w:hint="eastAsia" w:ascii="宋体" w:hAnsi="宋体" w:eastAsia="宋体" w:cs="宋体"/>
          <w:color w:val="auto"/>
          <w:sz w:val="28"/>
          <w:szCs w:val="32"/>
        </w:rPr>
        <w:t>二〇二</w:t>
      </w:r>
      <w:r>
        <w:rPr>
          <w:rFonts w:hint="eastAsia" w:cs="宋体"/>
          <w:color w:val="auto"/>
          <w:sz w:val="28"/>
          <w:szCs w:val="32"/>
          <w:lang w:val="en-US" w:eastAsia="zh-CN"/>
        </w:rPr>
        <w:t>六</w:t>
      </w:r>
      <w:r>
        <w:rPr>
          <w:rFonts w:hint="eastAsia" w:ascii="宋体" w:hAnsi="宋体" w:eastAsia="宋体" w:cs="宋体"/>
          <w:color w:val="auto"/>
          <w:sz w:val="28"/>
          <w:szCs w:val="32"/>
        </w:rPr>
        <w:t>年</w:t>
      </w:r>
      <w:r>
        <w:rPr>
          <w:rFonts w:hint="eastAsia" w:cs="宋体"/>
          <w:color w:val="auto"/>
          <w:sz w:val="28"/>
          <w:szCs w:val="32"/>
          <w:lang w:val="en-US" w:eastAsia="zh-CN"/>
        </w:rPr>
        <w:t>四</w:t>
      </w:r>
      <w:r>
        <w:rPr>
          <w:rFonts w:hint="eastAsia" w:ascii="宋体" w:hAnsi="宋体" w:eastAsia="宋体" w:cs="宋体"/>
          <w:color w:val="auto"/>
          <w:sz w:val="28"/>
          <w:szCs w:val="32"/>
        </w:rPr>
        <w:t>月</w:t>
      </w:r>
    </w:p>
    <w:p w14:paraId="63764271">
      <w:pPr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cs="宋体"/>
          <w:color w:val="auto"/>
          <w:sz w:val="28"/>
          <w:szCs w:val="32"/>
          <w:lang w:val="en-US" w:eastAsia="zh-CN"/>
        </w:rPr>
        <w:sectPr>
          <w:headerReference r:id="rId5" w:type="default"/>
          <w:footerReference r:id="rId6" w:type="default"/>
          <w:pgSz w:w="11906" w:h="16838"/>
          <w:pgMar w:top="1417" w:right="1417" w:bottom="1417" w:left="1701" w:header="851" w:footer="992" w:gutter="0"/>
          <w:cols w:space="425" w:num="1"/>
          <w:docGrid w:type="lines" w:linePitch="312" w:charSpace="0"/>
        </w:sectPr>
      </w:pPr>
      <w:r>
        <w:rPr>
          <w:rFonts w:hint="eastAsia" w:cs="宋体"/>
          <w:color w:val="auto"/>
          <w:sz w:val="28"/>
          <w:szCs w:val="32"/>
          <w:lang w:val="en-US" w:eastAsia="zh-CN"/>
        </w:rPr>
        <w:t xml:space="preserve"> </w:t>
      </w:r>
    </w:p>
    <w:p w14:paraId="10C5AF6B">
      <w:pPr>
        <w:pStyle w:val="12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文字标签示例</w:t>
      </w:r>
    </w:p>
    <w:p w14:paraId="7986A96D">
      <w:pPr>
        <w:pStyle w:val="15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 xml:space="preserve">
          <w:r>
            <w:rPr>
              <w:sz w:val="24"/>
              <w:szCs w:val="24"/>
              <w:rFonts w:ascii="宋体" w:hAnsi="宋体" w:cs="宋体"/>
            </w:rPr>
            <w:t xml:space="preserve">docxspec 完整功能测试报告</w:t>
          </w:r>
        </w:t>
      </w:r>
    </w:p>
    <w:p w14:paraId="4B011507">
      <w:pPr>
        <w:shd w:val="clear"/>
        <w:rPr>
          <w:rFonts w:hint="eastAsia"/>
          <w:color w:val="auto"/>
        </w:rPr>
      </w:pPr>
      <w:r>
        <w:rPr>
          <w:rFonts w:hint="eastAsia"/>
          <w:color w:val="auto"/>
        </w:rPr>
        <w:br w:type="page"/>
      </w:r>
    </w:p>
    <w:p w14:paraId="0D5B0D07">
      <w:pPr>
        <w:pStyle w:val="15"/>
        <w:shd w:val="clear"/>
        <w:bidi w:val="0"/>
        <w:rPr>
          <w:rFonts w:hint="eastAsia"/>
          <w:color w:val="auto"/>
        </w:rPr>
      </w:pPr>
    </w:p>
    <w:p w14:paraId="1199DD99">
      <w:pPr>
        <w:pStyle w:val="12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图片标签示例</w:t>
      </w:r>
    </w:p>
    <w:p>
      <w:pPr>
        <w:pStyle w:val="16"/>
      </w:pPr>
      <w:r>
        <w:t>图片功能测试</w:t>
      </w:r>
    </w:p>
    <w:p>
      <w:pPr>
        <w:pStyle w:val="13"/>
      </w:pPr>
      <w:r>
        <w:t>测试项1：仅指定宽度插入图片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测试方法：add_image(image_path, width_cm=6.0)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说明：图片按指定宽度等比例缩放</w:t>
      </w:r>
    </w:p>
    <w:p>
      <w:pPr>
        <w:pStyle w:val="21"/>
        <w:jc w:val="center"/>
      </w:pPr>
      <w:r>
        <w:drawing>
          <wp:inline xmlns:a="http://schemas.openxmlformats.org/drawingml/2006/main" xmlns:pic="http://schemas.openxmlformats.org/drawingml/2006/picture">
            <wp:extent cx="2160000" cy="1440000"/>
            <wp:docPr id="1002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spe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8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仅指定宽度</w:t>
      </w:r>
    </w:p>
    <w:p>
      <w:pPr>
        <w:pStyle w:val="13"/>
      </w:pPr>
      <w:r>
        <w:t>测试项2：仅指定高度插入图片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测试方法：add_image(image_path, height_cm=4.0)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说明：图片按指定高度等比例缩放</w:t>
      </w:r>
    </w:p>
    <w:p>
      <w:pPr>
        <w:pStyle w:val="21"/>
        <w:jc w:val="center"/>
      </w:pPr>
      <w:r>
        <w:drawing>
          <wp:inline xmlns:a="http://schemas.openxmlformats.org/drawingml/2006/main" xmlns:pic="http://schemas.openxmlformats.org/drawingml/2006/picture">
            <wp:extent cx="2160000" cy="1440000"/>
            <wp:docPr id="100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spe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8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仅指定高度</w:t>
      </w:r>
    </w:p>
    <w:p>
      <w:pPr>
        <w:pStyle w:val="13"/>
      </w:pPr>
      <w:r>
        <w:t>测试项3：同时指定宽度和高度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测试方法：add_image(image_path, width_cm=6.0, height_cm=4.0)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说明：图片按指定尺寸强制缩放</w:t>
      </w:r>
    </w:p>
    <w:p>
      <w:pPr>
        <w:pStyle w:val="21"/>
        <w:jc w:val="center"/>
      </w:pPr>
      <w:r>
        <w:drawing>
          <wp:inline xmlns:a="http://schemas.openxmlformats.org/drawingml/2006/main" xmlns:pic="http://schemas.openxmlformats.org/drawingml/2006/picture">
            <wp:extent cx="2160000" cy="1440000"/>
            <wp:docPr id="1004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spe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8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同时指定宽高</w:t>
      </w:r>
    </w:p>
    <w:p>
      <w:pPr>
        <w:pStyle w:val="13"/>
      </w:pPr>
      <w:r>
        <w:t>测试项4：不指定尺寸使用原始大小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测试方法：add_image(image_path)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说明：图片保持原始分辨率</w:t>
      </w:r>
    </w:p>
    <w:p>
      <w:pPr>
        <w:pStyle w:val="21"/>
        <w:jc w:val="center"/>
      </w:pPr>
      <w:r>
        <w:drawing>
          <wp:inline xmlns:a="http://schemas.openxmlformats.org/drawingml/2006/main" xmlns:pic="http://schemas.openxmlformats.org/drawingml/2006/picture">
            <wp:extent cx="19507200" cy="13004800"/>
            <wp:docPr id="1005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spe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07200" cy="1300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8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原始大小</w:t>
      </w:r>
    </w:p>
    <w:p w14:paraId="3774FE49">
      <w:pPr>
        <w:shd w:val="clear"/>
        <w:rPr>
          <w:rFonts w:hint="eastAsia"/>
          <w:color w:val="auto"/>
        </w:rPr>
      </w:pPr>
      <w:r>
        <w:rPr>
          <w:rFonts w:hint="eastAsia"/>
          <w:color w:val="auto"/>
        </w:rPr>
        <w:br w:type="page"/>
      </w:r>
    </w:p>
    <w:p w14:paraId="6D3CB8CB">
      <w:pPr>
        <w:pStyle w:val="15"/>
        <w:shd w:val="clear"/>
        <w:bidi w:val="0"/>
        <w:rPr>
          <w:rFonts w:hint="eastAsia"/>
          <w:color w:val="auto"/>
        </w:rPr>
      </w:pPr>
    </w:p>
    <w:p w14:paraId="2F091F21">
      <w:pPr>
        <w:pStyle w:val="12"/>
        <w:shd w:val="clear"/>
        <w:bidi w:val="0"/>
        <w:rPr>
          <w:rFonts w:hint="eastAsia"/>
        </w:rPr>
      </w:pPr>
      <w:r>
        <w:rPr>
          <w:rFonts w:hint="eastAsia"/>
          <w:color w:val="auto"/>
        </w:rPr>
        <w:t>表格标签示例</w:t>
      </w:r>
    </w:p>
    <w:p>
      <w:pPr>
        <w:pStyle w:val="16"/>
      </w:pPr>
      <w:r>
        <w:t>表格功能测试</w:t>
      </w:r>
    </w:p>
    <w:p>
      <w:pPr>
        <w:pStyle w:val="13"/>
      </w:pPr>
      <w:r>
        <w:t>测试项1：基础表格插入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测试方法：insert_table(container, data)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说明：验证表格行数和列数正确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10"/>
              <w:jc w:val="center"/>
            </w:pPr>
            <w:r>
              <w:t>姓名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10"/>
              <w:jc w:val="center"/>
            </w:pPr>
            <w:r>
              <w:t>年龄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10"/>
              <w:jc w:val="center"/>
            </w:pPr>
            <w:r>
              <w:t>城市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11"/>
              <w:jc w:val="left"/>
            </w:pPr>
            <w:r>
              <w:t>张三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11"/>
              <w:jc w:val="left"/>
            </w:pPr>
            <w:r>
              <w:t>25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11"/>
              <w:jc w:val="left"/>
            </w:pPr>
            <w:r>
              <w:t>北京</w:t>
            </w:r>
          </w:p>
        </w:tc>
      </w:tr>
      <w:tr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11"/>
              <w:jc w:val="left"/>
            </w:pPr>
            <w:r>
              <w:t>李四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11"/>
              <w:jc w:val="left"/>
            </w:pPr>
            <w:r>
              <w:t>30</w:t>
            </w:r>
          </w:p>
        </w:tc>
        <w:tc>
          <w:tcPr>
            <w:tcW w:type="dxa" w:w="288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11"/>
              <w:jc w:val="left"/>
            </w:pPr>
            <w:r>
              <w:t>上海</w:t>
            </w:r>
          </w:p>
        </w:tc>
      </w:tr>
    </w:tbl>
    <w:p>
      <w:pPr>
        <w:pStyle w:val="18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基础表格</w:t>
      </w:r>
    </w:p>
    <w:p>
      <w:pPr>
        <w:pStyle w:val="13"/>
      </w:pPr>
      <w:r>
        <w:t>测试项2：自定义样式表格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测试方法：insert_table(data, header_style, body_style, table_style)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说明：支持表头表体自定义样式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8" w:space="0" w:color="4472C4"/>
          <w:insideV w:val="single" w:sz="8" w:space="0" w:color="4472C4"/>
        </w:tblBorders>
      </w:tblPr>
      <w:tblGrid>
        <w:gridCol w:w="4320"/>
        <w:gridCol w:w="4320"/>
      </w:tblGrid>
      <w:tr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4472C4" w:val="clear"/>
          </w:tcPr>
          <w:p>
            <w:r>
              <w:rPr>
                <w:b/>
                <w:color w:val="FFFFFF"/>
              </w:rPr>
              <w:t>项目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4472C4" w:val="clear"/>
          </w:tcPr>
          <w:p>
            <w:r>
              <w:rPr>
                <w:b/>
                <w:color w:val="FFFFFF"/>
              </w:rPr>
              <w:t>状态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20"/>
              </w:rPr>
              <w:t>测试A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20"/>
              </w:rPr>
              <w:t>完成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20"/>
              </w:rPr>
              <w:t>测试B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sz w:val="20"/>
              </w:rPr>
              <w:t>进行中</w:t>
            </w:r>
          </w:p>
        </w:tc>
      </w:tr>
    </w:tbl>
    <w:p>
      <w:pPr>
        <w:pStyle w:val="18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自定义样式表格</w:t>
      </w:r>
    </w:p>
    <w:p>
      <w:pPr>
        <w:pStyle w:val="13"/>
      </w:pPr>
      <w:r>
        <w:t>测试项3：表格单元格插入图片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测试方法：insert_table(data)，其中单元格值为图片路径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说明：当单元格值为有效图片路径时，自动插入图片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10"/>
              <w:jc w:val="center"/>
            </w:pPr>
            <w:r>
              <w:t>图片</w:t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10"/>
              <w:jc w:val="center"/>
            </w:pPr>
            <w:r>
              <w:t>说明</w:t>
            </w:r>
          </w:p>
        </w:tc>
      </w:tr>
      <w:tr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11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1920000"/>
                  <wp:docPr id="1006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xspe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9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pStyle w:val="11"/>
              <w:jc w:val="left"/>
            </w:pPr>
            <w:r>
              <w:t>表格中的图片</w:t>
            </w:r>
          </w:p>
        </w:tc>
      </w:tr>
    </w:tbl>
    <w:p>
      <w:pPr>
        <w:pStyle w:val="18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表格插图</w:t>
      </w:r>
    </w:p>
    <w:p w14:paraId="3C22DD8B">
      <w:pPr>
        <w:shd w:val="clear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br w:type="page"/>
      </w:r>
    </w:p>
    <w:p w14:paraId="073F5F49">
      <w:pPr>
        <w:pStyle w:val="15"/>
        <w:shd w:val="clear"/>
        <w:bidi w:val="0"/>
        <w:rPr>
          <w:rFonts w:hint="eastAsia"/>
          <w:color w:val="auto"/>
          <w:lang w:val="en-US" w:eastAsia="zh-CN"/>
        </w:rPr>
      </w:pPr>
    </w:p>
    <w:p w14:paraId="451A5870">
      <w:pPr>
        <w:pStyle w:val="12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容器标签示例</w:t>
      </w:r>
    </w:p>
    <w:p>
      <w:pPr>
        <w:pStyle w:val="16"/>
      </w:pPr>
      <w:r>
        <w:t>其他功能测试</w:t>
      </w:r>
    </w:p>
    <w:p>
      <w:pPr>
        <w:pStyle w:val="13"/>
      </w:pPr>
      <w:r>
        <w:t>段落功能</w:t>
      </w:r>
    </w:p>
    <w:p>
      <w:pPr>
        <w:pStyle w:val="19"/>
      </w:pPr>
      <w:r>
        <w:t>测试项1：添加空段落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测试方法：add_empty_paragraph(container, style)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5"/>
        <w:spacing w:line="360" w:lineRule="auto"/>
        <w:ind w:firstLine="480"/>
      </w:pPr>
    </w:p>
    <w:p>
      <w:pPr>
        <w:pStyle w:val="19"/>
      </w:pPr>
      <w:r>
        <w:t>测试项2：添加文本段(Run)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测试方法：add_text_run(paragraph, text, style)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r>
        <w:rPr>
          <w:rFonts w:ascii="宋体" w:hAnsi="宋体" w:eastAsia="宋体"/>
          <w:sz w:val="24"/>
        </w:rPr>
        <w:t>这是文本段测试</w:t>
      </w:r>
    </w:p>
    <w:p>
      <w:pPr>
        <w:pStyle w:val="19"/>
      </w:pPr>
      <w:r>
        <w:t>测试项3：添加完整段落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测试方法：add_paragraph(container, text, style)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这是完整段落测试</w:t>
      </w:r>
    </w:p>
    <w:p>
      <w:pPr>
        <w:pStyle w:val="13"/>
      </w:pPr>
      <w:r>
        <w:t>域代码功能</w:t>
      </w:r>
    </w:p>
    <w:p>
      <w:pPr>
        <w:pStyle w:val="19"/>
      </w:pPr>
      <w:r>
        <w:t>测试项1：添加单个域代码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测试方法：add_field_run(paragraph, 'PAGE')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r>
        <w:rPr>
          <w:rFonts w:ascii="宋体" w:hAnsi="宋体" w:eastAsia="宋体"/>
          <w:sz w:val="24"/>
        </w:rPr>
        <w:t>当前页码：</w:t>
      </w:r>
      <w:r>
        <w:fldChar w:fldCharType="begin"/>
      </w:r>
      <w:r>
        <w:instrText xml:space="preserve">PAGE</w:instrText>
      </w:r>
      <w:r>
        <w:fldChar w:fldCharType="separate"/>
      </w:r>
      <w:r/>
      <w:r>
        <w:fldChar w:fldCharType="end"/>
      </w:r>
    </w:p>
    <w:p>
      <w:pPr>
        <w:pStyle w:val="13"/>
      </w:pPr>
      <w:r>
        <w:t>题注和页眉页脚</w:t>
      </w:r>
    </w:p>
    <w:p>
      <w:pPr>
        <w:pStyle w:val="19"/>
      </w:pPr>
      <w:r>
        <w:t>测试项1：自动编号图注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测试方法：add_figure_caption_auto('标题')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8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图 </w:t>
      </w:r>
      <w:r>
        <w:fldChar w:fldCharType="begin"/>
      </w:r>
      <w:r>
        <w:instrText xml:space="preserve">SEQ Figure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示例图注</w:t>
      </w:r>
    </w:p>
    <w:p>
      <w:pPr>
        <w:pStyle w:val="19"/>
      </w:pPr>
      <w:r>
        <w:t>测试项2：自动编号表注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测试方法：add_table_caption_auto('标题')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8"/>
        <w:spacing w:line="360" w:lineRule="auto"/>
        <w:jc w:val="center"/>
      </w:pPr>
      <w:r>
        <w:rPr>
          <w:rFonts w:ascii="宋体" w:hAnsi="宋体" w:eastAsia="宋体"/>
          <w:sz w:val="24"/>
        </w:rPr>
        <w:t xml:space="preserve">表 </w:t>
      </w:r>
      <w:r>
        <w:fldChar w:fldCharType="begin"/>
      </w:r>
      <w:r>
        <w:instrText xml:space="preserve">SEQ Table \* ARABIC</w:instrText>
      </w:r>
      <w:r>
        <w:fldChar w:fldCharType="separate"/>
      </w:r>
      <w:r/>
      <w:r>
        <w:fldChar w:fldCharType="end"/>
      </w:r>
      <w:r>
        <w:rPr>
          <w:rFonts w:ascii="宋体" w:hAnsi="宋体" w:eastAsia="宋体"/>
          <w:sz w:val="24"/>
        </w:rPr>
        <w:t xml:space="preserve"> 示例表注</w:t>
      </w:r>
    </w:p>
    <w:p>
      <w:pPr>
        <w:pStyle w:val="19"/>
      </w:pPr>
      <w:r>
        <w:t>测试项3：页眉页脚写入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测试方法：render(output_path) + write_header_footer(output_path)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测试结果：✓ 通过</w:t>
      </w:r>
    </w:p>
    <w:p>
      <w:pPr>
        <w:pStyle w:val="15"/>
        <w:spacing w:line="360" w:lineRule="auto"/>
        <w:ind w:firstLine="480"/>
      </w:pPr>
      <w:r>
        <w:rPr>
          <w:rFonts w:ascii="宋体" w:hAnsi="宋体" w:eastAsia="宋体"/>
          <w:sz w:val="24"/>
        </w:rPr>
        <w:t>说明：完全基于 render 结果进行页眉页脚处理，不在测试里篡改结构</w:t>
      </w:r>
    </w:p>
    <w:p w14:paraId="72589C8F">
      <w:pPr>
        <w:pStyle w:val="15"/>
        <w:shd w:val="clear"/>
        <w:bidi w:val="0"/>
        <w:rPr>
          <w:rFonts w:hint="eastAsia"/>
          <w:color w:val="auto"/>
        </w:rPr>
      </w:pPr>
    </w:p>
    <w:p w14:paraId="3348C247">
      <w:pPr>
        <w:pStyle w:val="15"/>
        <w:shd w:val="clear"/>
        <w:bidi w:val="0"/>
        <w:rPr>
          <w:rFonts w:hint="eastAsia"/>
          <w:color w:val="auto"/>
        </w:rPr>
      </w:pPr>
    </w:p>
    <w:sectPr>
      <w:headerReference w:type="default" r:id="rId13"/>
      <w:footerReference w:type="default" r:id="rId14"/>
      <w:pgSz w:w="11906" w:h="16838"/>
      <w:pgMar w:top="1417" w:right="1417" w:bottom="1417" w:left="1701" w:header="851" w:footer="992" w:gutter="0"/>
      <w:cols w:space="425" w:num="1"/>
      <w:docGrid w:type="lines" w:linePitch="312" w:charSpace="0"/>
      <w:pgNumType w:start="1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51">
      <wne:fci wne:fciName="AutoFitWindow" wne:swArg="0000"/>
    </wne:keymap>
  </wne:keymap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915278">
    <w:pPr>
      <w:pStyle w:val="4"/>
      <w:rPr>
        <w:rFonts w:hint="default" w:eastAsia="宋体"/>
        <w:lang w:val="en-US" w:eastAsia="zh-CN"/>
      </w:rPr>
    </w:pPr>
    <w:r>
      <w:rPr>
        <w:rFonts w:asciiTheme="minorEastAsia" w:hAnsiTheme="minorEastAsia"/>
        <w:sz w:val="21"/>
        <w:szCs w:val="21"/>
      </w:rPr>
      <w:t>上海科梁信息科技股份有限公司@202</w:t>
    </w:r>
    <w:r>
      <w:rPr>
        <w:rFonts w:hint="eastAsia" w:asciiTheme="minorEastAsia" w:hAnsiTheme="minorEastAsia"/>
        <w:sz w:val="21"/>
        <w:szCs w:val="21"/>
        <w:lang w:val="en-US" w:eastAsia="zh-CN"/>
      </w:rPr>
      <w:t>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20"/>
      <w:jc w:val="center"/>
    </w:pPr>
    <w:r>
      <w:rPr>
        <w:rFonts w:ascii="宋体" w:hAnsi="宋体" w:eastAsia="宋体"/>
        <w:sz w:val="21"/>
      </w:rPr>
      <w:t>第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sz w:val="21"/>
      </w:rPr>
      <w:t>页 共</w:t>
    </w:r>
    <w:r>
      <w:fldChar w:fldCharType="begin"/>
      <w:instrText xml:space="preserve">SECTIONPAGES</w:instrText>
      <w:fldChar w:fldCharType="end"/>
    </w:r>
    <w:r>
      <w:rPr>
        <w:rFonts w:ascii="宋体" w:hAnsi="宋体" w:eastAsia="宋体"/>
        <w:sz w:val="21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C1E9C">
    <w:pPr>
      <w:pStyle w:val="17"/>
      <w:jc w:val="center"/>
    </w:pPr>
    <w:r>
      <w:rPr>
        <w:rFonts w:ascii="宋体" w:hAnsi="宋体" w:eastAsia="宋体"/>
        <w:sz w:val="21"/>
      </w:rPr>
      <w:t>示例页眉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17"/>
      <w:jc w:val="center"/>
    </w:pPr>
    <w:r>
      <w:rPr>
        <w:rFonts w:ascii="宋体" w:hAnsi="宋体" w:eastAsia="宋体"/>
        <w:sz w:val="21"/>
      </w:rPr>
      <w:t>示例页眉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3EDAFB3"/>
    <w:multiLevelType w:val="multilevel"/>
    <w:tmpl w:val="F3EDAFB3"/>
    <w:lvl w:ilvl="0" w:tentative="0">
      <w:start w:val="1"/>
      <w:numFmt w:val="decimal"/>
      <w:pStyle w:val="12"/>
      <w:suff w:val="space"/>
      <w:lvlText w:val="%1"/>
      <w:lvlJc w:val="left"/>
      <w:pPr>
        <w:tabs>
          <w:tab w:val="left" w:pos="0"/>
        </w:tabs>
        <w:ind w:left="0" w:leftChars="0" w:firstLine="0" w:firstLineChars="0"/>
      </w:pPr>
      <w:rPr>
        <w:rFonts w:hint="default"/>
        <w:sz w:val="24"/>
        <w:szCs w:val="24"/>
      </w:rPr>
    </w:lvl>
    <w:lvl w:ilvl="1" w:tentative="0">
      <w:start w:val="1"/>
      <w:numFmt w:val="decimal"/>
      <w:lvlText w:val="%1.%2"/>
      <w:lvlJc w:val="left"/>
      <w:pPr>
        <w:ind w:left="567" w:hanging="567"/>
      </w:pPr>
      <w:rPr>
        <w:rFonts w:hint="default"/>
        <w:sz w:val="24"/>
        <w:szCs w:val="24"/>
      </w:rPr>
    </w:lvl>
    <w:lvl w:ilvl="2" w:tentative="0">
      <w:start w:val="1"/>
      <w:numFmt w:val="decimal"/>
      <w:lvlText w:val="%1.%2.%3"/>
      <w:lvlJc w:val="left"/>
      <w:pPr>
        <w:ind w:left="709" w:hanging="709"/>
      </w:pPr>
      <w:rPr>
        <w:rFonts w:hint="default"/>
        <w:b w:val="0"/>
        <w:bCs w:val="0"/>
        <w:sz w:val="24"/>
        <w:szCs w:val="24"/>
      </w:rPr>
    </w:lvl>
    <w:lvl w:ilvl="3" w:tentative="0">
      <w:start w:val="1"/>
      <w:numFmt w:val="decimal"/>
      <w:lvlText w:val="%1.%2.%3.%4"/>
      <w:lvlJc w:val="left"/>
      <w:pPr>
        <w:ind w:left="850" w:hanging="850"/>
      </w:pPr>
      <w:rPr>
        <w:rFonts w:hint="default"/>
        <w:b w:val="0"/>
        <w:bCs w:val="0"/>
        <w:sz w:val="24"/>
        <w:szCs w:val="24"/>
      </w:rPr>
    </w:lvl>
    <w:lvl w:ilvl="4" w:tentative="0">
      <w:start w:val="1"/>
      <w:numFmt w:val="decimal"/>
      <w:lvlText w:val="%1.%2.%3.%4.%5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002E9D4C"/>
    <w:multiLevelType w:val="multilevel"/>
    <w:tmpl w:val="002E9D4C"/>
    <w:lvl w:ilvl="0" w:tentative="0">
      <w:start w:val="1"/>
      <w:numFmt w:val="decimal"/>
      <w:pStyle w:val="13"/>
      <w:suff w:val="space"/>
      <w:lvlText w:val="%1"/>
      <w:lvlJc w:val="left"/>
      <w:pPr>
        <w:tabs>
          <w:tab w:val="left" w:pos="0"/>
        </w:tabs>
        <w:ind w:left="0" w:leftChars="0" w:firstLine="0" w:firstLineChars="0"/>
      </w:pPr>
      <w:rPr>
        <w:rFonts w:hint="default"/>
        <w:sz w:val="24"/>
        <w:szCs w:val="24"/>
      </w:rPr>
    </w:lvl>
    <w:lvl w:ilvl="1" w:tentative="0">
      <w:start w:val="1"/>
      <w:numFmt w:val="decimal"/>
      <w:lvlText w:val="%1.%2"/>
      <w:lvlJc w:val="left"/>
      <w:pPr>
        <w:ind w:left="567" w:hanging="567"/>
      </w:pPr>
      <w:rPr>
        <w:rFonts w:hint="default"/>
        <w:sz w:val="24"/>
        <w:szCs w:val="24"/>
      </w:rPr>
    </w:lvl>
    <w:lvl w:ilvl="2" w:tentative="0">
      <w:start w:val="1"/>
      <w:numFmt w:val="decimal"/>
      <w:lvlText w:val="%1.%2.%3"/>
      <w:lvlJc w:val="left"/>
      <w:pPr>
        <w:ind w:left="709" w:hanging="709"/>
      </w:pPr>
      <w:rPr>
        <w:rFonts w:hint="default"/>
        <w:b w:val="0"/>
        <w:bCs w:val="0"/>
        <w:sz w:val="24"/>
        <w:szCs w:val="24"/>
      </w:rPr>
    </w:lvl>
    <w:lvl w:ilvl="3" w:tentative="0">
      <w:start w:val="1"/>
      <w:numFmt w:val="decimal"/>
      <w:lvlText w:val="%1.%2.%3.%4"/>
      <w:lvlJc w:val="left"/>
      <w:pPr>
        <w:ind w:left="850" w:hanging="850"/>
      </w:pPr>
      <w:rPr>
        <w:rFonts w:hint="default"/>
        <w:b w:val="0"/>
        <w:bCs w:val="0"/>
        <w:sz w:val="24"/>
        <w:szCs w:val="24"/>
      </w:rPr>
    </w:lvl>
    <w:lvl w:ilvl="4" w:tentative="0">
      <w:start w:val="1"/>
      <w:numFmt w:val="decimal"/>
      <w:lvlText w:val="%1.%2.%3.%4.%5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40792F31"/>
    <w:multiLevelType w:val="multilevel"/>
    <w:tmpl w:val="40792F31"/>
    <w:lvl w:ilvl="0" w:tentative="0">
      <w:start w:val="1"/>
      <w:numFmt w:val="decimal"/>
      <w:lvlText w:val="%1"/>
      <w:lvlJc w:val="left"/>
      <w:pPr>
        <w:ind w:left="425" w:hanging="425"/>
      </w:pPr>
      <w:rPr>
        <w:rFonts w:hint="default"/>
        <w:sz w:val="24"/>
        <w:szCs w:val="24"/>
      </w:rPr>
    </w:lvl>
    <w:lvl w:ilvl="1" w:tentative="0">
      <w:start w:val="1"/>
      <w:numFmt w:val="decimal"/>
      <w:pStyle w:val="2"/>
      <w:lvlText w:val="%1.%2"/>
      <w:lvlJc w:val="left"/>
      <w:pPr>
        <w:ind w:left="567" w:hanging="567"/>
      </w:pPr>
      <w:rPr>
        <w:rFonts w:hint="default"/>
        <w:sz w:val="24"/>
        <w:szCs w:val="24"/>
      </w:rPr>
    </w:lvl>
    <w:lvl w:ilvl="2" w:tentative="0">
      <w:start w:val="1"/>
      <w:numFmt w:val="decimal"/>
      <w:pStyle w:val="3"/>
      <w:lvlText w:val="%1.%2.%3"/>
      <w:lvlJc w:val="left"/>
      <w:pPr>
        <w:ind w:left="709" w:hanging="709"/>
      </w:pPr>
      <w:rPr>
        <w:rFonts w:hint="default"/>
        <w:b w:val="0"/>
        <w:bCs w:val="0"/>
        <w:sz w:val="24"/>
        <w:szCs w:val="24"/>
      </w:rPr>
    </w:lvl>
    <w:lvl w:ilvl="3" w:tentative="0">
      <w:start w:val="1"/>
      <w:numFmt w:val="decimal"/>
      <w:lvlText w:val="%1.%2.%3.%4"/>
      <w:lvlJc w:val="left"/>
      <w:pPr>
        <w:ind w:left="850" w:hanging="850"/>
      </w:pPr>
      <w:rPr>
        <w:rFonts w:hint="default"/>
        <w:b w:val="0"/>
        <w:bCs w:val="0"/>
        <w:sz w:val="24"/>
        <w:szCs w:val="24"/>
      </w:rPr>
    </w:lvl>
    <w:lvl w:ilvl="4" w:tentative="0">
      <w:start w:val="1"/>
      <w:numFmt w:val="decimal"/>
      <w:lvlText w:val="%1.%2.%3.%4.%5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5115C"/>
    <w:rsid w:val="00755A5A"/>
    <w:rsid w:val="0F8D2A5D"/>
    <w:rsid w:val="11470986"/>
    <w:rsid w:val="1DCF66E8"/>
    <w:rsid w:val="21E7078F"/>
    <w:rsid w:val="22E50BA6"/>
    <w:rsid w:val="26264E74"/>
    <w:rsid w:val="263A33E2"/>
    <w:rsid w:val="2E823714"/>
    <w:rsid w:val="36053C97"/>
    <w:rsid w:val="3A1D351D"/>
    <w:rsid w:val="3E741A70"/>
    <w:rsid w:val="3F490085"/>
    <w:rsid w:val="41810A8C"/>
    <w:rsid w:val="46963997"/>
    <w:rsid w:val="4B2E418D"/>
    <w:rsid w:val="53BD37FB"/>
    <w:rsid w:val="57F444D3"/>
    <w:rsid w:val="5D1076B3"/>
    <w:rsid w:val="5F466C4C"/>
    <w:rsid w:val="61465D56"/>
    <w:rsid w:val="63063E0A"/>
    <w:rsid w:val="67AC3523"/>
    <w:rsid w:val="68F1028D"/>
    <w:rsid w:val="69FE2C6D"/>
    <w:rsid w:val="6A4B523E"/>
    <w:rsid w:val="6DEB3A9E"/>
    <w:rsid w:val="722214A3"/>
    <w:rsid w:val="7C241222"/>
    <w:rsid w:val="7D0D3FC4"/>
    <w:rsid w:val="7EB93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0" w:firstLineChars="0"/>
      <w:jc w:val="left"/>
    </w:pPr>
    <w:rPr>
      <w:rFonts w:ascii="宋体" w:hAnsi="宋体" w:eastAsia="宋体" w:cstheme="minorBidi"/>
      <w:kern w:val="2"/>
      <w:sz w:val="24"/>
      <w:szCs w:val="21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67" w:hanging="567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09" w:hanging="709"/>
      <w:outlineLvl w:val="2"/>
    </w:pPr>
    <w:rPr>
      <w:b/>
      <w:sz w:val="32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7">
    <w:name w:val="Table Grid"/>
    <w:basedOn w:val="6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9">
    <w:name w:val="主标题"/>
    <w:qFormat/>
    <w:uiPriority w:val="0"/>
    <w:pPr>
      <w:jc w:val="center"/>
    </w:pPr>
    <w:rPr>
      <w:rFonts w:ascii="Times New Roman" w:hAnsi="Times New Roman" w:eastAsia="宋体" w:cs="Times New Roman"/>
      <w:kern w:val="0"/>
      <w:sz w:val="44"/>
      <w:szCs w:val="20"/>
      <w:lang w:val="en-US" w:eastAsia="en-US" w:bidi="ar-SA"/>
    </w:rPr>
  </w:style>
  <w:style w:type="paragraph" w:customStyle="1" w:styleId="10">
    <w:name w:val="KL表格表头"/>
    <w:qFormat/>
    <w:uiPriority w:val="0"/>
    <w:pPr>
      <w:spacing w:line="240" w:lineRule="auto"/>
      <w:ind w:firstLine="0" w:firstLineChars="0"/>
      <w:jc w:val="center"/>
    </w:pPr>
    <w:rPr>
      <w:rFonts w:hint="default" w:ascii="宋体" w:hAnsi="宋体" w:eastAsia="宋体" w:cs="Times New Roman"/>
      <w:sz w:val="21"/>
    </w:rPr>
  </w:style>
  <w:style w:type="paragraph" w:customStyle="1" w:styleId="11">
    <w:name w:val="KL表格文字"/>
    <w:qFormat/>
    <w:uiPriority w:val="0"/>
    <w:pPr>
      <w:spacing w:line="240" w:lineRule="auto"/>
      <w:ind w:firstLine="0" w:firstLineChars="0"/>
    </w:pPr>
    <w:rPr>
      <w:rFonts w:hint="default" w:ascii="宋体" w:hAnsi="宋体" w:eastAsia="宋体" w:cs="Times New Roman"/>
      <w:sz w:val="21"/>
    </w:rPr>
  </w:style>
  <w:style w:type="paragraph" w:customStyle="1" w:styleId="12">
    <w:name w:val="KL一级标题"/>
    <w:next w:val="13"/>
    <w:qFormat/>
    <w:uiPriority w:val="0"/>
    <w:pPr>
      <w:numPr>
        <w:ilvl w:val="0"/>
        <w:numId w:val="2"/>
      </w:numPr>
    </w:pPr>
    <w:rPr>
      <w:rFonts w:hint="default" w:ascii="宋体" w:hAnsi="宋体" w:eastAsia="宋体" w:cs="Times New Roman"/>
      <w:b/>
      <w:bCs/>
      <w:sz w:val="24"/>
      <w:szCs w:val="24"/>
    </w:rPr>
  </w:style>
  <w:style w:type="paragraph" w:customStyle="1" w:styleId="13">
    <w:name w:val="KL二级标题"/>
    <w:basedOn w:val="12"/>
    <w:next w:val="14"/>
    <w:qFormat/>
    <w:uiPriority w:val="0"/>
    <w:pPr>
      <w:numPr>
        <w:numId w:val="3"/>
      </w:numPr>
      <w:spacing w:line="360" w:lineRule="auto"/>
    </w:pPr>
  </w:style>
  <w:style w:type="paragraph" w:customStyle="1" w:styleId="14">
    <w:name w:val="KL三级标题"/>
    <w:basedOn w:val="13"/>
    <w:next w:val="15"/>
    <w:uiPriority w:val="0"/>
    <w:pPr>
      <w:numPr>
        <w:ilvl w:val="0"/>
        <w:numId w:val="1"/>
      </w:numPr>
      <w:ind w:left="425" w:hanging="425"/>
    </w:pPr>
    <w:rPr>
      <w:rFonts w:eastAsia="宋体"/>
      <w:b w:val="0"/>
      <w:bCs w:val="0"/>
      <w:color w:val="auto"/>
    </w:rPr>
  </w:style>
  <w:style w:type="paragraph" w:customStyle="1" w:styleId="15">
    <w:name w:val="KL正文"/>
    <w:qFormat/>
    <w:uiPriority w:val="0"/>
    <w:pPr>
      <w:spacing w:line="360" w:lineRule="auto"/>
      <w:ind w:firstLine="454"/>
    </w:pPr>
    <w:rPr>
      <w:rFonts w:hint="eastAsia" w:ascii="宋体" w:hAnsi="宋体" w:eastAsia="宋体" w:cs="Times New Roman"/>
      <w:sz w:val="24"/>
      <w:szCs w:val="24"/>
    </w:rPr>
  </w:style>
  <w:style w:type="paragraph" w:customStyle="1" w:styleId="16">
    <w:name w:val="KL主标题"/>
    <w:qFormat/>
    <w:uiPriority w:val="0"/>
    <w:pPr>
      <w:spacing w:line="480" w:lineRule="auto"/>
      <w:jc w:val="center"/>
    </w:pPr>
    <w:rPr>
      <w:rFonts w:hint="default" w:ascii="宋体" w:hAnsi="宋体" w:eastAsia="宋体" w:cs="Times New Roman"/>
      <w:sz w:val="44"/>
    </w:rPr>
  </w:style>
  <w:style w:type="paragraph" w:customStyle="1" w:styleId="17">
    <w:name w:val="KL页眉"/>
    <w:basedOn w:val="1"/>
    <w:qFormat/>
    <w:uiPriority w:val="0"/>
    <w:pPr>
      <w:jc w:val="center"/>
    </w:pPr>
    <w:rPr>
      <w:rFonts w:hint="eastAsia" w:eastAsia="宋体"/>
      <w:sz w:val="21"/>
    </w:rPr>
  </w:style>
  <w:style w:type="paragraph" w:customStyle="1" w:styleId="18">
    <w:name w:val="KL题注"/>
    <w:qFormat/>
    <w:uiPriority w:val="0"/>
    <w:pPr>
      <w:spacing w:line="360" w:lineRule="auto"/>
      <w:jc w:val="center"/>
    </w:pPr>
    <w:rPr>
      <w:rFonts w:hint="eastAsia" w:ascii="宋体" w:hAnsi="宋体" w:eastAsia="宋体" w:cs="Times New Roman"/>
      <w:sz w:val="24"/>
      <w:szCs w:val="24"/>
    </w:rPr>
  </w:style>
  <w:style w:type="paragraph" w:customStyle="1" w:styleId="19">
    <w:name w:val="KL其他标题"/>
    <w:qFormat/>
    <w:uiPriority w:val="0"/>
    <w:pPr>
      <w:spacing w:line="360" w:lineRule="auto"/>
    </w:pPr>
    <w:rPr>
      <w:rFonts w:hint="eastAsia" w:ascii="宋体" w:hAnsi="宋体" w:eastAsia="宋体" w:cs="Times New Roman"/>
      <w:sz w:val="24"/>
      <w:szCs w:val="24"/>
    </w:rPr>
  </w:style>
  <w:style w:type="paragraph" w:customStyle="1" w:styleId="20">
    <w:name w:val="KL页脚"/>
    <w:qFormat/>
    <w:uiPriority w:val="0"/>
    <w:pPr>
      <w:spacing w:line="360" w:lineRule="auto"/>
      <w:jc w:val="center"/>
    </w:pPr>
    <w:rPr>
      <w:rFonts w:hint="eastAsia" w:ascii="宋体" w:hAnsi="宋体" w:eastAsia="宋体" w:cs="Times New Roman"/>
      <w:sz w:val="21"/>
      <w:szCs w:val="21"/>
    </w:rPr>
  </w:style>
  <w:style w:type="paragraph" w:customStyle="1" w:styleId="21">
    <w:name w:val="KL图片"/>
    <w:qFormat/>
    <w:uiPriority w:val="0"/>
    <w:pPr>
      <w:spacing w:line="360" w:lineRule="auto"/>
      <w:jc w:val="center"/>
    </w:pPr>
    <w:rPr>
      <w:rFonts w:hint="eastAsia" w:ascii="宋体" w:hAnsi="宋体" w:eastAsia="宋体" w:cs="Times New Roman"/>
      <w:sz w:val="24"/>
      <w:szCs w:val="24"/>
    </w:rPr>
  </w:style>
  <w:style w:type="paragraph" w:customStyle="1" w:styleId="22">
    <w:name w:val="Normal0"/>
    <w:qFormat/>
    <w:uiPriority w:val="0"/>
    <w:rPr>
      <w:rFonts w:ascii="Times New Roman" w:hAnsi="Times New Roman" w:eastAsia="宋体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microsoft.com/office/2006/relationships/keyMapCustomizations" Target="customizations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79</Words>
  <Characters>124</Characters>
  <Lines>0</Lines>
  <Paragraphs>0</Paragraphs>
  <TotalTime>8</TotalTime>
  <ScaleCrop>false</ScaleCrop>
  <LinksUpToDate>false</LinksUpToDate>
  <CharactersWithSpaces>225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2025-05-18T01:57:00Z</dcterms:created>
  <dc:creator>KLJS711</dc:creator>
  <cp:lastModifiedBy>AX</cp:lastModifiedBy>
  <dcterms:modified xsi:type="dcterms:W3CDTF">2026-04-16T10:32:42Z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C2682BA1771240E690611D3ADF72A3FB_12</vt:lpwstr>
  </property>
  <property fmtid="{D5CDD505-2E9C-101B-9397-08002B2CF9AE}" pid="4" name="KSOTemplateDocerSaveRecord">
    <vt:lpwstr>eyJoZGlkIjoiNTBiN2Q3NzMxY2QzOWE2NWQ4OTQ0NmJhZTEzZGVlYjMiLCJ1c2VySWQiOiI2NzkxMDk5OTEifQ==</vt:lpwstr>
  </property>
</Properties>
</file>