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唐智兴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0" distR="0">
            <wp:extent cx="1259205" cy="517525"/>
            <wp:effectExtent l="0" t="0" r="17145" b="15875"/>
            <wp:docPr id="1001" name="图片 1" descr="Logo_KeLi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Logo_KeLia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142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上海科梁信息科技股份有限公司</w:t>
      </w: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  <w:r>
        <w:rPr>
          <w:rFonts w:hint="eastAsia" w:ascii="宋体" w:hAnsi="宋体" w:eastAsia="宋体" w:cs="宋体"/>
          <w:color w:val="auto"/>
          <w:sz w:val="28"/>
          <w:szCs w:val="32"/>
        </w:rPr>
        <w:t>二〇二</w:t>
      </w:r>
      <w:r>
        <w:rPr>
          <w:rFonts w:hint="eastAsia" w:cs="宋体"/>
          <w:color w:val="auto"/>
          <w:sz w:val="28"/>
          <w:szCs w:val="32"/>
          <w:lang w:val="en-US" w:eastAsia="zh-CN"/>
        </w:rPr>
        <w:t>六</w:t>
      </w:r>
      <w:r>
        <w:rPr>
          <w:rFonts w:hint="eastAsia" w:ascii="宋体" w:hAnsi="宋体" w:eastAsia="宋体" w:cs="宋体"/>
          <w:color w:val="auto"/>
          <w:sz w:val="28"/>
          <w:szCs w:val="32"/>
        </w:rPr>
        <w:t>年</w:t>
      </w:r>
      <w:r>
        <w:rPr>
          <w:rFonts w:hint="eastAsia" w:cs="宋体"/>
          <w:color w:val="auto"/>
          <w:sz w:val="28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color w:val="auto"/>
          <w:sz w:val="28"/>
          <w:szCs w:val="32"/>
        </w:rPr>
        <w:t>月</w:t>
      </w: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docxspec tutorial report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>
      <w:pPr>
        <w:pStyle w:val="17"/>
      </w:pPr>
      <w:r>
        <w:t>1. Insert an image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Use `new_container()` to prepare a sub-document, then call `add_image()` to place an image into the template.</w:t>
      </w:r>
    </w:p>
    <w:p>
      <w:pPr>
        <w:pStyle w:val="26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002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Project logo example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>
      <w:pPr>
        <w:pStyle w:val="17"/>
      </w:pPr>
      <w:r>
        <w:t>2. Insert a table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Tables can be inserted directly from nested lists, or configured through `add_table_by_config()` when more control is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Item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Description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Status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Template rendering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Fill placeholders in a .docx template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OK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Image blocks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Insert images with width or height control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OK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Table blocks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Render structured rows and columns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OK</w:t>
            </w:r>
          </w:p>
        </w:tc>
      </w:tr>
    </w:tbl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Core capability overview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17"/>
      </w:pPr>
      <w:r>
        <w:t>3. Mixed content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The same report can combine headings, paragraphs, figures, tables, captions, and page breaks.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After `render()`, you can continue processing the generated file, for example by writing a header and footer.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headerReference w:type="default" r:id="rId12"/>
      <w:footerReference w:type="default" r:id="rId13"/>
      <w:pgSz w:w="11906" w:h="16838"/>
      <w:pgMar w:top="1417" w:right="1417" w:bottom="1417" w:left="1701" w:header="851" w:footer="992" w:gutter="0"/>
      <w:cols w:space="425" w:num="1"/>
      <w:docGrid w:type="lines" w:linePitch="312" w:charSpace="0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15278">
    <w:pPr>
      <w:pStyle w:val="5"/>
      <w:rPr>
        <w:rFonts w:hint="default" w:eastAsia="宋体"/>
        <w:lang w:val="en-US" w:eastAsia="zh-CN"/>
      </w:rPr>
    </w:pPr>
    <w:r>
      <w:rPr>
        <w:rFonts w:asciiTheme="minorEastAsia" w:hAnsiTheme="minorEastAsia"/>
        <w:sz w:val="21"/>
        <w:szCs w:val="21"/>
      </w:rPr>
      <w:t>上海科梁信息科技股份有限公司@202</w:t>
    </w:r>
    <w:r>
      <w:rPr>
        <w:rFonts w:hint="eastAsia" w:asciiTheme="minorEastAsia" w:hAnsiTheme="minorEastAsia"/>
        <w:sz w:val="21"/>
        <w:szCs w:val="21"/>
        <w:lang w:val="en-US" w:eastAsia="zh-CN"/>
      </w:rPr>
      <w:t>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5"/>
      <w:jc w:val="center"/>
    </w:pPr>
    <w:r>
      <w:rPr>
        <w:rFonts w:ascii="宋体" w:hAnsi="宋体" w:eastAsia="宋体"/>
        <w:sz w:val="21"/>
      </w:rPr>
      <w:t>第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21"/>
      </w:rPr>
      <w:t>页 共</w:t>
    </w:r>
    <w:r>
      <w:fldChar w:fldCharType="begin"/>
      <w:instrText xml:space="preserve">SECTIONPAGES</w:instrText>
      <w:fldChar w:fldCharType="end"/>
    </w:r>
    <w:r>
      <w:rPr>
        <w:rFonts w:ascii="宋体" w:hAnsi="宋体" w:eastAsia="宋体"/>
        <w:sz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22"/>
      <w:jc w:val="center"/>
    </w:pPr>
    <w:r>
      <w:rPr>
        <w:rFonts w:ascii="宋体" w:hAnsi="宋体" w:eastAsia="宋体"/>
        <w:sz w:val="21"/>
      </w:rPr>
      <w:t>docxspec tutorial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2"/>
      <w:jc w:val="center"/>
    </w:pPr>
    <w:r>
      <w:rPr>
        <w:rFonts w:ascii="宋体" w:hAnsi="宋体" w:eastAsia="宋体"/>
        <w:sz w:val="21"/>
      </w:rPr>
      <w:t>docxspec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2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2026-04-17T01:32:31Z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