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6A60B5" wp14:paraId="0912D295" wp14:textId="1EB37F87">
      <w:pPr>
        <w:pStyle w:val="Heading3"/>
        <w:spacing w:before="0" w:beforeAutospacing="off" w:after="0" w:afterAutospacing="off" w:line="300" w:lineRule="auto"/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it-IT"/>
        </w:rPr>
        <w:t>Curiosity</w:t>
      </w: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it-IT"/>
        </w:rPr>
        <w:t xml:space="preserve"> (Mars Science </w:t>
      </w: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it-IT"/>
        </w:rPr>
        <w:t>Laboratory</w:t>
      </w: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it-IT"/>
        </w:rPr>
        <w:t>)</w:t>
      </w:r>
    </w:p>
    <w:p xmlns:wp14="http://schemas.microsoft.com/office/word/2010/wordml" w:rsidP="296A60B5" wp14:paraId="692549AC" wp14:textId="63FBAEE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Agenzia: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NASA</w:t>
      </w:r>
    </w:p>
    <w:p xmlns:wp14="http://schemas.microsoft.com/office/word/2010/wordml" w:rsidP="296A60B5" wp14:paraId="27039654" wp14:textId="7417AFAF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Lancio: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26 novembre 2011 – Atterraggio su Marte il 6 agosto 2012</w:t>
      </w:r>
    </w:p>
    <w:p xmlns:wp14="http://schemas.microsoft.com/office/word/2010/wordml" w:rsidP="296A60B5" wp14:paraId="5660749B" wp14:textId="573A4BD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Obiettivo: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Studiare la geologia marziana e valutare se Marte abbia mai avuto condizioni favorevoli alla vita microbica.</w:t>
      </w:r>
    </w:p>
    <w:p xmlns:wp14="http://schemas.microsoft.com/office/word/2010/wordml" w:rsidP="296A60B5" wp14:paraId="524AD6D5" wp14:textId="3191C6B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Caratteristiche:</w:t>
      </w:r>
    </w:p>
    <w:p xmlns:wp14="http://schemas.microsoft.com/office/word/2010/wordml" w:rsidP="296A60B5" wp14:paraId="415A2850" wp14:textId="02B5D5F6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Peso: ~900 kg, dimensioni simili a un SUV.</w:t>
      </w:r>
    </w:p>
    <w:p xmlns:wp14="http://schemas.microsoft.com/office/word/2010/wordml" w:rsidP="296A60B5" wp14:paraId="0ABA6DB7" wp14:textId="1D5E8884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Alimentazione: Generatore termoelettrico a radioisotopi (RTG).</w:t>
      </w:r>
    </w:p>
    <w:p xmlns:wp14="http://schemas.microsoft.com/office/word/2010/wordml" w:rsidP="296A60B5" wp14:paraId="3BFEAF5A" wp14:textId="3B390575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Strumenti: MastCam, ChemCam, SAM (analisi campioni), REMS (monitoraggio ambientale), spettrometri e braccio robotico.</w:t>
      </w:r>
    </w:p>
    <w:p xmlns:wp14="http://schemas.microsoft.com/office/word/2010/wordml" w:rsidP="296A60B5" wp14:paraId="7E5118A0" wp14:textId="77DA54C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Risultati: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Ha scoperto molecole organiche, antichi letti fluviali e tracce di acqua, fornendo prove di un passato abitabile. Missione ancora attiva dopo oltre 12 anni. </w:t>
      </w:r>
      <w:hyperlink r:id="R813b745c945742d6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[it.wikipedia.org]</w:t>
        </w:r>
      </w:hyperlink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1eee0f89348840da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[scienzenotizie.it]</w:t>
        </w:r>
      </w:hyperlink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1e4b3b9a1ee04548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[astrospace.it]</w:t>
        </w:r>
      </w:hyperlink>
    </w:p>
    <w:p xmlns:wp14="http://schemas.microsoft.com/office/word/2010/wordml" w:rsidP="296A60B5" wp14:paraId="119A14CA" wp14:textId="302BDBAD">
      <w:pPr>
        <w:spacing w:before="0" w:beforeAutospacing="off" w:after="0" w:afterAutospacing="off" w:line="300" w:lineRule="auto"/>
      </w:pPr>
    </w:p>
    <w:p xmlns:wp14="http://schemas.microsoft.com/office/word/2010/wordml" w:rsidP="296A60B5" wp14:paraId="4DE047A3" wp14:textId="78C7BE16">
      <w:pPr>
        <w:pStyle w:val="Heading3"/>
        <w:spacing w:before="246" w:beforeAutospacing="off" w:after="246" w:afterAutospacing="off" w:line="300" w:lineRule="auto"/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it-IT"/>
        </w:rPr>
        <w:t>Opportunity (Mars Exploration Rover B)</w:t>
      </w:r>
    </w:p>
    <w:p xmlns:wp14="http://schemas.microsoft.com/office/word/2010/wordml" w:rsidP="296A60B5" wp14:paraId="23FE14AE" wp14:textId="48EF1D0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Agenzia: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NASA</w:t>
      </w:r>
    </w:p>
    <w:p xmlns:wp14="http://schemas.microsoft.com/office/word/2010/wordml" w:rsidP="296A60B5" wp14:paraId="349A007B" wp14:textId="3600CF3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Lancio: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7 luglio 2003 – Atterraggio il 25 gennaio 2004</w:t>
      </w:r>
    </w:p>
    <w:p xmlns:wp14="http://schemas.microsoft.com/office/word/2010/wordml" w:rsidP="296A60B5" wp14:paraId="0750CDF5" wp14:textId="2C945D6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Obiettivo: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Analizzare rocce e suolo per cercare prove di acqua passata su Marte.</w:t>
      </w:r>
    </w:p>
    <w:p xmlns:wp14="http://schemas.microsoft.com/office/word/2010/wordml" w:rsidP="296A60B5" wp14:paraId="5C44C547" wp14:textId="6D71D94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Caratteristiche:</w:t>
      </w:r>
    </w:p>
    <w:p xmlns:wp14="http://schemas.microsoft.com/office/word/2010/wordml" w:rsidP="296A60B5" wp14:paraId="0FDD531B" wp14:textId="050D184B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Peso: 185 kg, alimentato da pannelli solari.</w:t>
      </w:r>
    </w:p>
    <w:p xmlns:wp14="http://schemas.microsoft.com/office/word/2010/wordml" w:rsidP="296A60B5" wp14:paraId="7FEEB19E" wp14:textId="28D308F1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Strumenti: PanCam, spettrometri (APXS, Mössbauer), Mini-TES, Microscopic Imager, Rock Abrasion Tool.</w:t>
      </w:r>
    </w:p>
    <w:p xmlns:wp14="http://schemas.microsoft.com/office/word/2010/wordml" w:rsidP="296A60B5" wp14:paraId="78EB67FC" wp14:textId="735D15F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Risultati: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Operativo per 15 anni (previsti 90 giorni), ha percorso 45 km, scoperto minerali legati all’acqua e confermato un passato marziano più umido. Missione conclusa nel 2019 dopo una tempesta di sabbia globale. </w:t>
      </w:r>
      <w:hyperlink r:id="R6766fa94ec34486a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[it.wikipedia.org]</w:t>
        </w:r>
      </w:hyperlink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343d7b6945364210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[astrospace.it]</w:t>
        </w:r>
      </w:hyperlink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fae6819e79254515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[focus.it]</w:t>
        </w:r>
      </w:hyperlink>
    </w:p>
    <w:p xmlns:wp14="http://schemas.microsoft.com/office/word/2010/wordml" w:rsidP="296A60B5" wp14:paraId="604CA32D" wp14:textId="62DA59E3">
      <w:pPr>
        <w:spacing w:before="0" w:beforeAutospacing="off" w:after="0" w:afterAutospacing="off" w:line="300" w:lineRule="auto"/>
      </w:pPr>
    </w:p>
    <w:p xmlns:wp14="http://schemas.microsoft.com/office/word/2010/wordml" w:rsidP="296A60B5" wp14:paraId="1FB240A9" wp14:textId="1EB4686C">
      <w:pPr>
        <w:pStyle w:val="Heading3"/>
        <w:spacing w:before="246" w:beforeAutospacing="off" w:after="246" w:afterAutospacing="off" w:line="300" w:lineRule="auto"/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it-IT"/>
        </w:rPr>
        <w:t>Perseverance (Mars 2020)</w:t>
      </w:r>
    </w:p>
    <w:p xmlns:wp14="http://schemas.microsoft.com/office/word/2010/wordml" w:rsidP="296A60B5" wp14:paraId="5E7EC55D" wp14:textId="4403F52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Agenzia: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NASA</w:t>
      </w:r>
    </w:p>
    <w:p xmlns:wp14="http://schemas.microsoft.com/office/word/2010/wordml" w:rsidP="296A60B5" wp14:paraId="0023B151" wp14:textId="7D4C2215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Lancio: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30 luglio 2020 – Atterraggio il 18 febbraio 2021 nel cratere Jezero</w:t>
      </w:r>
    </w:p>
    <w:p xmlns:wp14="http://schemas.microsoft.com/office/word/2010/wordml" w:rsidP="296A60B5" wp14:paraId="69A0C40D" wp14:textId="0C6401C5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Obiettivo: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Cercare segni di vita antica, raccogliere campioni di roccia per il futuro ritorno sulla Terra, testare tecnologie per missioni umane.</w:t>
      </w:r>
    </w:p>
    <w:p xmlns:wp14="http://schemas.microsoft.com/office/word/2010/wordml" w:rsidP="296A60B5" wp14:paraId="6DF7176D" wp14:textId="3EFA8D3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Caratteristiche:</w:t>
      </w:r>
    </w:p>
    <w:p xmlns:wp14="http://schemas.microsoft.com/office/word/2010/wordml" w:rsidP="296A60B5" wp14:paraId="66554AAB" wp14:textId="56094E41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Peso: ~1.025 kg, simile a Curiosity.</w:t>
      </w:r>
    </w:p>
    <w:p xmlns:wp14="http://schemas.microsoft.com/office/word/2010/wordml" w:rsidP="296A60B5" wp14:paraId="5EA84530" wp14:textId="7194C39C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Alimentazione: RTG.</w:t>
      </w:r>
    </w:p>
    <w:p xmlns:wp14="http://schemas.microsoft.com/office/word/2010/wordml" w:rsidP="296A60B5" wp14:paraId="68DBF53E" wp14:textId="07958301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Strumenti: 23 fotocamere, 2 microfoni, spettrometri, sistema di raccolta campioni, e il drone </w:t>
      </w: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Ingenuity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.</w:t>
      </w:r>
    </w:p>
    <w:p xmlns:wp14="http://schemas.microsoft.com/office/word/2010/wordml" w:rsidP="296A60B5" wp14:paraId="5895A67D" wp14:textId="3F77C6E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Risultati: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Ha confermato la presenza di un antico delta fluviale, raccolto campioni che potrebbero contenere biosignature e testato tecnologie come la produzione di ossigeno da CO₂ (esperimento MOXIE). </w:t>
      </w:r>
      <w:hyperlink r:id="R7bf881dffba0410f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[geopop.it]</w:t>
        </w:r>
      </w:hyperlink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ee57a668e41744dc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[astrospace.it]</w:t>
        </w:r>
      </w:hyperlink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eb9dd5092ae249d2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[science.nasa.gov]</w:t>
        </w:r>
      </w:hyperlink>
    </w:p>
    <w:p xmlns:wp14="http://schemas.microsoft.com/office/word/2010/wordml" w:rsidP="296A60B5" wp14:paraId="4FC4CC83" wp14:textId="5BC9F057">
      <w:pPr>
        <w:spacing w:before="0" w:beforeAutospacing="off" w:after="0" w:afterAutospacing="off" w:line="300" w:lineRule="auto"/>
      </w:pPr>
    </w:p>
    <w:p xmlns:wp14="http://schemas.microsoft.com/office/word/2010/wordml" w:rsidP="296A60B5" wp14:paraId="08A5D669" wp14:textId="7E9E1BD0">
      <w:pPr>
        <w:pStyle w:val="Heading3"/>
        <w:spacing w:before="246" w:beforeAutospacing="off" w:after="246" w:afterAutospacing="off" w:line="300" w:lineRule="auto"/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it-IT"/>
        </w:rPr>
        <w:t>Astrobee</w:t>
      </w:r>
    </w:p>
    <w:p xmlns:wp14="http://schemas.microsoft.com/office/word/2010/wordml" w:rsidP="296A60B5" wp14:paraId="68CEAB97" wp14:textId="287E8CE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Agenzia: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NASA</w:t>
      </w:r>
    </w:p>
    <w:p xmlns:wp14="http://schemas.microsoft.com/office/word/2010/wordml" w:rsidP="296A60B5" wp14:paraId="602B0DDB" wp14:textId="72C47A7F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Lancio: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2019 (ISS)</w:t>
      </w:r>
    </w:p>
    <w:p xmlns:wp14="http://schemas.microsoft.com/office/word/2010/wordml" w:rsidP="296A60B5" wp14:paraId="3EC894DE" wp14:textId="33E3DD9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Obiettivo: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Assistere gli astronauti sulla Stazione Spaziale Internazionale, svolgere compiti di routine e fungere da piattaforma per esperimenti in microgravità.</w:t>
      </w:r>
    </w:p>
    <w:p xmlns:wp14="http://schemas.microsoft.com/office/word/2010/wordml" w:rsidP="296A60B5" wp14:paraId="21E7DDA6" wp14:textId="7D49120F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Caratteristiche:</w:t>
      </w:r>
    </w:p>
    <w:p xmlns:wp14="http://schemas.microsoft.com/office/word/2010/wordml" w:rsidP="296A60B5" wp14:paraId="55322FAF" wp14:textId="3A9E4F86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Tre robot cubici (Honey, Bumble, Queen), dimensioni ~30 cm per lato.</w:t>
      </w:r>
    </w:p>
    <w:p xmlns:wp14="http://schemas.microsoft.com/office/word/2010/wordml" w:rsidP="296A60B5" wp14:paraId="6960C5F2" wp14:textId="1097451D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Propulsione: Ventole elettriche con 12 ugelli per muoversi in microgravità.</w:t>
      </w:r>
    </w:p>
    <w:p xmlns:wp14="http://schemas.microsoft.com/office/word/2010/wordml" w:rsidP="296A60B5" wp14:paraId="5684D084" wp14:textId="707494AA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Funzioni: Inventario, documentazione esperimenti, trasporto di piccoli carichi, monitoraggio ambientale.</w:t>
      </w:r>
    </w:p>
    <w:p xmlns:wp14="http://schemas.microsoft.com/office/word/2010/wordml" w:rsidP="296A60B5" wp14:paraId="2D4367EF" wp14:textId="676513A8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Operatività: Autonomo o controllato da remoto; dotato di telecamere, sensori, touchscreen e braccio robotico. </w:t>
      </w:r>
      <w:hyperlink r:id="R8e551f9a9ba5412d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[nasa.gov]</w:t>
        </w:r>
      </w:hyperlink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7dde923f1e004bc9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[en.wikipedia.org]</w:t>
        </w:r>
      </w:hyperlink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5b942113c87d4cf0">
        <w:r w:rsidRPr="296A60B5" w:rsidR="3EC5E39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[focus.it]</w:t>
        </w:r>
      </w:hyperlink>
    </w:p>
    <w:p xmlns:wp14="http://schemas.microsoft.com/office/word/2010/wordml" w:rsidP="296A60B5" wp14:paraId="1D2405E6" wp14:textId="0D9A763A">
      <w:pPr>
        <w:spacing w:before="0" w:beforeAutospacing="off" w:after="0" w:afterAutospacing="off" w:line="300" w:lineRule="auto"/>
      </w:pPr>
    </w:p>
    <w:p xmlns:wp14="http://schemas.microsoft.com/office/word/2010/wordml" w:rsidP="296A60B5" wp14:paraId="01F29269" wp14:textId="0715507F">
      <w:pPr>
        <w:spacing w:before="210" w:beforeAutospacing="off" w:after="210" w:afterAutospacing="off" w:line="300" w:lineRule="auto"/>
      </w:pP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Vuoi che ti preparo </w:t>
      </w: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una tabella comparativa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con dati chiave (peso, alimentazione, obiettivi, durata, stato attuale) oppure </w:t>
      </w:r>
      <w:r w:rsidRPr="296A60B5" w:rsidR="3EC5E3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un’infografica illustrata</w:t>
      </w:r>
      <w:r w:rsidRPr="296A60B5" w:rsidR="3EC5E3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con immagini e schemi dei quattro robot?</w:t>
      </w:r>
    </w:p>
    <w:p xmlns:wp14="http://schemas.microsoft.com/office/word/2010/wordml" w:rsidP="296A60B5" wp14:paraId="7C2D72F6" wp14:textId="22B10CB0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</w:p>
    <w:p xmlns:wp14="http://schemas.microsoft.com/office/word/2010/wordml" w:rsidP="296A60B5" wp14:paraId="00D43E6C" wp14:textId="7E32A23D">
      <w:pPr>
        <w:pStyle w:val="Heading2"/>
        <w:spacing w:before="261" w:beforeAutospacing="off" w:after="261" w:afterAutospacing="off" w:line="300" w:lineRule="auto"/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it-IT"/>
        </w:rPr>
        <w:t>Curiosity (Mars Science Laboratory)</w:t>
      </w:r>
    </w:p>
    <w:p xmlns:wp14="http://schemas.microsoft.com/office/word/2010/wordml" w:rsidP="296A60B5" wp14:paraId="37FF3AF7" wp14:textId="09183EFE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Funzionamento:</w:t>
      </w:r>
      <w:r>
        <w:br/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Curiosity è un rover autonomo alimentato da un generatore termoelettrico a radioisotopi (RTG), che converte il calore del plutonio in elettricità. Questo gli consente di operare giorno e notte, indipendentemente dalla luce solare. Il sistema di atterraggio ha utilizzato la tecnica </w:t>
      </w: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Sky Crane</w:t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, con razzi e cavi per un posizionamento sicuro sul suolo marziano.</w:t>
      </w:r>
      <w:r>
        <w:br/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Il rover è dotato di un computer principale e uno di backup, che monitorano costantemente temperatura, energia e comunicazioni. Comunica con la Terra tramite antenne dirette o relay via orbiter marziani. </w:t>
      </w:r>
      <w:hyperlink r:id="R8cf151cc5fc6425c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[magazine.i…tscool.com]</w:t>
        </w:r>
      </w:hyperlink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43778925444745bc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[scuole.por…ragazzi.it]</w:t>
        </w:r>
      </w:hyperlink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480d1487b6374c1c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[mars.nasa.gov]</w:t>
        </w:r>
      </w:hyperlink>
    </w:p>
    <w:p xmlns:wp14="http://schemas.microsoft.com/office/word/2010/wordml" w:rsidP="296A60B5" wp14:paraId="4B185A80" wp14:textId="07BF9B2A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Compiti principali:</w:t>
      </w:r>
    </w:p>
    <w:p xmlns:wp14="http://schemas.microsoft.com/office/word/2010/wordml" w:rsidP="296A60B5" wp14:paraId="0C2C6DEF" wp14:textId="21CC40D5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Analisi chimico-fisica del suolo e delle rocce per cercare tracce di vita passata.</w:t>
      </w:r>
    </w:p>
    <w:p xmlns:wp14="http://schemas.microsoft.com/office/word/2010/wordml" w:rsidP="296A60B5" wp14:paraId="56D77900" wp14:textId="4529FE71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Perforazione e raccolta di campioni con il braccio robotico.</w:t>
      </w:r>
    </w:p>
    <w:p xmlns:wp14="http://schemas.microsoft.com/office/word/2010/wordml" w:rsidP="296A60B5" wp14:paraId="778E0AE7" wp14:textId="69622E97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Misurazione di radiazioni e condizioni atmosferiche.</w:t>
      </w:r>
    </w:p>
    <w:p xmlns:wp14="http://schemas.microsoft.com/office/word/2010/wordml" w:rsidP="296A60B5" wp14:paraId="4F4DAA4F" wp14:textId="6911995D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Fotografia e mappatura 3D del terreno.</w:t>
      </w:r>
    </w:p>
    <w:p xmlns:wp14="http://schemas.microsoft.com/office/word/2010/wordml" w:rsidP="296A60B5" wp14:paraId="0E34E700" wp14:textId="49BDFE37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Invio di dati scientifici alla Terra. </w:t>
      </w:r>
      <w:hyperlink r:id="Rc630ab2ba0a74ffa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[scuole.por…ragazzi.it]</w:t>
        </w:r>
      </w:hyperlink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bd51c9492d304921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[sapere.it]</w:t>
        </w:r>
      </w:hyperlink>
    </w:p>
    <w:p xmlns:wp14="http://schemas.microsoft.com/office/word/2010/wordml" w:rsidP="296A60B5" wp14:paraId="34DD550D" wp14:textId="200AA9BB">
      <w:pPr>
        <w:spacing w:before="0" w:beforeAutospacing="off" w:after="0" w:afterAutospacing="off" w:line="300" w:lineRule="auto"/>
      </w:pPr>
    </w:p>
    <w:p xmlns:wp14="http://schemas.microsoft.com/office/word/2010/wordml" w:rsidP="296A60B5" wp14:paraId="6AA79C27" wp14:textId="5BB9D86E">
      <w:pPr>
        <w:pStyle w:val="Heading2"/>
        <w:spacing w:before="261" w:beforeAutospacing="off" w:after="261" w:afterAutospacing="off" w:line="300" w:lineRule="auto"/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it-IT"/>
        </w:rPr>
        <w:t>Opportunity (Mars Exploration Rover B)</w:t>
      </w:r>
    </w:p>
    <w:p xmlns:wp14="http://schemas.microsoft.com/office/word/2010/wordml" w:rsidP="296A60B5" wp14:paraId="7E504272" wp14:textId="4A7CCB02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Funzionamento:</w:t>
      </w:r>
      <w:r>
        <w:br/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Opportunity era alimentato da pannelli solari e batterie, con sei ruote motrici e un sistema di navigazione autonomo per evitare ostacoli. Utilizzava spettrometri e una camera panoramica per analisi geologiche. La comunicazione avveniva via orbiter o direttamente con la Terra. </w:t>
      </w:r>
      <w:hyperlink r:id="Ra4063fcf1b45413d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[thefin.eu]</w:t>
        </w:r>
      </w:hyperlink>
    </w:p>
    <w:p xmlns:wp14="http://schemas.microsoft.com/office/word/2010/wordml" w:rsidP="296A60B5" wp14:paraId="294CA8BF" wp14:textId="5D2BCBC9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Compiti principali:</w:t>
      </w:r>
    </w:p>
    <w:p xmlns:wp14="http://schemas.microsoft.com/office/word/2010/wordml" w:rsidP="296A60B5" wp14:paraId="3A342695" wp14:textId="59EEF74B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Analisi delle rocce e del suolo per individuare minerali legati all’acqua.</w:t>
      </w:r>
    </w:p>
    <w:p xmlns:wp14="http://schemas.microsoft.com/office/word/2010/wordml" w:rsidP="296A60B5" wp14:paraId="2C6285E6" wp14:textId="694DF8D1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Studio della geologia marziana per confermare la presenza di ambienti umidi nel passato.</w:t>
      </w:r>
    </w:p>
    <w:p xmlns:wp14="http://schemas.microsoft.com/office/word/2010/wordml" w:rsidP="296A60B5" wp14:paraId="5F4F594A" wp14:textId="4AC0C5B0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Documentazione fotografica e trasmissione dati.</w:t>
      </w:r>
      <w:r>
        <w:br/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Ha operato per 15 anni, molto oltre i 90 giorni previsti, fino alla perdita di contatto nel 2019 a causa di una tempesta di sabbia globale. </w:t>
      </w:r>
      <w:hyperlink r:id="R90862438b85d4023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[thefin.eu]</w:t>
        </w:r>
      </w:hyperlink>
    </w:p>
    <w:p xmlns:wp14="http://schemas.microsoft.com/office/word/2010/wordml" w:rsidP="296A60B5" wp14:paraId="5BDF843C" wp14:textId="6A1E3DF6">
      <w:pPr>
        <w:spacing w:before="0" w:beforeAutospacing="off" w:after="0" w:afterAutospacing="off" w:line="300" w:lineRule="auto"/>
      </w:pPr>
    </w:p>
    <w:p xmlns:wp14="http://schemas.microsoft.com/office/word/2010/wordml" w:rsidP="296A60B5" wp14:paraId="26387F6F" wp14:textId="02DD2686">
      <w:pPr>
        <w:pStyle w:val="Heading2"/>
        <w:spacing w:before="261" w:beforeAutospacing="off" w:after="261" w:afterAutospacing="off" w:line="300" w:lineRule="auto"/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it-IT"/>
        </w:rPr>
        <w:t>Perseverance (Mars 2020)</w:t>
      </w:r>
    </w:p>
    <w:p xmlns:wp14="http://schemas.microsoft.com/office/word/2010/wordml" w:rsidP="296A60B5" wp14:paraId="0F4F3433" wp14:textId="7EF37AA7">
      <w:pPr>
        <w:pStyle w:val="ListParagraph"/>
        <w:numPr>
          <w:ilvl w:val="0"/>
          <w:numId w:val="3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Funzionamento:</w:t>
      </w:r>
      <w:r>
        <w:br/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Alimentato da RTG, Perseverance è basato sul design di Curiosity ma con strumenti avanzati. Ha un sistema di </w:t>
      </w: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guida autonoma AutoNav</w:t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che gli permette di navigare in terreni complessi riducendo i tempi di percorrenza. Dispone di un braccio robotico con trapano per carotaggi e di un sistema di caching per conservare campioni destinati al futuro ritorno sulla Terra. Include il drone </w:t>
      </w: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Ingenuity</w:t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per voli dimostrativi. </w:t>
      </w:r>
      <w:hyperlink r:id="R21f421231e5148dc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[geopop.it]</w:t>
        </w:r>
      </w:hyperlink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ab7995b0728049d3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[science.nasa.gov]</w:t>
        </w:r>
      </w:hyperlink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46fe27a11dfc451d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[passioneas…ronomia.it]</w:t>
        </w:r>
      </w:hyperlink>
    </w:p>
    <w:p xmlns:wp14="http://schemas.microsoft.com/office/word/2010/wordml" w:rsidP="296A60B5" wp14:paraId="3B209635" wp14:textId="5E05C092">
      <w:pPr>
        <w:pStyle w:val="ListParagraph"/>
        <w:numPr>
          <w:ilvl w:val="0"/>
          <w:numId w:val="3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Compiti principali:</w:t>
      </w:r>
    </w:p>
    <w:p xmlns:wp14="http://schemas.microsoft.com/office/word/2010/wordml" w:rsidP="296A60B5" wp14:paraId="4D0C3E68" wp14:textId="416FC32A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Cercare segni di vita microbica antica nel cratere Jezero.</w:t>
      </w:r>
    </w:p>
    <w:p xmlns:wp14="http://schemas.microsoft.com/office/word/2010/wordml" w:rsidP="296A60B5" wp14:paraId="1F4BBE67" wp14:textId="0054AB54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Raccogliere e immagazzinare campioni di roccia per analisi future.</w:t>
      </w:r>
    </w:p>
    <w:p xmlns:wp14="http://schemas.microsoft.com/office/word/2010/wordml" w:rsidP="296A60B5" wp14:paraId="5C33D697" wp14:textId="6D1E7B28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Testare tecnologie per missioni umane (es. produzione di ossigeno da CO₂ con MOXIE).</w:t>
      </w:r>
    </w:p>
    <w:p xmlns:wp14="http://schemas.microsoft.com/office/word/2010/wordml" w:rsidP="296A60B5" wp14:paraId="29A77BBA" wp14:textId="3BA64CED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Documentare il terreno con 23 fotocamere e due microfoni.</w:t>
      </w:r>
    </w:p>
    <w:p xmlns:wp14="http://schemas.microsoft.com/office/word/2010/wordml" w:rsidP="296A60B5" wp14:paraId="74DE2200" wp14:textId="0B0560FB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Supportare esperimenti con Ingenuity. </w:t>
      </w:r>
      <w:hyperlink r:id="Rf724d754556d4c52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[astrospace.it]</w:t>
        </w:r>
      </w:hyperlink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59b54f34a0d346bf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[aulascienz…ichelli.it]</w:t>
        </w:r>
      </w:hyperlink>
    </w:p>
    <w:p xmlns:wp14="http://schemas.microsoft.com/office/word/2010/wordml" w:rsidP="296A60B5" wp14:paraId="3D619068" wp14:textId="568A84C2">
      <w:pPr>
        <w:spacing w:before="0" w:beforeAutospacing="off" w:after="0" w:afterAutospacing="off" w:line="300" w:lineRule="auto"/>
      </w:pPr>
    </w:p>
    <w:p xmlns:wp14="http://schemas.microsoft.com/office/word/2010/wordml" w:rsidP="296A60B5" wp14:paraId="5D236427" wp14:textId="23CED8E2">
      <w:pPr>
        <w:pStyle w:val="Heading2"/>
        <w:spacing w:before="261" w:beforeAutospacing="off" w:after="261" w:afterAutospacing="off" w:line="300" w:lineRule="auto"/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it-IT"/>
        </w:rPr>
        <w:t>Astrobee (ISS)</w:t>
      </w:r>
    </w:p>
    <w:p xmlns:wp14="http://schemas.microsoft.com/office/word/2010/wordml" w:rsidP="296A60B5" wp14:paraId="6B4C6966" wp14:textId="0A687D4F">
      <w:pPr>
        <w:pStyle w:val="ListParagraph"/>
        <w:numPr>
          <w:ilvl w:val="0"/>
          <w:numId w:val="4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Funzionamento:</w:t>
      </w:r>
      <w:r>
        <w:br/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Astrobee è un sistema di tre robot cubici (Honey, Bumble, Queen) che si muovono in microgravità usando ventole elettriche e 12 ugelli per spostarsi in tutte le direzioni. Sono dotati di telecamere, sensori, touchscreen e un braccio robotico per afferrarsi alle strutture o manipolare oggetti. Operano in modo autonomo o via telecontrollo da Terra e si ricaricano in una docking station. </w:t>
      </w:r>
      <w:hyperlink r:id="R0d44a5215e7148a6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[nasa.gov]</w:t>
        </w:r>
      </w:hyperlink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0b432c11998644b6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[en.wikipedia.org]</w:t>
        </w:r>
      </w:hyperlink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8ecd772215574feb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[focus.it]</w:t>
        </w:r>
      </w:hyperlink>
    </w:p>
    <w:p xmlns:wp14="http://schemas.microsoft.com/office/word/2010/wordml" w:rsidP="296A60B5" wp14:paraId="39572AA4" wp14:textId="3ADB1652">
      <w:pPr>
        <w:pStyle w:val="ListParagraph"/>
        <w:numPr>
          <w:ilvl w:val="0"/>
          <w:numId w:val="4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Compiti principali:</w:t>
      </w:r>
    </w:p>
    <w:p xmlns:wp14="http://schemas.microsoft.com/office/word/2010/wordml" w:rsidP="296A60B5" wp14:paraId="6F63A5A0" wp14:textId="17939C7D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Inventario e monitoraggio ambientale (aria, rumore, temperatura).</w:t>
      </w:r>
    </w:p>
    <w:p xmlns:wp14="http://schemas.microsoft.com/office/word/2010/wordml" w:rsidP="296A60B5" wp14:paraId="6713C944" wp14:textId="24B29E14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Documentazione di esperimenti con foto e video.</w:t>
      </w:r>
    </w:p>
    <w:p xmlns:wp14="http://schemas.microsoft.com/office/word/2010/wordml" w:rsidP="296A60B5" wp14:paraId="00743490" wp14:textId="187431C1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Trasporto di piccoli carichi e assistenza agli astronauti.</w:t>
      </w:r>
    </w:p>
    <w:p xmlns:wp14="http://schemas.microsoft.com/office/word/2010/wordml" w:rsidP="296A60B5" wp14:paraId="24ED28FF" wp14:textId="0865CED7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it-IT"/>
        </w:rPr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Piattaforma per test di algoritmi e tecnologie robotiche in microgravità. </w:t>
      </w:r>
      <w:hyperlink r:id="R10b75af02e9145f7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[issnationallab.org]</w:t>
        </w:r>
      </w:hyperlink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, </w:t>
      </w:r>
      <w:hyperlink r:id="R3cc11e05e24c47bc">
        <w:r w:rsidRPr="296A60B5" w:rsidR="0308694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it-IT"/>
          </w:rPr>
          <w:t>[dailygalaxy.com]</w:t>
        </w:r>
      </w:hyperlink>
    </w:p>
    <w:p xmlns:wp14="http://schemas.microsoft.com/office/word/2010/wordml" w:rsidP="296A60B5" wp14:paraId="7F2F10FB" wp14:textId="54DBEB47">
      <w:pPr>
        <w:spacing w:before="0" w:beforeAutospacing="off" w:after="0" w:afterAutospacing="off" w:line="300" w:lineRule="auto"/>
      </w:pPr>
    </w:p>
    <w:p xmlns:wp14="http://schemas.microsoft.com/office/word/2010/wordml" w:rsidP="296A60B5" wp14:paraId="4A608595" wp14:textId="77DCB512">
      <w:pPr>
        <w:spacing w:before="210" w:beforeAutospacing="off" w:after="210" w:afterAutospacing="off" w:line="300" w:lineRule="auto"/>
      </w:pP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✅ Vuoi che </w:t>
      </w: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trasformi questa ricerca in un documento strutturato</w:t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(con sezioni dettagliate e immagini) oppure </w:t>
      </w: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in una tabella comparativa con dati chiave e funzioni</w:t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>?</w:t>
      </w:r>
      <w:r>
        <w:br/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Oppure preferisci </w:t>
      </w:r>
      <w:r w:rsidRPr="296A60B5" w:rsidR="0308694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it-IT"/>
        </w:rPr>
        <w:t>un’infografica illustrata</w:t>
      </w:r>
      <w:r w:rsidRPr="296A60B5" w:rsidR="030869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it-IT"/>
        </w:rPr>
        <w:t xml:space="preserve"> con schemi dei robot e i loro compiti?</w:t>
      </w:r>
    </w:p>
    <w:p xmlns:wp14="http://schemas.microsoft.com/office/word/2010/wordml" wp14:paraId="2DC08235" wp14:textId="1FE8801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9257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73e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5c5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89d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998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cd9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a98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b49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1B3E22"/>
    <w:rsid w:val="03086946"/>
    <w:rsid w:val="271B3E22"/>
    <w:rsid w:val="296A60B5"/>
    <w:rsid w:val="3EC5E394"/>
    <w:rsid w:val="75CBB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B3E22"/>
  <w15:chartTrackingRefBased/>
  <w15:docId w15:val="{85853D18-14EE-46FA-A2DD-494056EDD4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96A60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96A60B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96A60B5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296A60B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t.wikipedia.org/wiki/Mars_Science_Laboratory" TargetMode="External" Id="R813b745c945742d6" /><Relationship Type="http://schemas.openxmlformats.org/officeDocument/2006/relationships/hyperlink" Target="https://www.scienzenotizie.it/2025/04/30/curiosity-10-anni-di-scoperte-su-marte-e-nuove-ricerche-43110856" TargetMode="External" Id="R1eee0f89348840da" /><Relationship Type="http://schemas.openxmlformats.org/officeDocument/2006/relationships/hyperlink" Target="https://www.astrospace.it/2024/08/06/il-rover-curiosity-supera-i-12-anni-di-esplorazione-del-pianeta-rosso/" TargetMode="External" Id="R1e4b3b9a1ee04548" /><Relationship Type="http://schemas.openxmlformats.org/officeDocument/2006/relationships/hyperlink" Target="https://it.wikipedia.org/wiki/Opportunity" TargetMode="External" Id="R6766fa94ec34486a" /><Relationship Type="http://schemas.openxmlformats.org/officeDocument/2006/relationships/hyperlink" Target="https://www.astrospace.it/2025/01/24/21-anni-dallarrivo-su-marte-del-rover-opportunity-gemello-di-spirit/" TargetMode="External" Id="R343d7b6945364210" /><Relationship Type="http://schemas.openxmlformats.org/officeDocument/2006/relationships/hyperlink" Target="https://www.focus.it/scienza/spazio/opportunity-rover-marte-missione-conclusa-nasa" TargetMode="External" Id="Rfae6819e79254515" /><Relationship Type="http://schemas.openxmlformats.org/officeDocument/2006/relationships/hyperlink" Target="https://www.geopop.it/il-rover-marziano-perseverance-come-funziona-e-come-e-stato-costruito/" TargetMode="External" Id="R7bf881dffba0410f" /><Relationship Type="http://schemas.openxmlformats.org/officeDocument/2006/relationships/hyperlink" Target="https://www.astrospace.it/2024/07/30/5-importanti-risultati-del-rover-perseverance-su-marte-a-quattro-anni-dal-lancio/" TargetMode="External" Id="Ree57a668e41744dc" /><Relationship Type="http://schemas.openxmlformats.org/officeDocument/2006/relationships/hyperlink" Target="https://science.nasa.gov/mission/mars-2020-perseverance/" TargetMode="External" Id="Reb9dd5092ae249d2" /><Relationship Type="http://schemas.openxmlformats.org/officeDocument/2006/relationships/hyperlink" Target="https://www.nasa.gov/astrobee/" TargetMode="External" Id="R8e551f9a9ba5412d" /><Relationship Type="http://schemas.openxmlformats.org/officeDocument/2006/relationships/hyperlink" Target="https://en.wikipedia.org/wiki/Astrobee_%28robot%29" TargetMode="External" Id="R7dde923f1e004bc9" /><Relationship Type="http://schemas.openxmlformats.org/officeDocument/2006/relationships/hyperlink" Target="https://www.focus.it/scienza/spazio/astrobee-uno-sciame-di-api-robotiche-in-arrivo-sulla-iss" TargetMode="External" Id="R5b942113c87d4cf0" /><Relationship Type="http://schemas.openxmlformats.org/officeDocument/2006/relationships/hyperlink" Target="https://magazine.impactscool.com/pianeta-terra-e-spazio/come-funziona-curiosity/" TargetMode="External" Id="R8cf151cc5fc6425c" /><Relationship Type="http://schemas.openxmlformats.org/officeDocument/2006/relationships/hyperlink" Target="https://scuole.portaleragazzi.it/annoscolastico-2020-2021/2021/02/16/le-risposte-arrivano-dallo-spazio-la-missione-del-robot-curiosity/" TargetMode="External" Id="R43778925444745bc" /><Relationship Type="http://schemas.openxmlformats.org/officeDocument/2006/relationships/hyperlink" Target="https://mars.nasa.gov/multimedia/interactives/learncuriosity/index-2.html" TargetMode="External" Id="R480d1487b6374c1c" /><Relationship Type="http://schemas.openxmlformats.org/officeDocument/2006/relationships/hyperlink" Target="https://scuole.portaleragazzi.it/annoscolastico-2020-2021/2021/02/16/le-risposte-arrivano-dallo-spazio-la-missione-del-robot-curiosity/" TargetMode="External" Id="Rc630ab2ba0a74ffa" /><Relationship Type="http://schemas.openxmlformats.org/officeDocument/2006/relationships/hyperlink" Target="https://www.sapere.it/sapere/strumenti/domande-risposte/scienza-tecnologia/cosa-serve-sonda-curiosity-nasa-marte-pianeta.html" TargetMode="External" Id="Rbd51c9492d304921" /><Relationship Type="http://schemas.openxmlformats.org/officeDocument/2006/relationships/hyperlink" Target="https://thefin.eu/it/2024/02/robotica-spaziale-come-esplora-luniverso/" TargetMode="External" Id="Ra4063fcf1b45413d" /><Relationship Type="http://schemas.openxmlformats.org/officeDocument/2006/relationships/hyperlink" Target="https://thefin.eu/it/2024/02/robotica-spaziale-come-esplora-luniverso/" TargetMode="External" Id="R90862438b85d4023" /><Relationship Type="http://schemas.openxmlformats.org/officeDocument/2006/relationships/hyperlink" Target="https://www.geopop.it/il-rover-marziano-perseverance-come-funziona-e-come-e-stato-costruito/" TargetMode="External" Id="R21f421231e5148dc" /><Relationship Type="http://schemas.openxmlformats.org/officeDocument/2006/relationships/hyperlink" Target="https://science.nasa.gov/mission/mars-2020-perseverance/rover-components/" TargetMode="External" Id="Rab7995b0728049d3" /><Relationship Type="http://schemas.openxmlformats.org/officeDocument/2006/relationships/hyperlink" Target="https://www.passioneastronomia.it/perseverance-un-sistema-autonomo-supporta-la-ricerca-scientifica-su-marte/" TargetMode="External" Id="R46fe27a11dfc451d" /><Relationship Type="http://schemas.openxmlformats.org/officeDocument/2006/relationships/hyperlink" Target="https://www.astrospace.it/2024/07/30/5-importanti-risultati-del-rover-perseverance-su-marte-a-quattro-anni-dal-lancio/" TargetMode="External" Id="Rf724d754556d4c52" /><Relationship Type="http://schemas.openxmlformats.org/officeDocument/2006/relationships/hyperlink" Target="https://aulascienze.scuola.zanichelli.it/materie-scienze/scienze-della-terra-aule/come-fatto-il-rover-perseverance-e-cosa-ci-fa-su-marte-con-un-elicottero/" TargetMode="External" Id="R59b54f34a0d346bf" /><Relationship Type="http://schemas.openxmlformats.org/officeDocument/2006/relationships/hyperlink" Target="https://www.nasa.gov/astrobee/" TargetMode="External" Id="R0d44a5215e7148a6" /><Relationship Type="http://schemas.openxmlformats.org/officeDocument/2006/relationships/hyperlink" Target="https://en.wikipedia.org/wiki/Astrobee_%28robot%29" TargetMode="External" Id="R0b432c11998644b6" /><Relationship Type="http://schemas.openxmlformats.org/officeDocument/2006/relationships/hyperlink" Target="https://www.focus.it/scienza/spazio/astrobee-uno-sciame-di-api-robotiche-in-arrivo-sulla-iss" TargetMode="External" Id="R8ecd772215574feb" /><Relationship Type="http://schemas.openxmlformats.org/officeDocument/2006/relationships/hyperlink" Target="https://issnationallab.org/facilities/astrobee/" TargetMode="External" Id="R10b75af02e9145f7" /><Relationship Type="http://schemas.openxmlformats.org/officeDocument/2006/relationships/hyperlink" Target="https://dailygalaxy.com/2025/10/meet-astrobee-nasas-autonomous-space-robot-now-taking-over-critical-tasks-on-the-iss/" TargetMode="External" Id="R3cc11e05e24c47bc" /><Relationship Type="http://schemas.openxmlformats.org/officeDocument/2006/relationships/numbering" Target="numbering.xml" Id="R066cbf4c97104b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2025-11-21T08:25:19.8616246Z</dcterms:created>
  <dcterms:modified xsi:type="dcterms:W3CDTF">2025-11-21T08:28:12.7721865Z</dcterms:modified>
  <dc:creator>FRANCESCO DAMINELLI</dc:creator>
  <lastModifiedBy>FRANCESCO DAMINELLI</lastModifiedBy>
</coreProperties>
</file>