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Lab6: Medication Team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Iterația 1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Layout-ul pentru pagina de start care va conține: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Meniul: recomandare specialist, alegere simptome, lista medicamente, contact, recenzie;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Secțiunea de logare;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section: detalii contact:adresa, nr.tel, social media, copyrights;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Descriere proiect;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Citatul săptămânii.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Daily Scrum-urile</w:t>
      </w:r>
      <w:r w:rsidDel="00000000" w:rsidR="00000000" w:rsidRPr="00000000">
        <w:rPr>
          <w:rtl w:val="0"/>
        </w:rPr>
        <w:t xml:space="preserve"> vor avea loc zilnic între orele 19:00-21:00.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Definition of Done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Toate funcționalitățile descrise mai sus (lista medicamente, sistem logare, recenzie, simptome) vor fi implementate majoritar din punct de vedere grafic (hardcodate).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Obținerea de feedback de la coechipierii atat din echipa Medication, cat si din restul echipelor în privința imaginii de ansamblu (analizarea experienței unui posibil utilizator).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limită: 3 aprilie.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