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6B16" w14:textId="26C40F29" w:rsidR="005C4DBC" w:rsidRDefault="005C4DBC" w:rsidP="005C4DBC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קבוצה מספר 15</w:t>
      </w:r>
    </w:p>
    <w:p w14:paraId="4A867268" w14:textId="5FB8BA8D" w:rsidR="005C4DBC" w:rsidRDefault="005C4DBC" w:rsidP="005C4DBC">
      <w:pPr>
        <w:rPr>
          <w:rFonts w:cstheme="minorHAnsi"/>
          <w:sz w:val="24"/>
          <w:szCs w:val="24"/>
          <w:u w:val="single"/>
          <w:rtl/>
        </w:rPr>
      </w:pPr>
      <w:r>
        <w:rPr>
          <w:rFonts w:cstheme="minorHAnsi" w:hint="cs"/>
          <w:sz w:val="24"/>
          <w:szCs w:val="24"/>
          <w:u w:val="single"/>
          <w:rtl/>
        </w:rPr>
        <w:t xml:space="preserve">שאלה 1 </w:t>
      </w:r>
    </w:p>
    <w:p w14:paraId="4CD9996D" w14:textId="77B198AA" w:rsidR="005C4DBC" w:rsidRDefault="005C4DBC" w:rsidP="005C4DBC">
      <w:pPr>
        <w:rPr>
          <w:rFonts w:cstheme="min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77B9A35" wp14:editId="03EEB565">
            <wp:extent cx="5274310" cy="13785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9BB4" w14:textId="114C8931" w:rsidR="005C4DBC" w:rsidRDefault="005C4DBC" w:rsidP="005C4DBC">
      <w:pPr>
        <w:rPr>
          <w:rFonts w:cstheme="minorHAnsi"/>
          <w:sz w:val="24"/>
          <w:szCs w:val="24"/>
          <w:u w:val="single"/>
          <w:rtl/>
        </w:rPr>
      </w:pPr>
      <w:r w:rsidRPr="005C4DBC">
        <w:rPr>
          <w:rFonts w:cstheme="minorHAnsi" w:hint="cs"/>
          <w:sz w:val="24"/>
          <w:szCs w:val="24"/>
          <w:u w:val="single"/>
          <w:rtl/>
        </w:rPr>
        <w:t>תשובה :</w:t>
      </w:r>
      <w:r w:rsidRPr="005C4DBC">
        <w:rPr>
          <w:rFonts w:cstheme="minorHAnsi" w:hint="cs"/>
          <w:sz w:val="24"/>
          <w:szCs w:val="24"/>
          <w:u w:val="single"/>
        </w:rPr>
        <w:t xml:space="preserve"> </w:t>
      </w:r>
    </w:p>
    <w:p w14:paraId="4037E688" w14:textId="316DF81C" w:rsidR="005C4DBC" w:rsidRDefault="005C4DBC" w:rsidP="005C4DBC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במודל ה</w:t>
      </w:r>
      <w:r>
        <w:rPr>
          <w:rFonts w:cstheme="minorHAnsi" w:hint="cs"/>
          <w:sz w:val="24"/>
          <w:szCs w:val="24"/>
        </w:rPr>
        <w:t>US</w:t>
      </w:r>
      <w:r>
        <w:rPr>
          <w:rFonts w:cstheme="minorHAnsi"/>
          <w:sz w:val="24"/>
          <w:szCs w:val="24"/>
        </w:rPr>
        <w:t>E CASE</w:t>
      </w:r>
      <w:r>
        <w:rPr>
          <w:rFonts w:cstheme="minorHAnsi" w:hint="cs"/>
          <w:sz w:val="24"/>
          <w:szCs w:val="24"/>
          <w:rtl/>
        </w:rPr>
        <w:t xml:space="preserve"> פירטנו את אופן פעולת המערכת כדי להבין מה המערכת מאפשרת לעשות בלי הכוונה לתהליך מסוים מהתחלה עד הסוף, לדוגמא בהזמנה הראנו כי אפשר </w:t>
      </w:r>
      <w:r w:rsidR="0021145C">
        <w:rPr>
          <w:rFonts w:cstheme="minorHAnsi" w:hint="cs"/>
          <w:sz w:val="24"/>
          <w:szCs w:val="24"/>
          <w:rtl/>
        </w:rPr>
        <w:t xml:space="preserve">לעשות כמה תהליכים מתהליך רכישה </w:t>
      </w:r>
      <w:r w:rsidR="0021145C">
        <w:rPr>
          <w:rFonts w:cstheme="minorHAnsi"/>
          <w:sz w:val="24"/>
          <w:szCs w:val="24"/>
          <w:rtl/>
        </w:rPr>
        <w:t>–</w:t>
      </w:r>
      <w:r w:rsidR="0021145C">
        <w:rPr>
          <w:rFonts w:cstheme="minorHAnsi" w:hint="cs"/>
          <w:sz w:val="24"/>
          <w:szCs w:val="24"/>
          <w:rtl/>
        </w:rPr>
        <w:t xml:space="preserve"> כמו בחירת מוצר, תשלום וכו</w:t>
      </w:r>
      <w:r w:rsidR="00AE2FF0">
        <w:rPr>
          <w:rFonts w:cstheme="minorHAnsi" w:hint="cs"/>
          <w:sz w:val="24"/>
          <w:szCs w:val="24"/>
          <w:rtl/>
        </w:rPr>
        <w:t xml:space="preserve">' </w:t>
      </w:r>
      <w:r w:rsidR="0021145C">
        <w:rPr>
          <w:rFonts w:cstheme="minorHAnsi" w:hint="cs"/>
          <w:sz w:val="24"/>
          <w:szCs w:val="24"/>
          <w:rtl/>
        </w:rPr>
        <w:t>אבל לא הראנו את רצף הפעולות בדיאגרמה ויכלנו לראות תיאור כללי ב</w:t>
      </w:r>
      <w:r w:rsidR="0021145C">
        <w:rPr>
          <w:rFonts w:cstheme="minorHAnsi"/>
          <w:sz w:val="24"/>
          <w:szCs w:val="24"/>
        </w:rPr>
        <w:t xml:space="preserve">flow of events </w:t>
      </w:r>
      <w:r w:rsidR="0021145C">
        <w:rPr>
          <w:rFonts w:cstheme="minorHAnsi" w:hint="cs"/>
          <w:sz w:val="24"/>
          <w:szCs w:val="24"/>
          <w:rtl/>
        </w:rPr>
        <w:t xml:space="preserve"> . </w:t>
      </w:r>
    </w:p>
    <w:p w14:paraId="000920BE" w14:textId="62D419AB" w:rsidR="0021145C" w:rsidRDefault="0021145C" w:rsidP="0021145C">
      <w:pPr>
        <w:pStyle w:val="a3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בדיאגרמת </w:t>
      </w:r>
      <w:proofErr w:type="spellStart"/>
      <w:r>
        <w:rPr>
          <w:rFonts w:cstheme="minorHAnsi" w:hint="cs"/>
          <w:sz w:val="24"/>
          <w:szCs w:val="24"/>
          <w:rtl/>
        </w:rPr>
        <w:t>האקטיביטי</w:t>
      </w:r>
      <w:proofErr w:type="spellEnd"/>
      <w:r>
        <w:rPr>
          <w:rFonts w:cstheme="minorHAnsi" w:hint="cs"/>
          <w:sz w:val="24"/>
          <w:szCs w:val="24"/>
          <w:rtl/>
        </w:rPr>
        <w:t>, העמקנו והפרטנו את הפעולות ליחידות קטנות יותר ומפורטות יותר בהן ניתן לראות את התרחשות התהליך ההזמנה, הראנו מה קורה בצד הלקוח וכי הוא זה שמתחיל את תהליך ההזמנה (ב</w:t>
      </w:r>
      <w:r>
        <w:rPr>
          <w:rFonts w:cstheme="minorHAnsi" w:hint="cs"/>
          <w:sz w:val="24"/>
          <w:szCs w:val="24"/>
        </w:rPr>
        <w:t>USE CASE</w:t>
      </w:r>
      <w:r>
        <w:rPr>
          <w:rFonts w:cstheme="minorHAnsi" w:hint="cs"/>
          <w:sz w:val="24"/>
          <w:szCs w:val="24"/>
          <w:rtl/>
        </w:rPr>
        <w:t xml:space="preserve"> זה משתמע מהעובדה ששחקן הלקוח מקושר ל- </w:t>
      </w:r>
      <w:r>
        <w:rPr>
          <w:rFonts w:cstheme="minorHAnsi" w:hint="cs"/>
          <w:sz w:val="24"/>
          <w:szCs w:val="24"/>
        </w:rPr>
        <w:t>U</w:t>
      </w:r>
      <w:r w:rsidR="00AE2FF0">
        <w:rPr>
          <w:rFonts w:cstheme="minorHAnsi"/>
          <w:sz w:val="24"/>
          <w:szCs w:val="24"/>
        </w:rPr>
        <w:t>C</w:t>
      </w:r>
      <w:r w:rsidR="00AE2FF0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הזמנה</w:t>
      </w:r>
      <w:r w:rsidR="00AE2FF0">
        <w:rPr>
          <w:rFonts w:cstheme="minorHAnsi" w:hint="cs"/>
          <w:sz w:val="24"/>
          <w:szCs w:val="24"/>
          <w:rtl/>
        </w:rPr>
        <w:t>)</w:t>
      </w:r>
      <w:r>
        <w:rPr>
          <w:rFonts w:cstheme="minorHAnsi" w:hint="cs"/>
          <w:sz w:val="24"/>
          <w:szCs w:val="24"/>
          <w:rtl/>
        </w:rPr>
        <w:t xml:space="preserve"> באופן מדויק יותר ובאמצעות השמת</w:t>
      </w:r>
      <w:r w:rsidR="00AE2FF0">
        <w:rPr>
          <w:rFonts w:cstheme="minorHAnsi" w:hint="cs"/>
          <w:sz w:val="24"/>
          <w:szCs w:val="24"/>
          <w:rtl/>
        </w:rPr>
        <w:t xml:space="preserve"> הפעולות</w:t>
      </w:r>
      <w:r>
        <w:rPr>
          <w:rFonts w:cstheme="minorHAnsi" w:hint="cs"/>
          <w:sz w:val="24"/>
          <w:szCs w:val="24"/>
          <w:rtl/>
        </w:rPr>
        <w:t xml:space="preserve"> ב-</w:t>
      </w:r>
      <w:r>
        <w:rPr>
          <w:rFonts w:cstheme="minorHAnsi"/>
          <w:sz w:val="24"/>
          <w:szCs w:val="24"/>
        </w:rPr>
        <w:t xml:space="preserve">partitions </w:t>
      </w:r>
      <w:r>
        <w:rPr>
          <w:rFonts w:cstheme="minorHAnsi" w:hint="cs"/>
          <w:sz w:val="24"/>
          <w:szCs w:val="24"/>
          <w:rtl/>
        </w:rPr>
        <w:t xml:space="preserve"> השונים מידלנו היכן פעולות אלו יקרו במערכת, וכיצד ה</w:t>
      </w:r>
      <w:r w:rsidR="00AE2FF0">
        <w:rPr>
          <w:rFonts w:cstheme="minorHAnsi"/>
          <w:sz w:val="24"/>
          <w:szCs w:val="24"/>
        </w:rPr>
        <w:t>controller</w:t>
      </w:r>
      <w:r w:rsidR="00AE2FF0">
        <w:rPr>
          <w:rFonts w:cstheme="minorHAnsi" w:hint="cs"/>
          <w:sz w:val="24"/>
          <w:szCs w:val="24"/>
          <w:rtl/>
        </w:rPr>
        <w:t xml:space="preserve">-ים </w:t>
      </w:r>
      <w:r>
        <w:rPr>
          <w:rFonts w:cstheme="minorHAnsi" w:hint="cs"/>
          <w:sz w:val="24"/>
          <w:szCs w:val="24"/>
          <w:rtl/>
        </w:rPr>
        <w:t>במערכת יתקשרו אחד עם השני בכדי להוציא לפועל את התהליך</w:t>
      </w:r>
      <w:r w:rsidR="00AE2FF0">
        <w:rPr>
          <w:rFonts w:cstheme="minorHAnsi" w:hint="cs"/>
          <w:sz w:val="24"/>
          <w:szCs w:val="24"/>
          <w:rtl/>
        </w:rPr>
        <w:t xml:space="preserve"> ההזמנה</w:t>
      </w:r>
      <w:r>
        <w:rPr>
          <w:rFonts w:cstheme="minorHAnsi" w:hint="cs"/>
          <w:sz w:val="24"/>
          <w:szCs w:val="24"/>
          <w:rtl/>
        </w:rPr>
        <w:t>.</w:t>
      </w:r>
      <w:r w:rsidR="00AE2FF0">
        <w:rPr>
          <w:rFonts w:cstheme="minorHAnsi" w:hint="cs"/>
          <w:sz w:val="24"/>
          <w:szCs w:val="24"/>
          <w:rtl/>
        </w:rPr>
        <w:t xml:space="preserve"> ולדוגמא אם לקוח בחר במשלוח אז כיצד לחיצת הכפתור הזו מפעילה תהליך אחר של שליחת המוצר. 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7DE9AA9B" w14:textId="16BD5A0A" w:rsidR="00AE2FF0" w:rsidRPr="005C4DBC" w:rsidRDefault="00AE2FF0" w:rsidP="00AE2FF0">
      <w:pPr>
        <w:pStyle w:val="a3"/>
        <w:numPr>
          <w:ilvl w:val="0"/>
          <w:numId w:val="2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color w:val="FF0000"/>
          <w:sz w:val="24"/>
          <w:szCs w:val="24"/>
          <w:rtl/>
        </w:rPr>
        <w:t xml:space="preserve">שבוע הבא אחרי שנלמד </w:t>
      </w:r>
    </w:p>
    <w:sectPr w:rsidR="00AE2FF0" w:rsidRPr="005C4DBC" w:rsidSect="001A0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576"/>
    <w:multiLevelType w:val="hybridMultilevel"/>
    <w:tmpl w:val="00EE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2E55"/>
    <w:multiLevelType w:val="hybridMultilevel"/>
    <w:tmpl w:val="5D26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673695">
    <w:abstractNumId w:val="0"/>
  </w:num>
  <w:num w:numId="2" w16cid:durableId="119793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DBC"/>
    <w:rsid w:val="001A0CF9"/>
    <w:rsid w:val="0021145C"/>
    <w:rsid w:val="00421426"/>
    <w:rsid w:val="00550590"/>
    <w:rsid w:val="005C4DBC"/>
    <w:rsid w:val="00AE2FF0"/>
    <w:rsid w:val="00BD68D5"/>
    <w:rsid w:val="00C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104C"/>
  <w15:chartTrackingRefBased/>
  <w15:docId w15:val="{AFB2CC6B-71FA-4370-9689-00A8AC59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5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התאמה אישית 1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אמזלג</dc:creator>
  <cp:keywords/>
  <dc:description/>
  <cp:lastModifiedBy>נטע אמזלג</cp:lastModifiedBy>
  <cp:revision>1</cp:revision>
  <dcterms:created xsi:type="dcterms:W3CDTF">2022-11-24T13:34:00Z</dcterms:created>
  <dcterms:modified xsi:type="dcterms:W3CDTF">2022-11-24T13:58:00Z</dcterms:modified>
</cp:coreProperties>
</file>