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240" w:lineRule="auto"/>
        <w:ind w:left="141" w:leftChars="67"/>
        <w:jc w:val="center"/>
        <w:textAlignment w:val="auto"/>
        <w:rPr>
          <w:rFonts w:hint="eastAsia" w:ascii="微软雅黑" w:hAnsi="微软雅黑" w:eastAsia="微软雅黑" w:cs="微软雅黑"/>
          <w:b/>
          <w:sz w:val="44"/>
          <w:szCs w:val="44"/>
        </w:rPr>
      </w:pPr>
    </w:p>
    <w:p>
      <w:pPr>
        <w:keepNext w:val="0"/>
        <w:keepLines w:val="0"/>
        <w:pageBreakBefore w:val="0"/>
        <w:widowControl w:val="0"/>
        <w:kinsoku/>
        <w:wordWrap/>
        <w:overflowPunct/>
        <w:topLinePunct w:val="0"/>
        <w:autoSpaceDE/>
        <w:autoSpaceDN/>
        <w:bidi w:val="0"/>
        <w:adjustRightInd w:val="0"/>
        <w:snapToGrid w:val="0"/>
        <w:spacing w:line="360" w:lineRule="auto"/>
        <w:ind w:left="141" w:leftChars="67"/>
        <w:jc w:val="center"/>
        <w:textAlignment w:val="auto"/>
        <w:rPr>
          <w:rFonts w:hint="eastAsia" w:ascii="微软雅黑" w:hAnsi="微软雅黑" w:eastAsia="微软雅黑" w:cs="微软雅黑"/>
          <w:b/>
          <w:sz w:val="72"/>
          <w:szCs w:val="72"/>
        </w:rPr>
      </w:pPr>
      <w:r>
        <w:rPr>
          <w:rFonts w:hint="eastAsia" w:ascii="微软雅黑" w:hAnsi="微软雅黑" w:eastAsia="微软雅黑" w:cs="微软雅黑"/>
          <w:b/>
          <w:sz w:val="72"/>
          <w:szCs w:val="72"/>
        </w:rPr>
        <w:t>登封农商银行</w:t>
      </w:r>
    </w:p>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微软雅黑" w:hAnsi="微软雅黑" w:eastAsia="微软雅黑" w:cs="微软雅黑"/>
          <w:b/>
          <w:sz w:val="72"/>
          <w:szCs w:val="72"/>
        </w:rPr>
      </w:pPr>
      <w:r>
        <w:rPr>
          <w:rFonts w:hint="eastAsia" w:ascii="微软雅黑" w:hAnsi="微软雅黑" w:eastAsia="微软雅黑" w:cs="微软雅黑"/>
          <w:b/>
          <w:sz w:val="72"/>
          <w:szCs w:val="72"/>
          <w:lang w:val="en-US" w:eastAsia="zh-CN"/>
        </w:rPr>
        <w:t>GIS网点规划项目</w:t>
      </w:r>
      <w:r>
        <w:rPr>
          <w:rFonts w:hint="eastAsia" w:ascii="微软雅黑" w:hAnsi="微软雅黑" w:eastAsia="微软雅黑" w:cs="微软雅黑"/>
          <w:b/>
          <w:sz w:val="72"/>
          <w:szCs w:val="72"/>
        </w:rPr>
        <w:t>建设</w:t>
      </w: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微软雅黑" w:hAnsi="微软雅黑" w:eastAsia="微软雅黑" w:cs="微软雅黑"/>
          <w:b/>
          <w:sz w:val="72"/>
          <w:szCs w:val="72"/>
        </w:rPr>
      </w:pPr>
      <w:r>
        <w:rPr>
          <w:rFonts w:hint="eastAsia" w:ascii="微软雅黑" w:hAnsi="微软雅黑" w:eastAsia="微软雅黑" w:cs="微软雅黑"/>
          <w:b/>
          <w:sz w:val="72"/>
          <w:szCs w:val="72"/>
        </w:rPr>
        <w:t>可</w:t>
      </w: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微软雅黑" w:hAnsi="微软雅黑" w:eastAsia="微软雅黑" w:cs="微软雅黑"/>
          <w:b/>
          <w:sz w:val="72"/>
          <w:szCs w:val="72"/>
        </w:rPr>
      </w:pPr>
      <w:r>
        <w:rPr>
          <w:rFonts w:hint="eastAsia" w:ascii="微软雅黑" w:hAnsi="微软雅黑" w:eastAsia="微软雅黑" w:cs="微软雅黑"/>
          <w:b/>
          <w:sz w:val="72"/>
          <w:szCs w:val="72"/>
        </w:rPr>
        <w:t>行</w:t>
      </w: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微软雅黑" w:hAnsi="微软雅黑" w:eastAsia="微软雅黑" w:cs="微软雅黑"/>
          <w:b/>
          <w:sz w:val="72"/>
          <w:szCs w:val="72"/>
        </w:rPr>
      </w:pPr>
      <w:r>
        <w:rPr>
          <w:rFonts w:hint="eastAsia" w:ascii="微软雅黑" w:hAnsi="微软雅黑" w:eastAsia="微软雅黑" w:cs="微软雅黑"/>
          <w:b/>
          <w:sz w:val="72"/>
          <w:szCs w:val="72"/>
        </w:rPr>
        <w:t>性</w:t>
      </w: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微软雅黑" w:hAnsi="微软雅黑" w:eastAsia="微软雅黑" w:cs="微软雅黑"/>
          <w:b/>
          <w:sz w:val="72"/>
          <w:szCs w:val="72"/>
        </w:rPr>
      </w:pPr>
      <w:r>
        <w:rPr>
          <w:rFonts w:hint="eastAsia" w:ascii="微软雅黑" w:hAnsi="微软雅黑" w:eastAsia="微软雅黑" w:cs="微软雅黑"/>
          <w:b/>
          <w:sz w:val="72"/>
          <w:szCs w:val="72"/>
        </w:rPr>
        <w:t>报</w:t>
      </w: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微软雅黑" w:hAnsi="微软雅黑" w:eastAsia="微软雅黑" w:cs="微软雅黑"/>
          <w:b/>
          <w:sz w:val="44"/>
          <w:szCs w:val="44"/>
        </w:rPr>
        <w:sectPr>
          <w:headerReference r:id="rId3" w:type="default"/>
          <w:pgSz w:w="11906" w:h="16838"/>
          <w:pgMar w:top="1440" w:right="1800" w:bottom="1440" w:left="1800" w:header="851" w:footer="992" w:gutter="0"/>
          <w:pgNumType w:fmt="numberInDash"/>
          <w:cols w:space="425" w:num="1"/>
          <w:docGrid w:type="lines" w:linePitch="312" w:charSpace="0"/>
        </w:sectPr>
      </w:pPr>
      <w:r>
        <w:rPr>
          <w:rFonts w:hint="eastAsia" w:ascii="微软雅黑" w:hAnsi="微软雅黑" w:eastAsia="微软雅黑" w:cs="微软雅黑"/>
          <w:b/>
          <w:sz w:val="72"/>
          <w:szCs w:val="72"/>
        </w:rPr>
        <w:t>告</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0" w:leftChars="0" w:firstLine="0" w:firstLineChars="0"/>
        <w:jc w:val="left"/>
        <w:textAlignment w:val="auto"/>
        <w:outlineLvl w:val="0"/>
        <w:rPr>
          <w:rFonts w:hint="eastAsia" w:ascii="微软雅黑" w:hAnsi="微软雅黑" w:eastAsia="微软雅黑" w:cs="微软雅黑"/>
          <w:b/>
          <w:sz w:val="36"/>
          <w:szCs w:val="36"/>
        </w:rPr>
      </w:pPr>
      <w:r>
        <w:rPr>
          <w:rFonts w:hint="eastAsia" w:ascii="微软雅黑" w:hAnsi="微软雅黑" w:eastAsia="微软雅黑" w:cs="微软雅黑"/>
          <w:b/>
          <w:sz w:val="36"/>
          <w:szCs w:val="36"/>
        </w:rPr>
        <w:t>项目背景</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20" w:firstLineChars="175"/>
        <w:jc w:val="left"/>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商业</w:t>
      </w:r>
      <w:r>
        <w:rPr>
          <w:rFonts w:hint="eastAsia" w:ascii="微软雅黑" w:hAnsi="微软雅黑" w:eastAsia="微软雅黑" w:cs="微软雅黑"/>
          <w:sz w:val="24"/>
          <w:szCs w:val="24"/>
        </w:rPr>
        <w:t>银行网点</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作为银行产品和服务的直接提供者</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其布局的合理性及功能定位的准确性与否</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反映了一家商业银行的管理思想和经营策略</w:t>
      </w:r>
      <w:r>
        <w:rPr>
          <w:rFonts w:hint="eastAsia" w:ascii="微软雅黑" w:hAnsi="微软雅黑" w:eastAsia="微软雅黑" w:cs="微软雅黑"/>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20" w:firstLineChars="175"/>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为了</w:t>
      </w:r>
      <w:r>
        <w:rPr>
          <w:rFonts w:hint="eastAsia" w:ascii="微软雅黑" w:hAnsi="微软雅黑" w:eastAsia="微软雅黑" w:cs="微软雅黑"/>
          <w:sz w:val="24"/>
          <w:szCs w:val="24"/>
          <w:lang w:eastAsia="zh-CN"/>
        </w:rPr>
        <w:t>夯实网点服务规范和工作流程，提升阵地流量客户营销，盘活网点存量价值客户，发挥岗位营销的协同效应，增强网点负责人综合管理能力，建立长期固化和督导的机制，进而提振网点综合化建设经营效益，</w:t>
      </w:r>
      <w:r>
        <w:rPr>
          <w:rFonts w:hint="eastAsia" w:ascii="微软雅黑" w:hAnsi="微软雅黑" w:eastAsia="微软雅黑" w:cs="微软雅黑"/>
          <w:sz w:val="24"/>
          <w:szCs w:val="24"/>
          <w:lang w:val="en-US" w:eastAsia="zh-CN"/>
        </w:rPr>
        <w:t>成为日常管理工作中的一项重要事项</w:t>
      </w:r>
      <w:r>
        <w:rPr>
          <w:rFonts w:hint="eastAsia" w:ascii="微软雅黑" w:hAnsi="微软雅黑" w:eastAsia="微软雅黑" w:cs="微软雅黑"/>
          <w:sz w:val="24"/>
          <w:szCs w:val="24"/>
          <w:lang w:eastAsia="zh-CN"/>
        </w:rPr>
        <w:t>。</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0" w:leftChars="0" w:firstLine="0" w:firstLineChars="0"/>
        <w:jc w:val="left"/>
        <w:textAlignment w:val="auto"/>
        <w:outlineLvl w:val="0"/>
        <w:rPr>
          <w:rFonts w:hint="eastAsia" w:ascii="微软雅黑" w:hAnsi="微软雅黑" w:eastAsia="微软雅黑" w:cs="微软雅黑"/>
          <w:b/>
          <w:sz w:val="36"/>
          <w:szCs w:val="36"/>
        </w:rPr>
      </w:pPr>
      <w:r>
        <w:rPr>
          <w:rFonts w:hint="eastAsia" w:ascii="微软雅黑" w:hAnsi="微软雅黑" w:eastAsia="微软雅黑" w:cs="微软雅黑"/>
          <w:b/>
          <w:sz w:val="36"/>
          <w:szCs w:val="36"/>
          <w:lang w:val="en-US" w:eastAsia="zh-CN"/>
        </w:rPr>
        <w:t>登封市网点分布</w:t>
      </w:r>
      <w:r>
        <w:rPr>
          <w:rFonts w:hint="eastAsia" w:ascii="微软雅黑" w:hAnsi="微软雅黑" w:eastAsia="微软雅黑" w:cs="微软雅黑"/>
          <w:b/>
          <w:sz w:val="36"/>
          <w:szCs w:val="36"/>
        </w:rPr>
        <w:t>现状</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20" w:firstLineChars="175"/>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登封农商银行现有签约商户</w:t>
      </w:r>
      <w:r>
        <w:rPr>
          <w:rFonts w:hint="eastAsia" w:ascii="微软雅黑" w:hAnsi="微软雅黑" w:eastAsia="微软雅黑" w:cs="微软雅黑"/>
          <w:b w:val="0"/>
          <w:bCs w:val="0"/>
          <w:color w:val="FF0000"/>
          <w:sz w:val="24"/>
          <w:szCs w:val="24"/>
          <w:lang w:val="en-US" w:eastAsia="zh-CN"/>
        </w:rPr>
        <w:t>？</w:t>
      </w:r>
      <w:r>
        <w:rPr>
          <w:rFonts w:hint="eastAsia" w:ascii="微软雅黑" w:hAnsi="微软雅黑" w:eastAsia="微软雅黑" w:cs="微软雅黑"/>
          <w:sz w:val="24"/>
          <w:szCs w:val="24"/>
          <w:lang w:val="en-US" w:eastAsia="zh-CN"/>
        </w:rPr>
        <w:t>个，各级营业机构</w:t>
      </w:r>
      <w:r>
        <w:rPr>
          <w:rFonts w:hint="eastAsia" w:ascii="微软雅黑" w:hAnsi="微软雅黑" w:eastAsia="微软雅黑" w:cs="微软雅黑"/>
          <w:b w:val="0"/>
          <w:bCs w:val="0"/>
          <w:color w:val="FF0000"/>
          <w:sz w:val="24"/>
          <w:szCs w:val="24"/>
          <w:lang w:val="en-US" w:eastAsia="zh-CN"/>
        </w:rPr>
        <w:t>？</w:t>
      </w:r>
      <w:r>
        <w:rPr>
          <w:rFonts w:hint="eastAsia" w:ascii="微软雅黑" w:hAnsi="微软雅黑" w:eastAsia="微软雅黑" w:cs="微软雅黑"/>
          <w:sz w:val="24"/>
          <w:szCs w:val="24"/>
          <w:lang w:val="en-US" w:eastAsia="zh-CN"/>
        </w:rPr>
        <w:t>个：其中营业网点</w:t>
      </w:r>
      <w:r>
        <w:rPr>
          <w:rFonts w:hint="eastAsia" w:ascii="微软雅黑" w:hAnsi="微软雅黑" w:eastAsia="微软雅黑" w:cs="微软雅黑"/>
          <w:b w:val="0"/>
          <w:bCs w:val="0"/>
          <w:color w:val="FF0000"/>
          <w:sz w:val="24"/>
          <w:szCs w:val="24"/>
          <w:lang w:val="en-US" w:eastAsia="zh-CN"/>
        </w:rPr>
        <w:t>？</w:t>
      </w:r>
      <w:r>
        <w:rPr>
          <w:rFonts w:hint="eastAsia" w:ascii="微软雅黑" w:hAnsi="微软雅黑" w:eastAsia="微软雅黑" w:cs="微软雅黑"/>
          <w:sz w:val="24"/>
          <w:szCs w:val="24"/>
          <w:lang w:val="en-US" w:eastAsia="zh-CN"/>
        </w:rPr>
        <w:t>个，自助银行站点</w:t>
      </w:r>
      <w:r>
        <w:rPr>
          <w:rFonts w:hint="eastAsia" w:ascii="微软雅黑" w:hAnsi="微软雅黑" w:eastAsia="微软雅黑" w:cs="微软雅黑"/>
          <w:b w:val="0"/>
          <w:bCs w:val="0"/>
          <w:color w:val="FF0000"/>
          <w:sz w:val="24"/>
          <w:szCs w:val="24"/>
          <w:lang w:val="en-US" w:eastAsia="zh-CN"/>
        </w:rPr>
        <w:t>？</w:t>
      </w:r>
      <w:r>
        <w:rPr>
          <w:rFonts w:hint="eastAsia" w:ascii="微软雅黑" w:hAnsi="微软雅黑" w:eastAsia="微软雅黑" w:cs="微软雅黑"/>
          <w:sz w:val="24"/>
          <w:szCs w:val="24"/>
          <w:lang w:val="en-US" w:eastAsia="zh-CN"/>
        </w:rPr>
        <w:t>个，社区银行</w:t>
      </w:r>
      <w:r>
        <w:rPr>
          <w:rFonts w:hint="eastAsia" w:ascii="微软雅黑" w:hAnsi="微软雅黑" w:eastAsia="微软雅黑" w:cs="微软雅黑"/>
          <w:b w:val="0"/>
          <w:bCs w:val="0"/>
          <w:color w:val="FF0000"/>
          <w:sz w:val="24"/>
          <w:szCs w:val="24"/>
          <w:lang w:val="en-US" w:eastAsia="zh-CN"/>
        </w:rPr>
        <w:t>？</w:t>
      </w:r>
      <w:r>
        <w:rPr>
          <w:rFonts w:hint="eastAsia" w:ascii="微软雅黑" w:hAnsi="微软雅黑" w:eastAsia="微软雅黑" w:cs="微软雅黑"/>
          <w:sz w:val="24"/>
          <w:szCs w:val="24"/>
          <w:lang w:val="en-US" w:eastAsia="zh-CN"/>
        </w:rPr>
        <w:t>个。自</w:t>
      </w:r>
      <w:r>
        <w:rPr>
          <w:rFonts w:hint="eastAsia" w:ascii="微软雅黑" w:hAnsi="微软雅黑" w:eastAsia="微软雅黑" w:cs="微软雅黑"/>
          <w:b w:val="0"/>
          <w:bCs w:val="0"/>
          <w:color w:val="FF0000"/>
          <w:sz w:val="24"/>
          <w:szCs w:val="24"/>
          <w:lang w:val="en-US" w:eastAsia="zh-CN"/>
        </w:rPr>
        <w:t>？</w:t>
      </w:r>
      <w:r>
        <w:rPr>
          <w:rFonts w:hint="eastAsia" w:ascii="微软雅黑" w:hAnsi="微软雅黑" w:eastAsia="微软雅黑" w:cs="微软雅黑"/>
          <w:sz w:val="24"/>
          <w:szCs w:val="24"/>
          <w:lang w:val="en-US" w:eastAsia="zh-CN"/>
        </w:rPr>
        <w:t>年以来，网点机构建设总投入</w:t>
      </w:r>
      <w:r>
        <w:rPr>
          <w:rFonts w:hint="eastAsia" w:ascii="微软雅黑" w:hAnsi="微软雅黑" w:eastAsia="微软雅黑" w:cs="微软雅黑"/>
          <w:b w:val="0"/>
          <w:bCs w:val="0"/>
          <w:color w:val="FF0000"/>
          <w:sz w:val="24"/>
          <w:szCs w:val="24"/>
          <w:lang w:val="en-US" w:eastAsia="zh-CN"/>
        </w:rPr>
        <w:t>？</w:t>
      </w:r>
      <w:r>
        <w:rPr>
          <w:rFonts w:hint="eastAsia" w:ascii="微软雅黑" w:hAnsi="微软雅黑" w:eastAsia="微软雅黑" w:cs="微软雅黑"/>
          <w:sz w:val="24"/>
          <w:szCs w:val="24"/>
          <w:lang w:val="en-US" w:eastAsia="zh-CN"/>
        </w:rPr>
        <w:t>亿元，年平均增长率</w:t>
      </w:r>
      <w:r>
        <w:rPr>
          <w:rFonts w:hint="eastAsia" w:ascii="微软雅黑" w:hAnsi="微软雅黑" w:eastAsia="微软雅黑" w:cs="微软雅黑"/>
          <w:b w:val="0"/>
          <w:bCs w:val="0"/>
          <w:color w:val="FF0000"/>
          <w:sz w:val="24"/>
          <w:szCs w:val="24"/>
          <w:lang w:val="en-US" w:eastAsia="zh-CN"/>
        </w:rPr>
        <w:t>？</w:t>
      </w:r>
      <w:r>
        <w:rPr>
          <w:rFonts w:hint="eastAsia" w:ascii="微软雅黑" w:hAnsi="微软雅黑" w:eastAsia="微软雅黑" w:cs="微软雅黑"/>
          <w:sz w:val="24"/>
          <w:szCs w:val="24"/>
          <w:lang w:val="en-US" w:eastAsia="zh-CN"/>
        </w:rPr>
        <w:t>%，占资本性支出总量的</w:t>
      </w:r>
      <w:r>
        <w:rPr>
          <w:rFonts w:hint="eastAsia" w:ascii="微软雅黑" w:hAnsi="微软雅黑" w:eastAsia="微软雅黑" w:cs="微软雅黑"/>
          <w:b w:val="0"/>
          <w:bCs w:val="0"/>
          <w:color w:val="FF0000"/>
          <w:sz w:val="24"/>
          <w:szCs w:val="24"/>
          <w:lang w:val="en-US" w:eastAsia="zh-CN"/>
        </w:rPr>
        <w:t>？</w:t>
      </w:r>
      <w:r>
        <w:rPr>
          <w:rFonts w:hint="eastAsia" w:ascii="微软雅黑" w:hAnsi="微软雅黑" w:eastAsia="微软雅黑" w:cs="微软雅黑"/>
          <w:sz w:val="24"/>
          <w:szCs w:val="24"/>
          <w:lang w:val="en-US" w:eastAsia="zh-CN"/>
        </w:rPr>
        <w:t>%以上。</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auto"/>
        <w:ind w:left="5" w:leftChars="0" w:firstLine="415" w:firstLineChars="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主要商业街道覆盖率</w:t>
      </w:r>
      <w:r>
        <w:rPr>
          <w:rFonts w:hint="eastAsia" w:ascii="微软雅黑" w:hAnsi="微软雅黑" w:eastAsia="微软雅黑" w:cs="微软雅黑"/>
          <w:b w:val="0"/>
          <w:bCs w:val="0"/>
          <w:color w:val="FF0000"/>
          <w:sz w:val="24"/>
          <w:szCs w:val="24"/>
          <w:lang w:val="en-US" w:eastAsia="zh-CN"/>
        </w:rPr>
        <w:t>？</w:t>
      </w:r>
      <w:r>
        <w:rPr>
          <w:rFonts w:hint="eastAsia" w:ascii="微软雅黑" w:hAnsi="微软雅黑" w:eastAsia="微软雅黑" w:cs="微软雅黑"/>
          <w:sz w:val="24"/>
          <w:szCs w:val="24"/>
          <w:lang w:val="en-US" w:eastAsia="zh-CN"/>
        </w:rPr>
        <w:t>%</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auto"/>
        <w:ind w:left="5" w:leftChars="0" w:firstLine="415" w:firstLineChars="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老城区覆盖率</w:t>
      </w:r>
      <w:r>
        <w:rPr>
          <w:rFonts w:hint="eastAsia" w:ascii="微软雅黑" w:hAnsi="微软雅黑" w:eastAsia="微软雅黑" w:cs="微软雅黑"/>
          <w:b w:val="0"/>
          <w:bCs w:val="0"/>
          <w:color w:val="FF0000"/>
          <w:sz w:val="24"/>
          <w:szCs w:val="24"/>
          <w:lang w:val="en-US" w:eastAsia="zh-CN"/>
        </w:rPr>
        <w:t>？</w:t>
      </w:r>
      <w:r>
        <w:rPr>
          <w:rFonts w:hint="eastAsia" w:ascii="微软雅黑" w:hAnsi="微软雅黑" w:eastAsia="微软雅黑" w:cs="微软雅黑"/>
          <w:sz w:val="24"/>
          <w:szCs w:val="24"/>
          <w:lang w:val="en-US" w:eastAsia="zh-CN"/>
        </w:rPr>
        <w:t>%</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auto"/>
        <w:ind w:left="5" w:leftChars="0" w:firstLine="415" w:firstLineChars="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新城区覆盖率</w:t>
      </w:r>
      <w:r>
        <w:rPr>
          <w:rFonts w:hint="eastAsia" w:ascii="微软雅黑" w:hAnsi="微软雅黑" w:eastAsia="微软雅黑" w:cs="微软雅黑"/>
          <w:b w:val="0"/>
          <w:bCs w:val="0"/>
          <w:color w:val="FF0000"/>
          <w:sz w:val="24"/>
          <w:szCs w:val="24"/>
          <w:lang w:val="en-US" w:eastAsia="zh-CN"/>
        </w:rPr>
        <w:t>？</w:t>
      </w:r>
      <w:r>
        <w:rPr>
          <w:rFonts w:hint="eastAsia" w:ascii="微软雅黑" w:hAnsi="微软雅黑" w:eastAsia="微软雅黑" w:cs="微软雅黑"/>
          <w:sz w:val="24"/>
          <w:szCs w:val="24"/>
          <w:lang w:val="en-US" w:eastAsia="zh-CN"/>
        </w:rPr>
        <w:t>%；</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auto"/>
        <w:ind w:left="5" w:leftChars="0" w:firstLine="415" w:firstLineChars="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村镇覆盖率</w:t>
      </w:r>
      <w:r>
        <w:rPr>
          <w:rFonts w:hint="eastAsia" w:ascii="微软雅黑" w:hAnsi="微软雅黑" w:eastAsia="微软雅黑" w:cs="微软雅黑"/>
          <w:b w:val="0"/>
          <w:bCs w:val="0"/>
          <w:color w:val="FF0000"/>
          <w:sz w:val="24"/>
          <w:szCs w:val="24"/>
          <w:lang w:val="en-US" w:eastAsia="zh-CN"/>
        </w:rPr>
        <w:t>？</w:t>
      </w:r>
      <w:r>
        <w:rPr>
          <w:rFonts w:hint="eastAsia" w:ascii="微软雅黑" w:hAnsi="微软雅黑" w:eastAsia="微软雅黑" w:cs="微软雅黑"/>
          <w:sz w:val="24"/>
          <w:szCs w:val="24"/>
          <w:lang w:val="en-US" w:eastAsia="zh-CN"/>
        </w:rPr>
        <w:t>%；</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auto"/>
        <w:ind w:left="5" w:leftChars="0" w:firstLine="415" w:firstLineChars="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产品签约商户覆盖率</w:t>
      </w:r>
      <w:r>
        <w:rPr>
          <w:rFonts w:hint="eastAsia" w:ascii="微软雅黑" w:hAnsi="微软雅黑" w:eastAsia="微软雅黑" w:cs="微软雅黑"/>
          <w:b w:val="0"/>
          <w:bCs w:val="0"/>
          <w:color w:val="FF0000"/>
          <w:sz w:val="24"/>
          <w:szCs w:val="24"/>
          <w:lang w:val="en-US" w:eastAsia="zh-CN"/>
        </w:rPr>
        <w:t>？</w:t>
      </w:r>
      <w:r>
        <w:rPr>
          <w:rFonts w:hint="eastAsia" w:ascii="微软雅黑" w:hAnsi="微软雅黑" w:eastAsia="微软雅黑" w:cs="微软雅黑"/>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ind w:left="420" w:leftChars="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color w:val="FF0000"/>
          <w:sz w:val="24"/>
          <w:szCs w:val="24"/>
          <w:lang w:val="en-US" w:eastAsia="zh-CN"/>
        </w:rPr>
        <w:t>。。。。。。可自</w:t>
      </w:r>
      <w:bookmarkStart w:id="0" w:name="_GoBack"/>
      <w:bookmarkEnd w:id="0"/>
      <w:r>
        <w:rPr>
          <w:rFonts w:hint="eastAsia" w:ascii="微软雅黑" w:hAnsi="微软雅黑" w:eastAsia="微软雅黑" w:cs="微软雅黑"/>
          <w:color w:val="FF0000"/>
          <w:sz w:val="24"/>
          <w:szCs w:val="24"/>
          <w:lang w:val="en-US" w:eastAsia="zh-CN"/>
        </w:rPr>
        <w:t>己加内容</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20" w:firstLineChars="175"/>
        <w:jc w:val="left"/>
        <w:textAlignment w:val="auto"/>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然而由于</w:t>
      </w:r>
      <w:r>
        <w:rPr>
          <w:rFonts w:hint="eastAsia" w:ascii="微软雅黑" w:hAnsi="微软雅黑" w:eastAsia="微软雅黑" w:cs="微软雅黑"/>
          <w:sz w:val="24"/>
          <w:szCs w:val="24"/>
          <w:lang w:val="en-US" w:eastAsia="zh-CN"/>
        </w:rPr>
        <w:t>营业</w:t>
      </w:r>
      <w:r>
        <w:rPr>
          <w:rFonts w:hint="default" w:ascii="微软雅黑" w:hAnsi="微软雅黑" w:eastAsia="微软雅黑" w:cs="微软雅黑"/>
          <w:sz w:val="24"/>
          <w:szCs w:val="24"/>
          <w:lang w:val="en-US" w:eastAsia="zh-CN"/>
        </w:rPr>
        <w:t>网点布局不合理，网点所承受的负荷出现严重分化</w:t>
      </w:r>
      <w:r>
        <w:rPr>
          <w:rFonts w:hint="eastAsia" w:ascii="微软雅黑" w:hAnsi="微软雅黑" w:eastAsia="微软雅黑" w:cs="微软雅黑"/>
          <w:sz w:val="24"/>
          <w:szCs w:val="24"/>
          <w:lang w:val="en-US" w:eastAsia="zh-CN"/>
        </w:rPr>
        <w:t>，</w:t>
      </w:r>
      <w:r>
        <w:rPr>
          <w:rFonts w:hint="default" w:ascii="微软雅黑" w:hAnsi="微软雅黑" w:eastAsia="微软雅黑" w:cs="微软雅黑"/>
          <w:sz w:val="24"/>
          <w:szCs w:val="24"/>
          <w:lang w:val="en-US" w:eastAsia="zh-CN"/>
        </w:rPr>
        <w:t>一些网点门庭若市，另一些网点则门可罗雀。</w:t>
      </w:r>
      <w:r>
        <w:rPr>
          <w:rFonts w:hint="eastAsia" w:ascii="微软雅黑" w:hAnsi="微软雅黑" w:eastAsia="微软雅黑" w:cs="微软雅黑"/>
          <w:sz w:val="24"/>
          <w:szCs w:val="24"/>
          <w:lang w:val="en-US" w:eastAsia="zh-CN"/>
        </w:rPr>
        <w:t>银行方面推广金融产品盲目性大，决策不精准，重复投资。</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0" w:leftChars="0" w:firstLine="0" w:firstLineChars="0"/>
        <w:jc w:val="left"/>
        <w:textAlignment w:val="auto"/>
        <w:outlineLvl w:val="0"/>
        <w:rPr>
          <w:rFonts w:hint="eastAsia" w:ascii="微软雅黑" w:hAnsi="微软雅黑" w:eastAsia="微软雅黑" w:cs="微软雅黑"/>
          <w:b/>
          <w:sz w:val="36"/>
          <w:szCs w:val="36"/>
        </w:rPr>
      </w:pPr>
      <w:r>
        <w:rPr>
          <w:rFonts w:hint="eastAsia" w:ascii="微软雅黑" w:hAnsi="微软雅黑" w:eastAsia="微软雅黑" w:cs="微软雅黑"/>
          <w:b/>
          <w:sz w:val="36"/>
          <w:szCs w:val="36"/>
        </w:rPr>
        <w:t>建设必要性和可行性</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20" w:firstLineChars="175"/>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网点布局应遵循市场化、集约化、扁平化和电子化的基本导向，努力建设布局合理、规模适度、形象鲜明、功能完善、管理有效、风险防范的网点服务体系。</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20" w:firstLineChars="175"/>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以客户为中心，以市场为依托，以效益为目标，优化网点布局，形成渗透全辖、辐射到位的网点分布体系，最大限度地发挥银行网点优势。</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20" w:firstLineChars="175"/>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控制总量、激活存量、动态调整、优化布局、完善功能、提高效益，以内涵式发展为主、外延式发展为辅，构建人工网点、自助网点和虚拟网点相辅相成的服务网络。</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20" w:firstLineChars="175"/>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网点布局不合理带来以下4种弊端：</w:t>
      </w:r>
    </w:p>
    <w:p>
      <w:pPr>
        <w:keepNext w:val="0"/>
        <w:keepLines w:val="0"/>
        <w:pageBreakBefore w:val="0"/>
        <w:widowControl w:val="0"/>
        <w:numPr>
          <w:ilvl w:val="0"/>
          <w:numId w:val="3"/>
        </w:numPr>
        <w:kinsoku/>
        <w:wordWrap/>
        <w:overflowPunct/>
        <w:topLinePunct w:val="0"/>
        <w:autoSpaceDE/>
        <w:autoSpaceDN/>
        <w:bidi w:val="0"/>
        <w:adjustRightInd w:val="0"/>
        <w:snapToGrid w:val="0"/>
        <w:spacing w:line="360" w:lineRule="auto"/>
        <w:ind w:left="5" w:leftChars="0" w:firstLine="415" w:firstLineChars="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资源的浪费：网点的设立以及维持运营都需要投入一定的人力和物力，如果以网点为独立的核算主体，一些业务量少的网点可能是亏损的，而另外一些业务量超负荷的网点则会给员工带来巨大的压力。</w:t>
      </w:r>
    </w:p>
    <w:p>
      <w:pPr>
        <w:keepNext w:val="0"/>
        <w:keepLines w:val="0"/>
        <w:pageBreakBefore w:val="0"/>
        <w:widowControl w:val="0"/>
        <w:numPr>
          <w:ilvl w:val="0"/>
          <w:numId w:val="3"/>
        </w:numPr>
        <w:kinsoku/>
        <w:wordWrap/>
        <w:overflowPunct/>
        <w:topLinePunct w:val="0"/>
        <w:autoSpaceDE/>
        <w:autoSpaceDN/>
        <w:bidi w:val="0"/>
        <w:adjustRightInd w:val="0"/>
        <w:snapToGrid w:val="0"/>
        <w:spacing w:line="360" w:lineRule="auto"/>
        <w:ind w:left="5" w:leftChars="0" w:firstLine="415" w:firstLineChars="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影响竞争力的提升：在时间就是效率的背景下，客户对处理业务的速度要求越来越高，因为长时间排队而产生的糟糕体验会动摇客户对我行的认同和忠诚度。</w:t>
      </w:r>
    </w:p>
    <w:p>
      <w:pPr>
        <w:keepNext w:val="0"/>
        <w:keepLines w:val="0"/>
        <w:pageBreakBefore w:val="0"/>
        <w:widowControl w:val="0"/>
        <w:numPr>
          <w:ilvl w:val="0"/>
          <w:numId w:val="3"/>
        </w:numPr>
        <w:kinsoku/>
        <w:wordWrap/>
        <w:overflowPunct/>
        <w:topLinePunct w:val="0"/>
        <w:autoSpaceDE/>
        <w:autoSpaceDN/>
        <w:bidi w:val="0"/>
        <w:adjustRightInd w:val="0"/>
        <w:snapToGrid w:val="0"/>
        <w:spacing w:line="360" w:lineRule="auto"/>
        <w:ind w:left="5" w:leftChars="0" w:firstLine="415" w:firstLineChars="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影响营销工作的效率及准确性：网点周围覆盖的企业社区人群数量、结构、心里行为因素、政府规划等基础信息决定了主要营销产品策略，无法精确掌握此类信息的变化趋势，将影响网点的收益和分流。而且迫于速度的要求，产品的营销工作就很难保证投入。</w:t>
      </w:r>
    </w:p>
    <w:p>
      <w:pPr>
        <w:keepNext w:val="0"/>
        <w:keepLines w:val="0"/>
        <w:pageBreakBefore w:val="0"/>
        <w:widowControl w:val="0"/>
        <w:numPr>
          <w:ilvl w:val="0"/>
          <w:numId w:val="3"/>
        </w:numPr>
        <w:kinsoku/>
        <w:wordWrap/>
        <w:overflowPunct/>
        <w:topLinePunct w:val="0"/>
        <w:autoSpaceDE/>
        <w:autoSpaceDN/>
        <w:bidi w:val="0"/>
        <w:adjustRightInd w:val="0"/>
        <w:snapToGrid w:val="0"/>
        <w:spacing w:line="360" w:lineRule="auto"/>
        <w:ind w:left="5" w:leftChars="0" w:firstLine="415" w:firstLineChars="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网点覆盖周围商户资源开拓不准确：商户经营范围、使用金融收支付工具、流水等信息没有信息共享，形成孤岛效应，不利于客户精准定位以及O2O产品一体化推广实施。</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20" w:firstLineChars="175"/>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基于GIS网点规划的丰富数据支持，可以形成精确的定向分析，及未来趋势变化演算，从而降低人工干预，为撤迁低效益的网点，归并服务半径交叠的相近网点提供依据。同时可以精准定位目标客户，形成规模效应，快速推广及开发新金融产品，为占领市场制高点打下基础。</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20" w:firstLineChars="175"/>
        <w:jc w:val="left"/>
        <w:textAlignment w:val="auto"/>
        <w:rPr>
          <w:rFonts w:hint="eastAsia" w:ascii="仿宋_GB2312" w:eastAsia="仿宋_GB2312"/>
          <w:b/>
          <w:sz w:val="44"/>
          <w:szCs w:val="44"/>
        </w:rPr>
      </w:pPr>
      <w:r>
        <w:rPr>
          <w:rFonts w:hint="eastAsia" w:ascii="微软雅黑" w:hAnsi="微软雅黑" w:eastAsia="微软雅黑" w:cs="微软雅黑"/>
          <w:sz w:val="24"/>
          <w:szCs w:val="24"/>
          <w:lang w:val="en-US" w:eastAsia="zh-CN"/>
        </w:rPr>
        <w:t>后期打通第三方征信数据、政府数据、商业数据、互联网数据、增强风控模型的健壮性及可靠性，也可以有效的提高贷款方面的风险控制能力。</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0" w:leftChars="0" w:firstLine="0" w:firstLineChars="0"/>
        <w:jc w:val="left"/>
        <w:textAlignment w:val="auto"/>
        <w:outlineLvl w:val="0"/>
        <w:rPr>
          <w:rFonts w:hint="eastAsia" w:ascii="微软雅黑" w:hAnsi="微软雅黑" w:eastAsia="微软雅黑" w:cs="微软雅黑"/>
          <w:b/>
          <w:sz w:val="36"/>
          <w:szCs w:val="36"/>
        </w:rPr>
      </w:pPr>
      <w:r>
        <w:rPr>
          <w:rFonts w:hint="eastAsia" w:ascii="微软雅黑" w:hAnsi="微软雅黑" w:eastAsia="微软雅黑" w:cs="微软雅黑"/>
          <w:b/>
          <w:sz w:val="36"/>
          <w:szCs w:val="36"/>
        </w:rPr>
        <w:t>项目</w:t>
      </w:r>
      <w:r>
        <w:rPr>
          <w:rFonts w:hint="eastAsia" w:ascii="微软雅黑" w:hAnsi="微软雅黑" w:eastAsia="微软雅黑" w:cs="微软雅黑"/>
          <w:b/>
          <w:sz w:val="36"/>
          <w:szCs w:val="36"/>
          <w:lang w:eastAsia="zh-CN"/>
        </w:rPr>
        <w:t>预计投入、预期收益</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20" w:firstLineChars="175"/>
        <w:jc w:val="left"/>
        <w:textAlignment w:val="auto"/>
        <w:outlineLvl w:val="1"/>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（一）投资计划</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20" w:firstLineChars="175"/>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联合建模：预计</w:t>
      </w:r>
      <w:r>
        <w:rPr>
          <w:rFonts w:hint="eastAsia" w:ascii="微软雅黑" w:hAnsi="微软雅黑" w:eastAsia="微软雅黑" w:cs="微软雅黑"/>
          <w:color w:val="FF0000"/>
          <w:sz w:val="24"/>
          <w:szCs w:val="24"/>
          <w:lang w:val="en-US" w:eastAsia="zh-CN"/>
        </w:rPr>
        <w:t>？</w:t>
      </w:r>
      <w:r>
        <w:rPr>
          <w:rFonts w:hint="eastAsia" w:ascii="微软雅黑" w:hAnsi="微软雅黑" w:eastAsia="微软雅黑" w:cs="微软雅黑"/>
          <w:sz w:val="24"/>
          <w:szCs w:val="24"/>
          <w:lang w:val="en-US" w:eastAsia="zh-CN"/>
        </w:rPr>
        <w:t>万，包括：GIS地图模型、产品模型、商户模型、预测分析模型。</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20" w:firstLineChars="175"/>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系统建设：预计</w:t>
      </w:r>
      <w:r>
        <w:rPr>
          <w:rFonts w:hint="eastAsia" w:ascii="微软雅黑" w:hAnsi="微软雅黑" w:eastAsia="微软雅黑" w:cs="微软雅黑"/>
          <w:color w:val="FF0000"/>
          <w:sz w:val="24"/>
          <w:szCs w:val="24"/>
          <w:lang w:val="en-US" w:eastAsia="zh-CN"/>
        </w:rPr>
        <w:t>？</w:t>
      </w:r>
      <w:r>
        <w:rPr>
          <w:rFonts w:hint="eastAsia" w:ascii="微软雅黑" w:hAnsi="微软雅黑" w:eastAsia="微软雅黑" w:cs="微软雅黑"/>
          <w:sz w:val="24"/>
          <w:szCs w:val="24"/>
          <w:lang w:val="en-US" w:eastAsia="zh-CN"/>
        </w:rPr>
        <w:t>万，包含系统开发，测试，安装，部署，调试，运维。</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20" w:firstLineChars="175"/>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投产时间：2-3个月的开发、测试周期，具体投产上线时间根据系统测试效果而定。</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20" w:firstLineChars="175"/>
        <w:jc w:val="left"/>
        <w:textAlignment w:val="auto"/>
        <w:outlineLvl w:val="1"/>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（二）预期收益</w:t>
      </w:r>
    </w:p>
    <w:p>
      <w:pPr>
        <w:keepNext w:val="0"/>
        <w:keepLines w:val="0"/>
        <w:pageBreakBefore w:val="0"/>
        <w:widowControl w:val="0"/>
        <w:numPr>
          <w:ilvl w:val="0"/>
          <w:numId w:val="4"/>
        </w:numPr>
        <w:kinsoku/>
        <w:wordWrap/>
        <w:overflowPunct/>
        <w:topLinePunct w:val="0"/>
        <w:autoSpaceDE/>
        <w:autoSpaceDN/>
        <w:bidi w:val="0"/>
        <w:adjustRightInd w:val="0"/>
        <w:snapToGrid w:val="0"/>
        <w:spacing w:line="360" w:lineRule="auto"/>
        <w:ind w:left="5" w:leftChars="0" w:firstLine="415" w:firstLineChars="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提高网点规划合理性；</w:t>
      </w:r>
    </w:p>
    <w:p>
      <w:pPr>
        <w:keepNext w:val="0"/>
        <w:keepLines w:val="0"/>
        <w:pageBreakBefore w:val="0"/>
        <w:widowControl w:val="0"/>
        <w:numPr>
          <w:ilvl w:val="0"/>
          <w:numId w:val="4"/>
        </w:numPr>
        <w:kinsoku/>
        <w:wordWrap/>
        <w:overflowPunct/>
        <w:topLinePunct w:val="0"/>
        <w:autoSpaceDE/>
        <w:autoSpaceDN/>
        <w:bidi w:val="0"/>
        <w:adjustRightInd w:val="0"/>
        <w:snapToGrid w:val="0"/>
        <w:spacing w:line="360" w:lineRule="auto"/>
        <w:ind w:left="5" w:leftChars="0" w:firstLine="415" w:firstLineChars="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提高精准商户、客户分析能力；</w:t>
      </w:r>
    </w:p>
    <w:p>
      <w:pPr>
        <w:keepNext w:val="0"/>
        <w:keepLines w:val="0"/>
        <w:pageBreakBefore w:val="0"/>
        <w:widowControl w:val="0"/>
        <w:numPr>
          <w:ilvl w:val="0"/>
          <w:numId w:val="4"/>
        </w:numPr>
        <w:kinsoku/>
        <w:wordWrap/>
        <w:overflowPunct/>
        <w:topLinePunct w:val="0"/>
        <w:autoSpaceDE/>
        <w:autoSpaceDN/>
        <w:bidi w:val="0"/>
        <w:adjustRightInd w:val="0"/>
        <w:snapToGrid w:val="0"/>
        <w:spacing w:line="360" w:lineRule="auto"/>
        <w:ind w:left="5" w:leftChars="0" w:firstLine="415" w:firstLineChars="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提高产品推广能力；</w:t>
      </w:r>
    </w:p>
    <w:p>
      <w:pPr>
        <w:keepNext w:val="0"/>
        <w:keepLines w:val="0"/>
        <w:pageBreakBefore w:val="0"/>
        <w:widowControl w:val="0"/>
        <w:numPr>
          <w:ilvl w:val="0"/>
          <w:numId w:val="4"/>
        </w:numPr>
        <w:kinsoku/>
        <w:wordWrap/>
        <w:overflowPunct/>
        <w:topLinePunct w:val="0"/>
        <w:autoSpaceDE/>
        <w:autoSpaceDN/>
        <w:bidi w:val="0"/>
        <w:adjustRightInd w:val="0"/>
        <w:snapToGrid w:val="0"/>
        <w:spacing w:line="360" w:lineRule="auto"/>
        <w:ind w:left="5" w:leftChars="0" w:firstLine="415" w:firstLineChars="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行内风险把控能力进一步提高。</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0" w:leftChars="0" w:firstLine="0" w:firstLineChars="0"/>
        <w:jc w:val="left"/>
        <w:textAlignment w:val="auto"/>
        <w:outlineLvl w:val="0"/>
        <w:rPr>
          <w:rFonts w:hint="eastAsia" w:ascii="微软雅黑" w:hAnsi="微软雅黑" w:eastAsia="微软雅黑" w:cs="微软雅黑"/>
          <w:b/>
          <w:sz w:val="36"/>
          <w:szCs w:val="36"/>
        </w:rPr>
      </w:pPr>
      <w:r>
        <w:rPr>
          <w:rFonts w:hint="eastAsia" w:ascii="微软雅黑" w:hAnsi="微软雅黑" w:eastAsia="微软雅黑" w:cs="微软雅黑"/>
          <w:b/>
          <w:sz w:val="36"/>
          <w:szCs w:val="36"/>
        </w:rPr>
        <w:t>结论</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20" w:firstLineChars="175"/>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建设GIS网点规划项目，对规划、选址工作提供决策支持作用；对市场调研和目标商户、客户定位、研究提供辅助支持；对提高效益实现提供数据服务，从而进一步降低风险，提高收益。综上所述，我行建设GIS网点规划项目是可行的。</w:t>
      </w:r>
    </w:p>
    <w:sectPr>
      <w:footerReference r:id="rId4" w:type="default"/>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微软雅黑" w:hAnsi="微软雅黑" w:eastAsia="微软雅黑" w:cs="微软雅黑"/>
                              <w:sz w:val="18"/>
                              <w:szCs w:val="18"/>
                              <w:lang w:eastAsia="zh-CN"/>
                            </w:rPr>
                          </w:pPr>
                          <w:r>
                            <w:rPr>
                              <w:rFonts w:hint="eastAsia" w:ascii="微软雅黑" w:hAnsi="微软雅黑" w:eastAsia="微软雅黑" w:cs="微软雅黑"/>
                              <w:sz w:val="16"/>
                              <w:szCs w:val="22"/>
                              <w:lang w:eastAsia="zh-CN"/>
                            </w:rPr>
                            <w:fldChar w:fldCharType="begin"/>
                          </w:r>
                          <w:r>
                            <w:rPr>
                              <w:rFonts w:hint="eastAsia" w:ascii="微软雅黑" w:hAnsi="微软雅黑" w:eastAsia="微软雅黑" w:cs="微软雅黑"/>
                              <w:sz w:val="16"/>
                              <w:szCs w:val="22"/>
                              <w:lang w:eastAsia="zh-CN"/>
                            </w:rPr>
                            <w:instrText xml:space="preserve"> PAGE  \* MERGEFORMAT </w:instrText>
                          </w:r>
                          <w:r>
                            <w:rPr>
                              <w:rFonts w:hint="eastAsia" w:ascii="微软雅黑" w:hAnsi="微软雅黑" w:eastAsia="微软雅黑" w:cs="微软雅黑"/>
                              <w:sz w:val="16"/>
                              <w:szCs w:val="22"/>
                              <w:lang w:eastAsia="zh-CN"/>
                            </w:rPr>
                            <w:fldChar w:fldCharType="separate"/>
                          </w:r>
                          <w:r>
                            <w:rPr>
                              <w:rFonts w:hint="eastAsia" w:ascii="微软雅黑" w:hAnsi="微软雅黑" w:eastAsia="微软雅黑" w:cs="微软雅黑"/>
                              <w:sz w:val="16"/>
                              <w:szCs w:val="22"/>
                              <w:lang w:eastAsia="zh-CN"/>
                            </w:rPr>
                            <w:t>1</w:t>
                          </w:r>
                          <w:r>
                            <w:rPr>
                              <w:rFonts w:hint="eastAsia" w:ascii="微软雅黑" w:hAnsi="微软雅黑" w:eastAsia="微软雅黑" w:cs="微软雅黑"/>
                              <w:sz w:val="16"/>
                              <w:szCs w:val="22"/>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ascii="微软雅黑" w:hAnsi="微软雅黑" w:eastAsia="微软雅黑" w:cs="微软雅黑"/>
                        <w:sz w:val="18"/>
                        <w:szCs w:val="18"/>
                        <w:lang w:eastAsia="zh-CN"/>
                      </w:rPr>
                    </w:pPr>
                    <w:r>
                      <w:rPr>
                        <w:rFonts w:hint="eastAsia" w:ascii="微软雅黑" w:hAnsi="微软雅黑" w:eastAsia="微软雅黑" w:cs="微软雅黑"/>
                        <w:sz w:val="16"/>
                        <w:szCs w:val="22"/>
                        <w:lang w:eastAsia="zh-CN"/>
                      </w:rPr>
                      <w:fldChar w:fldCharType="begin"/>
                    </w:r>
                    <w:r>
                      <w:rPr>
                        <w:rFonts w:hint="eastAsia" w:ascii="微软雅黑" w:hAnsi="微软雅黑" w:eastAsia="微软雅黑" w:cs="微软雅黑"/>
                        <w:sz w:val="16"/>
                        <w:szCs w:val="22"/>
                        <w:lang w:eastAsia="zh-CN"/>
                      </w:rPr>
                      <w:instrText xml:space="preserve"> PAGE  \* MERGEFORMAT </w:instrText>
                    </w:r>
                    <w:r>
                      <w:rPr>
                        <w:rFonts w:hint="eastAsia" w:ascii="微软雅黑" w:hAnsi="微软雅黑" w:eastAsia="微软雅黑" w:cs="微软雅黑"/>
                        <w:sz w:val="16"/>
                        <w:szCs w:val="22"/>
                        <w:lang w:eastAsia="zh-CN"/>
                      </w:rPr>
                      <w:fldChar w:fldCharType="separate"/>
                    </w:r>
                    <w:r>
                      <w:rPr>
                        <w:rFonts w:hint="eastAsia" w:ascii="微软雅黑" w:hAnsi="微软雅黑" w:eastAsia="微软雅黑" w:cs="微软雅黑"/>
                        <w:sz w:val="16"/>
                        <w:szCs w:val="22"/>
                        <w:lang w:eastAsia="zh-CN"/>
                      </w:rPr>
                      <w:t>1</w:t>
                    </w:r>
                    <w:r>
                      <w:rPr>
                        <w:rFonts w:hint="eastAsia" w:ascii="微软雅黑" w:hAnsi="微软雅黑" w:eastAsia="微软雅黑" w:cs="微软雅黑"/>
                        <w:sz w:val="16"/>
                        <w:szCs w:val="22"/>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ascii="微软雅黑" w:hAnsi="微软雅黑" w:eastAsia="微软雅黑" w:cs="微软雅黑"/>
        <w:color w:val="3B3838" w:themeColor="background2" w:themeShade="40"/>
        <w:sz w:val="16"/>
        <w:szCs w:val="16"/>
        <w:lang w:val="en-US" w:eastAsia="zh-CN"/>
      </w:rPr>
    </w:pPr>
    <w:r>
      <w:rPr>
        <w:rFonts w:hint="eastAsia" w:ascii="微软雅黑" w:hAnsi="微软雅黑" w:eastAsia="微软雅黑" w:cs="微软雅黑"/>
        <w:color w:val="3B3838" w:themeColor="background2" w:themeShade="40"/>
        <w:sz w:val="16"/>
        <w:szCs w:val="16"/>
        <w:lang w:val="en-US" w:eastAsia="zh-CN"/>
      </w:rPr>
      <w:t>登封农商行-GIS网点规划项目建设可行性报告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4DC62D"/>
    <w:multiLevelType w:val="singleLevel"/>
    <w:tmpl w:val="954DC62D"/>
    <w:lvl w:ilvl="0" w:tentative="0">
      <w:start w:val="1"/>
      <w:numFmt w:val="decimal"/>
      <w:lvlText w:val="%1)"/>
      <w:lvlJc w:val="left"/>
      <w:pPr>
        <w:ind w:left="425" w:hanging="425"/>
      </w:pPr>
      <w:rPr>
        <w:rFonts w:hint="default"/>
      </w:rPr>
    </w:lvl>
  </w:abstractNum>
  <w:abstractNum w:abstractNumId="1">
    <w:nsid w:val="EFF56B24"/>
    <w:multiLevelType w:val="singleLevel"/>
    <w:tmpl w:val="EFF56B24"/>
    <w:lvl w:ilvl="0" w:tentative="0">
      <w:start w:val="1"/>
      <w:numFmt w:val="decimal"/>
      <w:lvlText w:val="%1)"/>
      <w:lvlJc w:val="left"/>
      <w:pPr>
        <w:ind w:left="425" w:hanging="425"/>
      </w:pPr>
      <w:rPr>
        <w:rFonts w:hint="default"/>
      </w:rPr>
    </w:lvl>
  </w:abstractNum>
  <w:abstractNum w:abstractNumId="2">
    <w:nsid w:val="FDC597BB"/>
    <w:multiLevelType w:val="singleLevel"/>
    <w:tmpl w:val="FDC597BB"/>
    <w:lvl w:ilvl="0" w:tentative="0">
      <w:start w:val="1"/>
      <w:numFmt w:val="chineseCounting"/>
      <w:suff w:val="nothing"/>
      <w:lvlText w:val="%1、"/>
      <w:lvlJc w:val="left"/>
      <w:pPr>
        <w:ind w:left="0" w:firstLine="420"/>
      </w:pPr>
      <w:rPr>
        <w:rFonts w:hint="eastAsia"/>
      </w:rPr>
    </w:lvl>
  </w:abstractNum>
  <w:abstractNum w:abstractNumId="3">
    <w:nsid w:val="2DA16F84"/>
    <w:multiLevelType w:val="singleLevel"/>
    <w:tmpl w:val="2DA16F84"/>
    <w:lvl w:ilvl="0" w:tentative="0">
      <w:start w:val="1"/>
      <w:numFmt w:val="decimal"/>
      <w:lvlText w:val="%1)"/>
      <w:lvlJc w:val="left"/>
      <w:pPr>
        <w:ind w:left="425" w:hanging="425"/>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FF5C7C"/>
    <w:rsid w:val="01A203A3"/>
    <w:rsid w:val="037724E5"/>
    <w:rsid w:val="0F8F20E9"/>
    <w:rsid w:val="1DF215C1"/>
    <w:rsid w:val="275E1B27"/>
    <w:rsid w:val="296E1CD4"/>
    <w:rsid w:val="36C55126"/>
    <w:rsid w:val="3B8E6C9F"/>
    <w:rsid w:val="3C4878F6"/>
    <w:rsid w:val="3FD1005F"/>
    <w:rsid w:val="404778D5"/>
    <w:rsid w:val="49A64BF6"/>
    <w:rsid w:val="4AAA4AD9"/>
    <w:rsid w:val="4CDB718C"/>
    <w:rsid w:val="57532513"/>
    <w:rsid w:val="5EFF5C7C"/>
    <w:rsid w:val="6A4D00D5"/>
    <w:rsid w:val="73573D70"/>
    <w:rsid w:val="7623144A"/>
    <w:rsid w:val="77D53A15"/>
    <w:rsid w:val="78D11CAB"/>
    <w:rsid w:val="79E81E10"/>
    <w:rsid w:val="7CB5134B"/>
    <w:rsid w:val="7F002D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basedOn w:val="5"/>
    <w:qFormat/>
    <w:uiPriority w:val="22"/>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2019-02-28T00:26:00Z</dcterms:created>
  <dc:creator>123</dc:creator>
  <cp:lastModifiedBy>123</cp:lastModifiedBy>
  <dcterms:modified xsi:type="dcterms:W3CDTF">2019-02-28T15:30:21Z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2052-11.1.0.8472</vt:lpwstr>
  </property>
</Properties>
</file>