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16FF" w:rsidRDefault="003F16FF" w:rsidP="003F16FF">
      <w:pPr>
        <w:pStyle w:val="a5"/>
        <w:spacing w:line="360" w:lineRule="atLeast"/>
        <w:rPr>
          <w:rFonts w:ascii="ˎ̥" w:hAnsi="ˎ̥" w:hint="eastAsia"/>
          <w:color w:val="333333"/>
          <w:sz w:val="18"/>
          <w:szCs w:val="18"/>
        </w:rPr>
      </w:pPr>
      <w:r>
        <w:rPr>
          <w:rFonts w:ascii="ˎ̥" w:hAnsi="ˎ̥" w:hint="eastAsia"/>
          <w:color w:val="333333"/>
          <w:sz w:val="18"/>
          <w:szCs w:val="18"/>
        </w:rPr>
        <w:t>学校简介：</w:t>
      </w:r>
    </w:p>
    <w:p w:rsidR="003F16FF" w:rsidRDefault="003F16FF" w:rsidP="003F16FF">
      <w:pPr>
        <w:pStyle w:val="a5"/>
        <w:spacing w:line="360" w:lineRule="atLeast"/>
        <w:rPr>
          <w:rFonts w:ascii="ˎ̥" w:hAnsi="ˎ̥"/>
          <w:color w:val="333333"/>
          <w:sz w:val="18"/>
          <w:szCs w:val="18"/>
        </w:rPr>
      </w:pPr>
      <w:r>
        <w:rPr>
          <w:rFonts w:ascii="ˎ̥" w:hAnsi="ˎ̥"/>
          <w:color w:val="333333"/>
          <w:sz w:val="18"/>
          <w:szCs w:val="18"/>
        </w:rPr>
        <w:t>中国地质大学是教育部直属全国重点大学</w:t>
      </w:r>
      <w:r>
        <w:rPr>
          <w:rFonts w:ascii="ˎ̥" w:hAnsi="ˎ̥"/>
          <w:color w:val="333333"/>
          <w:sz w:val="18"/>
          <w:szCs w:val="18"/>
        </w:rPr>
        <w:t xml:space="preserve">, </w:t>
      </w:r>
      <w:r>
        <w:rPr>
          <w:rFonts w:ascii="ˎ̥" w:hAnsi="ˎ̥"/>
          <w:color w:val="333333"/>
          <w:sz w:val="18"/>
          <w:szCs w:val="18"/>
        </w:rPr>
        <w:t>是国家批准设立研究生院的大学，是国家</w:t>
      </w:r>
      <w:r>
        <w:rPr>
          <w:rFonts w:ascii="ˎ̥" w:hAnsi="ˎ̥"/>
          <w:color w:val="333333"/>
          <w:sz w:val="18"/>
          <w:szCs w:val="18"/>
        </w:rPr>
        <w:t>“211</w:t>
      </w:r>
      <w:r>
        <w:rPr>
          <w:rFonts w:ascii="ˎ̥" w:hAnsi="ˎ̥"/>
          <w:color w:val="333333"/>
          <w:sz w:val="18"/>
          <w:szCs w:val="18"/>
        </w:rPr>
        <w:t>工程</w:t>
      </w:r>
      <w:r>
        <w:rPr>
          <w:rFonts w:ascii="ˎ̥" w:hAnsi="ˎ̥"/>
          <w:color w:val="333333"/>
          <w:sz w:val="18"/>
          <w:szCs w:val="18"/>
        </w:rPr>
        <w:t>”</w:t>
      </w:r>
      <w:r>
        <w:rPr>
          <w:rFonts w:ascii="ˎ̥" w:hAnsi="ˎ̥"/>
          <w:color w:val="333333"/>
          <w:sz w:val="18"/>
          <w:szCs w:val="18"/>
        </w:rPr>
        <w:t>、教育部</w:t>
      </w:r>
      <w:r>
        <w:rPr>
          <w:rFonts w:ascii="ˎ̥" w:hAnsi="ˎ̥"/>
          <w:color w:val="333333"/>
          <w:sz w:val="18"/>
          <w:szCs w:val="18"/>
        </w:rPr>
        <w:t>“</w:t>
      </w:r>
      <w:r>
        <w:rPr>
          <w:rFonts w:ascii="ˎ̥" w:hAnsi="ˎ̥"/>
          <w:color w:val="333333"/>
          <w:sz w:val="18"/>
          <w:szCs w:val="18"/>
        </w:rPr>
        <w:t>优势学科创新平台</w:t>
      </w:r>
      <w:r>
        <w:rPr>
          <w:rFonts w:ascii="ˎ̥" w:hAnsi="ˎ̥"/>
          <w:color w:val="333333"/>
          <w:sz w:val="18"/>
          <w:szCs w:val="18"/>
        </w:rPr>
        <w:t>”</w:t>
      </w:r>
      <w:r>
        <w:rPr>
          <w:rFonts w:ascii="ˎ̥" w:hAnsi="ˎ̥"/>
          <w:color w:val="333333"/>
          <w:sz w:val="18"/>
          <w:szCs w:val="18"/>
        </w:rPr>
        <w:t>项目建设的大学；中国地质大学（武汉）位于武汉东湖之畔，南望山麓。学校以地球科学为主要特色，拥有地质学、地质资源与地质工程</w:t>
      </w:r>
      <w:r>
        <w:rPr>
          <w:rFonts w:ascii="ˎ̥" w:hAnsi="ˎ̥"/>
          <w:color w:val="333333"/>
          <w:sz w:val="18"/>
          <w:szCs w:val="18"/>
        </w:rPr>
        <w:t>2</w:t>
      </w:r>
      <w:r>
        <w:rPr>
          <w:rFonts w:ascii="ˎ̥" w:hAnsi="ˎ̥"/>
          <w:color w:val="333333"/>
          <w:sz w:val="18"/>
          <w:szCs w:val="18"/>
        </w:rPr>
        <w:t>个国家一级重点学科，学科涵盖理学、工学、文学、管理学、经济学、法学、教育学、艺术学、哲学等门类。学校是全国文明单位、湖北省最佳文明单位。</w:t>
      </w:r>
      <w:r>
        <w:rPr>
          <w:rFonts w:ascii="ˎ̥" w:hAnsi="ˎ̥"/>
          <w:color w:val="333333"/>
          <w:sz w:val="18"/>
          <w:szCs w:val="18"/>
        </w:rPr>
        <w:br/>
      </w:r>
      <w:r>
        <w:rPr>
          <w:rStyle w:val="style91"/>
          <w:rFonts w:ascii="ˎ̥" w:hAnsi="ˎ̥"/>
          <w:sz w:val="18"/>
          <w:szCs w:val="18"/>
        </w:rPr>
        <w:t xml:space="preserve">　　</w:t>
      </w:r>
      <w:r>
        <w:rPr>
          <w:rStyle w:val="style91"/>
          <w:rFonts w:ascii="ˎ̥" w:hAnsi="ˎ̥"/>
          <w:sz w:val="18"/>
          <w:szCs w:val="18"/>
        </w:rPr>
        <w:t xml:space="preserve"> </w:t>
      </w:r>
      <w:r>
        <w:rPr>
          <w:rStyle w:val="style91"/>
          <w:rFonts w:ascii="ˎ̥" w:hAnsi="ˎ̥"/>
          <w:sz w:val="18"/>
          <w:szCs w:val="18"/>
        </w:rPr>
        <w:t>历史沿革</w:t>
      </w:r>
      <w:r>
        <w:rPr>
          <w:rFonts w:ascii="ˎ̥" w:hAnsi="ˎ̥"/>
          <w:color w:val="333333"/>
          <w:sz w:val="18"/>
          <w:szCs w:val="18"/>
        </w:rPr>
        <w:br/>
      </w:r>
      <w:r>
        <w:rPr>
          <w:rFonts w:ascii="ˎ̥" w:hAnsi="ˎ̥"/>
          <w:color w:val="333333"/>
          <w:sz w:val="18"/>
          <w:szCs w:val="18"/>
        </w:rPr>
        <w:t xml:space="preserve">　　</w:t>
      </w:r>
      <w:r>
        <w:rPr>
          <w:rFonts w:ascii="ˎ̥" w:hAnsi="ˎ̥"/>
          <w:color w:val="333333"/>
          <w:sz w:val="18"/>
          <w:szCs w:val="18"/>
        </w:rPr>
        <w:t xml:space="preserve"> </w:t>
      </w:r>
      <w:r>
        <w:rPr>
          <w:rFonts w:ascii="ˎ̥" w:hAnsi="ˎ̥"/>
          <w:color w:val="333333"/>
          <w:sz w:val="18"/>
          <w:szCs w:val="18"/>
        </w:rPr>
        <w:t>中国地质大学创建于</w:t>
      </w:r>
      <w:r>
        <w:rPr>
          <w:rFonts w:ascii="ˎ̥" w:hAnsi="ˎ̥"/>
          <w:color w:val="333333"/>
          <w:sz w:val="18"/>
          <w:szCs w:val="18"/>
        </w:rPr>
        <w:t>1952</w:t>
      </w:r>
      <w:r>
        <w:rPr>
          <w:rFonts w:ascii="ˎ̥" w:hAnsi="ˎ̥"/>
          <w:color w:val="333333"/>
          <w:sz w:val="18"/>
          <w:szCs w:val="18"/>
        </w:rPr>
        <w:t>年，前身是北京大学、清华大学、北洋大学（现天津大学）、唐山铁道学院（现北京交通大学）、中国矿业学院等校的地质系（科）合并组建而成的北京地质学院。学校于</w:t>
      </w:r>
      <w:r>
        <w:rPr>
          <w:rFonts w:ascii="ˎ̥" w:hAnsi="ˎ̥"/>
          <w:color w:val="333333"/>
          <w:sz w:val="18"/>
          <w:szCs w:val="18"/>
        </w:rPr>
        <w:t>1960</w:t>
      </w:r>
      <w:r>
        <w:rPr>
          <w:rFonts w:ascii="ˎ̥" w:hAnsi="ˎ̥"/>
          <w:color w:val="333333"/>
          <w:sz w:val="18"/>
          <w:szCs w:val="18"/>
        </w:rPr>
        <w:t>年被确定为全国重点院校。</w:t>
      </w:r>
      <w:r>
        <w:rPr>
          <w:rFonts w:ascii="ˎ̥" w:hAnsi="ˎ̥"/>
          <w:color w:val="333333"/>
          <w:sz w:val="18"/>
          <w:szCs w:val="18"/>
        </w:rPr>
        <w:t>1970</w:t>
      </w:r>
      <w:r>
        <w:rPr>
          <w:rFonts w:ascii="ˎ̥" w:hAnsi="ˎ̥"/>
          <w:color w:val="333333"/>
          <w:sz w:val="18"/>
          <w:szCs w:val="18"/>
        </w:rPr>
        <w:t>年，学校整体迁至湖北办学，更名为湖北地质学院。</w:t>
      </w:r>
      <w:r>
        <w:rPr>
          <w:rFonts w:ascii="ˎ̥" w:hAnsi="ˎ̥"/>
          <w:color w:val="333333"/>
          <w:sz w:val="18"/>
          <w:szCs w:val="18"/>
        </w:rPr>
        <w:t>1974</w:t>
      </w:r>
      <w:r>
        <w:rPr>
          <w:rFonts w:ascii="ˎ̥" w:hAnsi="ˎ̥"/>
          <w:color w:val="333333"/>
          <w:sz w:val="18"/>
          <w:szCs w:val="18"/>
        </w:rPr>
        <w:t>年，学校定址武汉，更名为武汉地质学院。</w:t>
      </w:r>
      <w:r>
        <w:rPr>
          <w:rFonts w:ascii="ˎ̥" w:hAnsi="ˎ̥"/>
          <w:color w:val="333333"/>
          <w:sz w:val="18"/>
          <w:szCs w:val="18"/>
        </w:rPr>
        <w:t>1978</w:t>
      </w:r>
      <w:r>
        <w:rPr>
          <w:rFonts w:ascii="ˎ̥" w:hAnsi="ˎ̥"/>
          <w:color w:val="333333"/>
          <w:sz w:val="18"/>
          <w:szCs w:val="18"/>
        </w:rPr>
        <w:t>年，武汉地质学院在原北京旧校址设立武汉地质学院北京研究生部。</w:t>
      </w:r>
      <w:r>
        <w:rPr>
          <w:rFonts w:ascii="ˎ̥" w:hAnsi="ˎ̥"/>
          <w:color w:val="333333"/>
          <w:sz w:val="18"/>
          <w:szCs w:val="18"/>
        </w:rPr>
        <w:t>1987</w:t>
      </w:r>
      <w:r>
        <w:rPr>
          <w:rFonts w:ascii="ˎ̥" w:hAnsi="ˎ̥"/>
          <w:color w:val="333333"/>
          <w:sz w:val="18"/>
          <w:szCs w:val="18"/>
        </w:rPr>
        <w:t>年，国家教育委员会批准组建中国地质大学，武汉、北京两地办学，总部在武汉。</w:t>
      </w:r>
      <w:r>
        <w:rPr>
          <w:rFonts w:ascii="ˎ̥" w:hAnsi="ˎ̥"/>
          <w:color w:val="333333"/>
          <w:sz w:val="18"/>
          <w:szCs w:val="18"/>
        </w:rPr>
        <w:t>2000</w:t>
      </w:r>
      <w:r>
        <w:rPr>
          <w:rFonts w:ascii="ˎ̥" w:hAnsi="ˎ̥"/>
          <w:color w:val="333333"/>
          <w:sz w:val="18"/>
          <w:szCs w:val="18"/>
        </w:rPr>
        <w:t>年</w:t>
      </w:r>
      <w:r>
        <w:rPr>
          <w:rFonts w:ascii="ˎ̥" w:hAnsi="ˎ̥"/>
          <w:color w:val="333333"/>
          <w:sz w:val="18"/>
          <w:szCs w:val="18"/>
        </w:rPr>
        <w:t>2</w:t>
      </w:r>
      <w:r>
        <w:rPr>
          <w:rFonts w:ascii="ˎ̥" w:hAnsi="ˎ̥"/>
          <w:color w:val="333333"/>
          <w:sz w:val="18"/>
          <w:szCs w:val="18"/>
        </w:rPr>
        <w:t>月，学校由国土资源部划归教育部管理。</w:t>
      </w:r>
      <w:r>
        <w:rPr>
          <w:rFonts w:ascii="ˎ̥" w:hAnsi="ˎ̥"/>
          <w:color w:val="333333"/>
          <w:sz w:val="18"/>
          <w:szCs w:val="18"/>
        </w:rPr>
        <w:t>2006</w:t>
      </w:r>
      <w:r>
        <w:rPr>
          <w:rFonts w:ascii="ˎ̥" w:hAnsi="ˎ̥"/>
          <w:color w:val="333333"/>
          <w:sz w:val="18"/>
          <w:szCs w:val="18"/>
        </w:rPr>
        <w:t>年</w:t>
      </w:r>
      <w:r>
        <w:rPr>
          <w:rFonts w:ascii="ˎ̥" w:hAnsi="ˎ̥"/>
          <w:color w:val="333333"/>
          <w:sz w:val="18"/>
          <w:szCs w:val="18"/>
        </w:rPr>
        <w:t>10</w:t>
      </w:r>
      <w:r>
        <w:rPr>
          <w:rFonts w:ascii="ˎ̥" w:hAnsi="ˎ̥"/>
          <w:color w:val="333333"/>
          <w:sz w:val="18"/>
          <w:szCs w:val="18"/>
        </w:rPr>
        <w:t>月，教育部、国土资源部签署共建中国地质大学协议。</w:t>
      </w:r>
      <w:r>
        <w:rPr>
          <w:rFonts w:ascii="ˎ̥" w:hAnsi="ˎ̥"/>
          <w:color w:val="333333"/>
          <w:sz w:val="18"/>
          <w:szCs w:val="18"/>
        </w:rPr>
        <w:br/>
      </w:r>
      <w:r>
        <w:rPr>
          <w:rFonts w:ascii="ˎ̥" w:hAnsi="ˎ̥"/>
          <w:color w:val="333333"/>
          <w:sz w:val="18"/>
          <w:szCs w:val="18"/>
        </w:rPr>
        <w:t xml:space="preserve">　　</w:t>
      </w:r>
      <w:r>
        <w:rPr>
          <w:rFonts w:ascii="ˎ̥" w:hAnsi="ˎ̥"/>
          <w:color w:val="333333"/>
          <w:sz w:val="18"/>
          <w:szCs w:val="18"/>
        </w:rPr>
        <w:t xml:space="preserve"> </w:t>
      </w:r>
      <w:r>
        <w:rPr>
          <w:rStyle w:val="style91"/>
          <w:rFonts w:ascii="ˎ̥" w:hAnsi="ˎ̥"/>
          <w:sz w:val="18"/>
          <w:szCs w:val="18"/>
        </w:rPr>
        <w:t>校园概貌</w:t>
      </w:r>
      <w:r>
        <w:rPr>
          <w:rFonts w:ascii="ˎ̥" w:hAnsi="ˎ̥"/>
          <w:color w:val="333333"/>
          <w:sz w:val="18"/>
          <w:szCs w:val="18"/>
        </w:rPr>
        <w:br/>
      </w:r>
      <w:r>
        <w:rPr>
          <w:rFonts w:ascii="ˎ̥" w:hAnsi="ˎ̥"/>
          <w:color w:val="333333"/>
          <w:sz w:val="18"/>
          <w:szCs w:val="18"/>
        </w:rPr>
        <w:t xml:space="preserve">　　</w:t>
      </w:r>
      <w:r>
        <w:rPr>
          <w:rFonts w:ascii="ˎ̥" w:hAnsi="ˎ̥"/>
          <w:color w:val="333333"/>
          <w:sz w:val="18"/>
          <w:szCs w:val="18"/>
        </w:rPr>
        <w:t xml:space="preserve"> </w:t>
      </w:r>
      <w:r>
        <w:rPr>
          <w:rFonts w:ascii="ˎ̥" w:hAnsi="ˎ̥"/>
          <w:color w:val="333333"/>
          <w:sz w:val="18"/>
          <w:szCs w:val="18"/>
        </w:rPr>
        <w:t>中国地质大学（武汉）位于武汉东湖国家自主创新示范区腹地。学校拥有国家</w:t>
      </w:r>
      <w:r>
        <w:rPr>
          <w:rFonts w:ascii="ˎ̥" w:hAnsi="ˎ̥"/>
          <w:color w:val="333333"/>
          <w:sz w:val="18"/>
          <w:szCs w:val="18"/>
        </w:rPr>
        <w:t>4A</w:t>
      </w:r>
      <w:r>
        <w:rPr>
          <w:rFonts w:ascii="ˎ̥" w:hAnsi="ˎ̥"/>
          <w:color w:val="333333"/>
          <w:sz w:val="18"/>
          <w:szCs w:val="18"/>
        </w:rPr>
        <w:t>级旅游景区</w:t>
      </w:r>
      <w:r>
        <w:rPr>
          <w:rFonts w:ascii="ˎ̥" w:hAnsi="ˎ̥"/>
          <w:color w:val="333333"/>
          <w:sz w:val="18"/>
          <w:szCs w:val="18"/>
        </w:rPr>
        <w:t>——</w:t>
      </w:r>
      <w:r>
        <w:rPr>
          <w:rFonts w:ascii="ˎ̥" w:hAnsi="ˎ̥"/>
          <w:color w:val="333333"/>
          <w:sz w:val="18"/>
          <w:szCs w:val="18"/>
        </w:rPr>
        <w:t>逸夫博物馆，校园环境优美，教育、科研、学术氛围浓厚，拥有现代化的教学楼群、图书馆、学生公寓、体育场馆等相关配套设施，为莘莘学子提供了良好的学习、生活和成长的环境。学校现正在武汉</w:t>
      </w:r>
      <w:proofErr w:type="gramStart"/>
      <w:r>
        <w:rPr>
          <w:rFonts w:ascii="ˎ̥" w:hAnsi="ˎ̥"/>
          <w:color w:val="333333"/>
          <w:sz w:val="18"/>
          <w:szCs w:val="18"/>
        </w:rPr>
        <w:t>光谷未来</w:t>
      </w:r>
      <w:proofErr w:type="gramEnd"/>
      <w:r>
        <w:rPr>
          <w:rFonts w:ascii="ˎ̥" w:hAnsi="ˎ̥"/>
          <w:color w:val="333333"/>
          <w:sz w:val="18"/>
          <w:szCs w:val="18"/>
        </w:rPr>
        <w:t>科技城建设</w:t>
      </w:r>
      <w:r>
        <w:rPr>
          <w:rFonts w:ascii="ˎ̥" w:hAnsi="ˎ̥"/>
          <w:color w:val="333333"/>
          <w:sz w:val="18"/>
          <w:szCs w:val="18"/>
        </w:rPr>
        <w:t>“</w:t>
      </w:r>
      <w:r>
        <w:rPr>
          <w:rFonts w:ascii="ˎ̥" w:hAnsi="ˎ̥"/>
          <w:color w:val="333333"/>
          <w:sz w:val="18"/>
          <w:szCs w:val="18"/>
        </w:rPr>
        <w:t>资源环境科技创新基地</w:t>
      </w:r>
      <w:r>
        <w:rPr>
          <w:rFonts w:ascii="ˎ̥" w:hAnsi="ˎ̥"/>
          <w:color w:val="333333"/>
          <w:sz w:val="18"/>
          <w:szCs w:val="18"/>
        </w:rPr>
        <w:t>”</w:t>
      </w:r>
      <w:r>
        <w:rPr>
          <w:rFonts w:ascii="ˎ̥" w:hAnsi="ˎ̥"/>
          <w:color w:val="333333"/>
          <w:sz w:val="18"/>
          <w:szCs w:val="18"/>
        </w:rPr>
        <w:t>暨新校区。</w:t>
      </w:r>
      <w:r>
        <w:rPr>
          <w:rFonts w:ascii="ˎ̥" w:hAnsi="ˎ̥"/>
          <w:color w:val="333333"/>
          <w:sz w:val="18"/>
          <w:szCs w:val="18"/>
        </w:rPr>
        <w:br/>
      </w:r>
      <w:r>
        <w:rPr>
          <w:rFonts w:ascii="ˎ̥" w:hAnsi="ˎ̥"/>
          <w:color w:val="333333"/>
          <w:sz w:val="18"/>
          <w:szCs w:val="18"/>
        </w:rPr>
        <w:t xml:space="preserve">　　</w:t>
      </w:r>
      <w:r>
        <w:rPr>
          <w:rFonts w:ascii="ˎ̥" w:hAnsi="ˎ̥"/>
          <w:color w:val="333333"/>
          <w:sz w:val="18"/>
          <w:szCs w:val="18"/>
        </w:rPr>
        <w:t xml:space="preserve"> </w:t>
      </w:r>
      <w:r>
        <w:rPr>
          <w:rStyle w:val="style91"/>
          <w:rFonts w:ascii="ˎ̥" w:hAnsi="ˎ̥"/>
          <w:sz w:val="18"/>
          <w:szCs w:val="18"/>
        </w:rPr>
        <w:t>办学思想</w:t>
      </w:r>
      <w:r>
        <w:rPr>
          <w:rFonts w:ascii="ˎ̥" w:hAnsi="ˎ̥"/>
          <w:color w:val="333333"/>
          <w:sz w:val="18"/>
          <w:szCs w:val="18"/>
        </w:rPr>
        <w:br/>
      </w:r>
      <w:r>
        <w:rPr>
          <w:rFonts w:ascii="ˎ̥" w:hAnsi="ˎ̥"/>
          <w:color w:val="333333"/>
          <w:sz w:val="18"/>
          <w:szCs w:val="18"/>
        </w:rPr>
        <w:t xml:space="preserve">　　</w:t>
      </w:r>
      <w:r>
        <w:rPr>
          <w:rFonts w:ascii="ˎ̥" w:hAnsi="ˎ̥"/>
          <w:color w:val="333333"/>
          <w:sz w:val="18"/>
          <w:szCs w:val="18"/>
        </w:rPr>
        <w:t xml:space="preserve"> </w:t>
      </w:r>
      <w:r>
        <w:rPr>
          <w:rFonts w:ascii="ˎ̥" w:hAnsi="ˎ̥"/>
          <w:color w:val="333333"/>
          <w:sz w:val="18"/>
          <w:szCs w:val="18"/>
        </w:rPr>
        <w:t>坚持弘扬</w:t>
      </w:r>
      <w:r>
        <w:rPr>
          <w:rFonts w:ascii="ˎ̥" w:hAnsi="ˎ̥"/>
          <w:color w:val="333333"/>
          <w:sz w:val="18"/>
          <w:szCs w:val="18"/>
        </w:rPr>
        <w:t>“</w:t>
      </w:r>
      <w:r>
        <w:rPr>
          <w:rFonts w:ascii="ˎ̥" w:hAnsi="ˎ̥"/>
          <w:color w:val="333333"/>
          <w:sz w:val="18"/>
          <w:szCs w:val="18"/>
        </w:rPr>
        <w:t>艰苦朴素，求真务实</w:t>
      </w:r>
      <w:r>
        <w:rPr>
          <w:rFonts w:ascii="ˎ̥" w:hAnsi="ˎ̥"/>
          <w:color w:val="333333"/>
          <w:sz w:val="18"/>
          <w:szCs w:val="18"/>
        </w:rPr>
        <w:t>”</w:t>
      </w:r>
      <w:r>
        <w:rPr>
          <w:rFonts w:ascii="ˎ̥" w:hAnsi="ˎ̥"/>
          <w:color w:val="333333"/>
          <w:sz w:val="18"/>
          <w:szCs w:val="18"/>
        </w:rPr>
        <w:t>校训精神，坚持</w:t>
      </w:r>
      <w:r>
        <w:rPr>
          <w:rFonts w:ascii="ˎ̥" w:hAnsi="ˎ̥"/>
          <w:color w:val="333333"/>
          <w:sz w:val="18"/>
          <w:szCs w:val="18"/>
        </w:rPr>
        <w:t>“</w:t>
      </w:r>
      <w:r>
        <w:rPr>
          <w:rFonts w:ascii="ˎ̥" w:hAnsi="ˎ̥"/>
          <w:color w:val="333333"/>
          <w:sz w:val="18"/>
          <w:szCs w:val="18"/>
        </w:rPr>
        <w:t>谋求人与自然和谐发展</w:t>
      </w:r>
      <w:r>
        <w:rPr>
          <w:rFonts w:ascii="ˎ̥" w:hAnsi="ˎ̥"/>
          <w:color w:val="333333"/>
          <w:sz w:val="18"/>
          <w:szCs w:val="18"/>
        </w:rPr>
        <w:t>”</w:t>
      </w:r>
      <w:r>
        <w:rPr>
          <w:rFonts w:ascii="ˎ̥" w:hAnsi="ˎ̥"/>
          <w:color w:val="333333"/>
          <w:sz w:val="18"/>
          <w:szCs w:val="18"/>
        </w:rPr>
        <w:t>的价值观，着力培养</w:t>
      </w:r>
      <w:r>
        <w:rPr>
          <w:rFonts w:ascii="ˎ̥" w:hAnsi="ˎ̥"/>
          <w:color w:val="333333"/>
          <w:sz w:val="18"/>
          <w:szCs w:val="18"/>
        </w:rPr>
        <w:t>“</w:t>
      </w:r>
      <w:r>
        <w:rPr>
          <w:rFonts w:ascii="ˎ̥" w:hAnsi="ˎ̥"/>
          <w:color w:val="333333"/>
          <w:sz w:val="18"/>
          <w:szCs w:val="18"/>
        </w:rPr>
        <w:t>品德高尚、基础厚实、专业精深、知行合一</w:t>
      </w:r>
      <w:r>
        <w:rPr>
          <w:rFonts w:ascii="ˎ̥" w:hAnsi="ˎ̥"/>
          <w:color w:val="333333"/>
          <w:sz w:val="18"/>
          <w:szCs w:val="18"/>
        </w:rPr>
        <w:t>”</w:t>
      </w:r>
      <w:r>
        <w:rPr>
          <w:rFonts w:ascii="ˎ̥" w:hAnsi="ˎ̥"/>
          <w:color w:val="333333"/>
          <w:sz w:val="18"/>
          <w:szCs w:val="18"/>
        </w:rPr>
        <w:t>的高素质人才，着力为解决区域、行业乃至人类面临的资源环境问题提供高水平的人才和科技支撑。</w:t>
      </w:r>
      <w:r>
        <w:rPr>
          <w:rFonts w:ascii="ˎ̥" w:hAnsi="ˎ̥"/>
          <w:color w:val="333333"/>
          <w:sz w:val="18"/>
          <w:szCs w:val="18"/>
        </w:rPr>
        <w:br/>
      </w:r>
      <w:r>
        <w:rPr>
          <w:rFonts w:ascii="ˎ̥" w:hAnsi="ˎ̥"/>
          <w:color w:val="333333"/>
          <w:sz w:val="18"/>
          <w:szCs w:val="18"/>
        </w:rPr>
        <w:t xml:space="preserve">　　</w:t>
      </w:r>
      <w:r>
        <w:rPr>
          <w:rFonts w:ascii="ˎ̥" w:hAnsi="ˎ̥"/>
          <w:color w:val="333333"/>
          <w:sz w:val="18"/>
          <w:szCs w:val="18"/>
        </w:rPr>
        <w:t xml:space="preserve"> </w:t>
      </w:r>
      <w:r>
        <w:rPr>
          <w:rFonts w:ascii="ˎ̥" w:hAnsi="ˎ̥"/>
          <w:color w:val="333333"/>
          <w:sz w:val="18"/>
          <w:szCs w:val="18"/>
        </w:rPr>
        <w:t>秉承</w:t>
      </w:r>
      <w:r>
        <w:rPr>
          <w:rFonts w:ascii="ˎ̥" w:hAnsi="ˎ̥"/>
          <w:color w:val="333333"/>
          <w:sz w:val="18"/>
          <w:szCs w:val="18"/>
        </w:rPr>
        <w:t>“</w:t>
      </w:r>
      <w:r>
        <w:rPr>
          <w:rFonts w:ascii="ˎ̥" w:hAnsi="ˎ̥"/>
          <w:color w:val="333333"/>
          <w:sz w:val="18"/>
          <w:szCs w:val="18"/>
        </w:rPr>
        <w:t>强化特色、争创一流、依法治校、开放包容</w:t>
      </w:r>
      <w:r>
        <w:rPr>
          <w:rFonts w:ascii="ˎ̥" w:hAnsi="ˎ̥"/>
          <w:color w:val="333333"/>
          <w:sz w:val="18"/>
          <w:szCs w:val="18"/>
        </w:rPr>
        <w:t>”</w:t>
      </w:r>
      <w:r>
        <w:rPr>
          <w:rFonts w:ascii="ˎ̥" w:hAnsi="ˎ̥"/>
          <w:color w:val="333333"/>
          <w:sz w:val="18"/>
          <w:szCs w:val="18"/>
        </w:rPr>
        <w:t>的治校理念，营造</w:t>
      </w:r>
      <w:r>
        <w:rPr>
          <w:rFonts w:ascii="ˎ̥" w:hAnsi="ˎ̥"/>
          <w:color w:val="333333"/>
          <w:sz w:val="18"/>
          <w:szCs w:val="18"/>
        </w:rPr>
        <w:t>“</w:t>
      </w:r>
      <w:r>
        <w:rPr>
          <w:rFonts w:ascii="ˎ̥" w:hAnsi="ˎ̥"/>
          <w:color w:val="333333"/>
          <w:sz w:val="18"/>
          <w:szCs w:val="18"/>
        </w:rPr>
        <w:t>独立思考、严谨治学、勇于探索、追求卓越</w:t>
      </w:r>
      <w:r>
        <w:rPr>
          <w:rFonts w:ascii="ˎ̥" w:hAnsi="ˎ̥"/>
          <w:color w:val="333333"/>
          <w:sz w:val="18"/>
          <w:szCs w:val="18"/>
        </w:rPr>
        <w:t>”</w:t>
      </w:r>
      <w:r>
        <w:rPr>
          <w:rFonts w:ascii="ˎ̥" w:hAnsi="ˎ̥"/>
          <w:color w:val="333333"/>
          <w:sz w:val="18"/>
          <w:szCs w:val="18"/>
        </w:rPr>
        <w:t>的文化氛围，努力构建优越而独特的教学和科研环境。坚持实施人才强校、科技兴校和国际化战略，大力推进以学术卓越计划为核心的综合改革，在建成地球科学一流、多学科协调发展的高水平大学的基础上，努力建设成为国内外知名的研究型大学，致力于实现地球科学领域世界一流大学的办学目标。</w:t>
      </w:r>
      <w:r>
        <w:rPr>
          <w:rFonts w:ascii="ˎ̥" w:hAnsi="ˎ̥"/>
          <w:color w:val="333333"/>
          <w:sz w:val="18"/>
          <w:szCs w:val="18"/>
        </w:rPr>
        <w:br/>
      </w:r>
      <w:r>
        <w:rPr>
          <w:rFonts w:ascii="ˎ̥" w:hAnsi="ˎ̥"/>
          <w:color w:val="333333"/>
          <w:sz w:val="18"/>
          <w:szCs w:val="18"/>
        </w:rPr>
        <w:t xml:space="preserve">　　</w:t>
      </w:r>
      <w:r>
        <w:rPr>
          <w:rStyle w:val="style91"/>
          <w:rFonts w:ascii="ˎ̥" w:hAnsi="ˎ̥"/>
          <w:sz w:val="18"/>
          <w:szCs w:val="18"/>
        </w:rPr>
        <w:t xml:space="preserve"> </w:t>
      </w:r>
      <w:r>
        <w:rPr>
          <w:rStyle w:val="style91"/>
          <w:rFonts w:ascii="ˎ̥" w:hAnsi="ˎ̥"/>
          <w:sz w:val="18"/>
          <w:szCs w:val="18"/>
        </w:rPr>
        <w:t>办学条件</w:t>
      </w:r>
      <w:r>
        <w:rPr>
          <w:rFonts w:ascii="ˎ̥" w:hAnsi="ˎ̥"/>
          <w:color w:val="333333"/>
          <w:sz w:val="18"/>
          <w:szCs w:val="18"/>
        </w:rPr>
        <w:br/>
      </w:r>
      <w:r>
        <w:rPr>
          <w:rFonts w:ascii="ˎ̥" w:hAnsi="ˎ̥"/>
          <w:color w:val="333333"/>
          <w:sz w:val="18"/>
          <w:szCs w:val="18"/>
        </w:rPr>
        <w:t xml:space="preserve">　　学校现有教职员工</w:t>
      </w:r>
      <w:r>
        <w:rPr>
          <w:rFonts w:ascii="ˎ̥" w:hAnsi="ˎ̥"/>
          <w:color w:val="333333"/>
          <w:sz w:val="18"/>
          <w:szCs w:val="18"/>
        </w:rPr>
        <w:t>3069</w:t>
      </w:r>
      <w:r>
        <w:rPr>
          <w:rFonts w:ascii="ˎ̥" w:hAnsi="ˎ̥"/>
          <w:color w:val="333333"/>
          <w:sz w:val="18"/>
          <w:szCs w:val="18"/>
        </w:rPr>
        <w:t>人，其中教师</w:t>
      </w:r>
      <w:r>
        <w:rPr>
          <w:rFonts w:ascii="ˎ̥" w:hAnsi="ˎ̥"/>
          <w:color w:val="333333"/>
          <w:sz w:val="18"/>
          <w:szCs w:val="18"/>
        </w:rPr>
        <w:t>1700</w:t>
      </w:r>
      <w:r>
        <w:rPr>
          <w:rFonts w:ascii="ˎ̥" w:hAnsi="ˎ̥"/>
          <w:color w:val="333333"/>
          <w:sz w:val="18"/>
          <w:szCs w:val="18"/>
        </w:rPr>
        <w:t>余人。中国科学院院士</w:t>
      </w:r>
      <w:r>
        <w:rPr>
          <w:rFonts w:ascii="ˎ̥" w:hAnsi="ˎ̥"/>
          <w:color w:val="333333"/>
          <w:sz w:val="18"/>
          <w:szCs w:val="18"/>
        </w:rPr>
        <w:t>9</w:t>
      </w:r>
      <w:r>
        <w:rPr>
          <w:rFonts w:ascii="ˎ̥" w:hAnsi="ˎ̥"/>
          <w:color w:val="333333"/>
          <w:sz w:val="18"/>
          <w:szCs w:val="18"/>
        </w:rPr>
        <w:t>人，博士生导师</w:t>
      </w:r>
      <w:r>
        <w:rPr>
          <w:rFonts w:ascii="ˎ̥" w:hAnsi="ˎ̥"/>
          <w:color w:val="333333"/>
          <w:sz w:val="18"/>
          <w:szCs w:val="18"/>
        </w:rPr>
        <w:t>248</w:t>
      </w:r>
      <w:r>
        <w:rPr>
          <w:rFonts w:ascii="ˎ̥" w:hAnsi="ˎ̥"/>
          <w:color w:val="333333"/>
          <w:sz w:val="18"/>
          <w:szCs w:val="18"/>
        </w:rPr>
        <w:t>人，教授</w:t>
      </w:r>
      <w:r>
        <w:rPr>
          <w:rFonts w:ascii="ˎ̥" w:hAnsi="ˎ̥"/>
          <w:color w:val="333333"/>
          <w:sz w:val="18"/>
          <w:szCs w:val="18"/>
        </w:rPr>
        <w:t>444</w:t>
      </w:r>
      <w:r>
        <w:rPr>
          <w:rFonts w:ascii="ˎ̥" w:hAnsi="ˎ̥"/>
          <w:color w:val="333333"/>
          <w:sz w:val="18"/>
          <w:szCs w:val="18"/>
        </w:rPr>
        <w:t>人，副教授</w:t>
      </w:r>
      <w:r>
        <w:rPr>
          <w:rFonts w:ascii="ˎ̥" w:hAnsi="ˎ̥"/>
          <w:color w:val="333333"/>
          <w:sz w:val="18"/>
          <w:szCs w:val="18"/>
        </w:rPr>
        <w:t>730</w:t>
      </w:r>
      <w:r>
        <w:rPr>
          <w:rFonts w:ascii="ˎ̥" w:hAnsi="ˎ̥"/>
          <w:color w:val="333333"/>
          <w:sz w:val="18"/>
          <w:szCs w:val="18"/>
        </w:rPr>
        <w:t>人。国家</w:t>
      </w:r>
      <w:r>
        <w:rPr>
          <w:rFonts w:ascii="ˎ̥" w:hAnsi="ˎ̥"/>
          <w:color w:val="333333"/>
          <w:sz w:val="18"/>
          <w:szCs w:val="18"/>
        </w:rPr>
        <w:t>“</w:t>
      </w:r>
      <w:r>
        <w:rPr>
          <w:rFonts w:ascii="ˎ̥" w:hAnsi="ˎ̥"/>
          <w:color w:val="333333"/>
          <w:sz w:val="18"/>
          <w:szCs w:val="18"/>
        </w:rPr>
        <w:t>千人计划</w:t>
      </w:r>
      <w:r>
        <w:rPr>
          <w:rFonts w:ascii="ˎ̥" w:hAnsi="ˎ̥"/>
          <w:color w:val="333333"/>
          <w:sz w:val="18"/>
          <w:szCs w:val="18"/>
        </w:rPr>
        <w:t>”</w:t>
      </w:r>
      <w:r>
        <w:rPr>
          <w:rFonts w:ascii="ˎ̥" w:hAnsi="ˎ̥"/>
          <w:color w:val="333333"/>
          <w:sz w:val="18"/>
          <w:szCs w:val="18"/>
        </w:rPr>
        <w:t>入选者</w:t>
      </w:r>
      <w:r>
        <w:rPr>
          <w:rFonts w:ascii="ˎ̥" w:hAnsi="ˎ̥"/>
          <w:color w:val="333333"/>
          <w:sz w:val="18"/>
          <w:szCs w:val="18"/>
        </w:rPr>
        <w:t>19</w:t>
      </w:r>
      <w:r>
        <w:rPr>
          <w:rFonts w:ascii="ˎ̥" w:hAnsi="ˎ̥"/>
          <w:color w:val="333333"/>
          <w:sz w:val="18"/>
          <w:szCs w:val="18"/>
        </w:rPr>
        <w:t>人</w:t>
      </w:r>
      <w:r>
        <w:rPr>
          <w:rFonts w:ascii="ˎ̥" w:hAnsi="ˎ̥"/>
          <w:color w:val="333333"/>
          <w:sz w:val="18"/>
          <w:szCs w:val="18"/>
        </w:rPr>
        <w:t>(</w:t>
      </w:r>
      <w:r>
        <w:rPr>
          <w:rFonts w:ascii="ˎ̥" w:hAnsi="ˎ̥"/>
          <w:color w:val="333333"/>
          <w:sz w:val="18"/>
          <w:szCs w:val="18"/>
        </w:rPr>
        <w:t>长期项目</w:t>
      </w:r>
      <w:r>
        <w:rPr>
          <w:rFonts w:ascii="ˎ̥" w:hAnsi="ˎ̥"/>
          <w:color w:val="333333"/>
          <w:sz w:val="18"/>
          <w:szCs w:val="18"/>
        </w:rPr>
        <w:t>6</w:t>
      </w:r>
      <w:r>
        <w:rPr>
          <w:rFonts w:ascii="ˎ̥" w:hAnsi="ˎ̥"/>
          <w:color w:val="333333"/>
          <w:sz w:val="18"/>
          <w:szCs w:val="18"/>
        </w:rPr>
        <w:t>人、短期项目</w:t>
      </w:r>
      <w:r>
        <w:rPr>
          <w:rFonts w:ascii="ˎ̥" w:hAnsi="ˎ̥"/>
          <w:color w:val="333333"/>
          <w:sz w:val="18"/>
          <w:szCs w:val="18"/>
        </w:rPr>
        <w:t>2</w:t>
      </w:r>
      <w:r>
        <w:rPr>
          <w:rFonts w:ascii="ˎ̥" w:hAnsi="ˎ̥"/>
          <w:color w:val="333333"/>
          <w:sz w:val="18"/>
          <w:szCs w:val="18"/>
        </w:rPr>
        <w:t>人、青年项目</w:t>
      </w:r>
      <w:r>
        <w:rPr>
          <w:rFonts w:ascii="ˎ̥" w:hAnsi="ˎ̥"/>
          <w:color w:val="333333"/>
          <w:sz w:val="18"/>
          <w:szCs w:val="18"/>
        </w:rPr>
        <w:t>11</w:t>
      </w:r>
      <w:r>
        <w:rPr>
          <w:rFonts w:ascii="ˎ̥" w:hAnsi="ˎ̥"/>
          <w:color w:val="333333"/>
          <w:sz w:val="18"/>
          <w:szCs w:val="18"/>
        </w:rPr>
        <w:t>人</w:t>
      </w:r>
      <w:r>
        <w:rPr>
          <w:rFonts w:ascii="ˎ̥" w:hAnsi="ˎ̥"/>
          <w:color w:val="333333"/>
          <w:sz w:val="18"/>
          <w:szCs w:val="18"/>
        </w:rPr>
        <w:t>)</w:t>
      </w:r>
      <w:r>
        <w:rPr>
          <w:rFonts w:ascii="ˎ̥" w:hAnsi="ˎ̥"/>
          <w:color w:val="333333"/>
          <w:sz w:val="18"/>
          <w:szCs w:val="18"/>
        </w:rPr>
        <w:t>，国家</w:t>
      </w:r>
      <w:r>
        <w:rPr>
          <w:rFonts w:ascii="ˎ̥" w:hAnsi="ˎ̥"/>
          <w:color w:val="333333"/>
          <w:sz w:val="18"/>
          <w:szCs w:val="18"/>
        </w:rPr>
        <w:t>“</w:t>
      </w:r>
      <w:r>
        <w:rPr>
          <w:rFonts w:ascii="ˎ̥" w:hAnsi="ˎ̥"/>
          <w:color w:val="333333"/>
          <w:sz w:val="18"/>
          <w:szCs w:val="18"/>
        </w:rPr>
        <w:t>万人计划</w:t>
      </w:r>
      <w:r>
        <w:rPr>
          <w:rFonts w:ascii="ˎ̥" w:hAnsi="ˎ̥"/>
          <w:color w:val="333333"/>
          <w:sz w:val="18"/>
          <w:szCs w:val="18"/>
        </w:rPr>
        <w:t>”</w:t>
      </w:r>
      <w:r>
        <w:rPr>
          <w:rFonts w:ascii="ˎ̥" w:hAnsi="ˎ̥"/>
          <w:color w:val="333333"/>
          <w:sz w:val="18"/>
          <w:szCs w:val="18"/>
        </w:rPr>
        <w:t>入选者</w:t>
      </w:r>
      <w:r>
        <w:rPr>
          <w:rFonts w:ascii="ˎ̥" w:hAnsi="ˎ̥"/>
          <w:color w:val="333333"/>
          <w:sz w:val="18"/>
          <w:szCs w:val="18"/>
        </w:rPr>
        <w:t>8</w:t>
      </w:r>
      <w:r>
        <w:rPr>
          <w:rFonts w:ascii="ˎ̥" w:hAnsi="ˎ̥"/>
          <w:color w:val="333333"/>
          <w:sz w:val="18"/>
          <w:szCs w:val="18"/>
        </w:rPr>
        <w:t>人</w:t>
      </w:r>
      <w:r>
        <w:rPr>
          <w:rFonts w:ascii="ˎ̥" w:hAnsi="ˎ̥"/>
          <w:color w:val="333333"/>
          <w:sz w:val="18"/>
          <w:szCs w:val="18"/>
        </w:rPr>
        <w:t>(</w:t>
      </w:r>
      <w:r>
        <w:rPr>
          <w:rFonts w:ascii="ˎ̥" w:hAnsi="ˎ̥"/>
          <w:color w:val="333333"/>
          <w:sz w:val="18"/>
          <w:szCs w:val="18"/>
        </w:rPr>
        <w:t>领军人才</w:t>
      </w:r>
      <w:r>
        <w:rPr>
          <w:rFonts w:ascii="ˎ̥" w:hAnsi="ˎ̥"/>
          <w:color w:val="333333"/>
          <w:sz w:val="18"/>
          <w:szCs w:val="18"/>
        </w:rPr>
        <w:t>5</w:t>
      </w:r>
      <w:r>
        <w:rPr>
          <w:rFonts w:ascii="ˎ̥" w:hAnsi="ˎ̥"/>
          <w:color w:val="333333"/>
          <w:sz w:val="18"/>
          <w:szCs w:val="18"/>
        </w:rPr>
        <w:t>人、青年拔尖人才</w:t>
      </w:r>
      <w:r>
        <w:rPr>
          <w:rFonts w:ascii="ˎ̥" w:hAnsi="ˎ̥"/>
          <w:color w:val="333333"/>
          <w:sz w:val="18"/>
          <w:szCs w:val="18"/>
        </w:rPr>
        <w:t>3</w:t>
      </w:r>
      <w:r>
        <w:rPr>
          <w:rFonts w:ascii="ˎ̥" w:hAnsi="ˎ̥"/>
          <w:color w:val="333333"/>
          <w:sz w:val="18"/>
          <w:szCs w:val="18"/>
        </w:rPr>
        <w:t>人</w:t>
      </w:r>
      <w:r>
        <w:rPr>
          <w:rFonts w:ascii="ˎ̥" w:hAnsi="ˎ̥"/>
          <w:color w:val="333333"/>
          <w:sz w:val="18"/>
          <w:szCs w:val="18"/>
        </w:rPr>
        <w:t xml:space="preserve">) </w:t>
      </w:r>
      <w:r>
        <w:rPr>
          <w:rFonts w:ascii="ˎ̥" w:hAnsi="ˎ̥"/>
          <w:color w:val="333333"/>
          <w:sz w:val="18"/>
          <w:szCs w:val="18"/>
        </w:rPr>
        <w:t>，</w:t>
      </w:r>
      <w:r>
        <w:rPr>
          <w:rFonts w:ascii="ˎ̥" w:hAnsi="ˎ̥"/>
          <w:color w:val="333333"/>
          <w:sz w:val="18"/>
          <w:szCs w:val="18"/>
        </w:rPr>
        <w:t>“</w:t>
      </w:r>
      <w:r>
        <w:rPr>
          <w:rFonts w:ascii="ˎ̥" w:hAnsi="ˎ̥"/>
          <w:color w:val="333333"/>
          <w:sz w:val="18"/>
          <w:szCs w:val="18"/>
        </w:rPr>
        <w:t>长江学者奖励计划</w:t>
      </w:r>
      <w:r>
        <w:rPr>
          <w:rFonts w:ascii="ˎ̥" w:hAnsi="ˎ̥"/>
          <w:color w:val="333333"/>
          <w:sz w:val="18"/>
          <w:szCs w:val="18"/>
        </w:rPr>
        <w:t>”</w:t>
      </w:r>
      <w:r>
        <w:rPr>
          <w:rFonts w:ascii="ˎ̥" w:hAnsi="ˎ̥"/>
          <w:color w:val="333333"/>
          <w:sz w:val="18"/>
          <w:szCs w:val="18"/>
        </w:rPr>
        <w:t>入选者</w:t>
      </w:r>
      <w:r>
        <w:rPr>
          <w:rFonts w:ascii="ˎ̥" w:hAnsi="ˎ̥"/>
          <w:color w:val="333333"/>
          <w:sz w:val="18"/>
          <w:szCs w:val="18"/>
        </w:rPr>
        <w:t>18</w:t>
      </w:r>
      <w:r>
        <w:rPr>
          <w:rFonts w:ascii="ˎ̥" w:hAnsi="ˎ̥"/>
          <w:color w:val="333333"/>
          <w:sz w:val="18"/>
          <w:szCs w:val="18"/>
        </w:rPr>
        <w:t>人（特聘教授</w:t>
      </w:r>
      <w:r>
        <w:rPr>
          <w:rFonts w:ascii="ˎ̥" w:hAnsi="ˎ̥"/>
          <w:color w:val="333333"/>
          <w:sz w:val="18"/>
          <w:szCs w:val="18"/>
        </w:rPr>
        <w:t>11</w:t>
      </w:r>
      <w:r>
        <w:rPr>
          <w:rFonts w:ascii="ˎ̥" w:hAnsi="ˎ̥"/>
          <w:color w:val="333333"/>
          <w:sz w:val="18"/>
          <w:szCs w:val="18"/>
        </w:rPr>
        <w:t>人、讲座教授</w:t>
      </w:r>
      <w:r>
        <w:rPr>
          <w:rFonts w:ascii="ˎ̥" w:hAnsi="ˎ̥"/>
          <w:color w:val="333333"/>
          <w:sz w:val="18"/>
          <w:szCs w:val="18"/>
        </w:rPr>
        <w:t>5</w:t>
      </w:r>
      <w:r>
        <w:rPr>
          <w:rFonts w:ascii="ˎ̥" w:hAnsi="ˎ̥"/>
          <w:color w:val="333333"/>
          <w:sz w:val="18"/>
          <w:szCs w:val="18"/>
        </w:rPr>
        <w:t>人、青年学者</w:t>
      </w:r>
      <w:r>
        <w:rPr>
          <w:rFonts w:ascii="ˎ̥" w:hAnsi="ˎ̥"/>
          <w:color w:val="333333"/>
          <w:sz w:val="18"/>
          <w:szCs w:val="18"/>
        </w:rPr>
        <w:t>2</w:t>
      </w:r>
      <w:r>
        <w:rPr>
          <w:rFonts w:ascii="ˎ̥" w:hAnsi="ˎ̥"/>
          <w:color w:val="333333"/>
          <w:sz w:val="18"/>
          <w:szCs w:val="18"/>
        </w:rPr>
        <w:t>人），国家杰出青年科学基金获得者</w:t>
      </w:r>
      <w:r>
        <w:rPr>
          <w:rFonts w:ascii="ˎ̥" w:hAnsi="ˎ̥"/>
          <w:color w:val="333333"/>
          <w:sz w:val="18"/>
          <w:szCs w:val="18"/>
        </w:rPr>
        <w:t>14</w:t>
      </w:r>
      <w:r>
        <w:rPr>
          <w:rFonts w:ascii="ˎ̥" w:hAnsi="ˎ̥"/>
          <w:color w:val="333333"/>
          <w:sz w:val="18"/>
          <w:szCs w:val="18"/>
        </w:rPr>
        <w:t>人</w:t>
      </w:r>
      <w:r>
        <w:rPr>
          <w:rFonts w:ascii="ˎ̥" w:hAnsi="ˎ̥"/>
          <w:color w:val="333333"/>
          <w:sz w:val="18"/>
          <w:szCs w:val="18"/>
        </w:rPr>
        <w:t xml:space="preserve"> </w:t>
      </w:r>
      <w:r>
        <w:rPr>
          <w:rFonts w:ascii="ˎ̥" w:hAnsi="ˎ̥"/>
          <w:color w:val="333333"/>
          <w:sz w:val="18"/>
          <w:szCs w:val="18"/>
        </w:rPr>
        <w:t>，国家优秀青年科学基金获得者</w:t>
      </w:r>
      <w:r>
        <w:rPr>
          <w:rFonts w:ascii="ˎ̥" w:hAnsi="ˎ̥"/>
          <w:color w:val="333333"/>
          <w:sz w:val="18"/>
          <w:szCs w:val="18"/>
        </w:rPr>
        <w:t>10</w:t>
      </w:r>
      <w:r>
        <w:rPr>
          <w:rFonts w:ascii="ˎ̥" w:hAnsi="ˎ̥"/>
          <w:color w:val="333333"/>
          <w:sz w:val="18"/>
          <w:szCs w:val="18"/>
        </w:rPr>
        <w:t>人，教育部</w:t>
      </w:r>
      <w:r>
        <w:rPr>
          <w:rFonts w:ascii="ˎ̥" w:hAnsi="ˎ̥"/>
          <w:color w:val="333333"/>
          <w:sz w:val="18"/>
          <w:szCs w:val="18"/>
        </w:rPr>
        <w:t>“</w:t>
      </w:r>
      <w:r>
        <w:rPr>
          <w:rFonts w:ascii="ˎ̥" w:hAnsi="ˎ̥"/>
          <w:color w:val="333333"/>
          <w:sz w:val="18"/>
          <w:szCs w:val="18"/>
        </w:rPr>
        <w:t>新世纪优秀人才</w:t>
      </w:r>
      <w:r>
        <w:rPr>
          <w:rFonts w:ascii="ˎ̥" w:hAnsi="ˎ̥"/>
          <w:color w:val="333333"/>
          <w:sz w:val="18"/>
          <w:szCs w:val="18"/>
        </w:rPr>
        <w:t>”</w:t>
      </w:r>
      <w:r>
        <w:rPr>
          <w:rFonts w:ascii="ˎ̥" w:hAnsi="ˎ̥"/>
          <w:color w:val="333333"/>
          <w:sz w:val="18"/>
          <w:szCs w:val="18"/>
        </w:rPr>
        <w:t>入选者</w:t>
      </w:r>
      <w:r>
        <w:rPr>
          <w:rFonts w:ascii="ˎ̥" w:hAnsi="ˎ̥"/>
          <w:color w:val="333333"/>
          <w:sz w:val="18"/>
          <w:szCs w:val="18"/>
        </w:rPr>
        <w:t>29</w:t>
      </w:r>
      <w:r>
        <w:rPr>
          <w:rFonts w:ascii="ˎ̥" w:hAnsi="ˎ̥"/>
          <w:color w:val="333333"/>
          <w:sz w:val="18"/>
          <w:szCs w:val="18"/>
        </w:rPr>
        <w:t>人，湖北省</w:t>
      </w:r>
      <w:r>
        <w:rPr>
          <w:rFonts w:ascii="ˎ̥" w:hAnsi="ˎ̥"/>
          <w:color w:val="333333"/>
          <w:sz w:val="18"/>
          <w:szCs w:val="18"/>
        </w:rPr>
        <w:t>“</w:t>
      </w:r>
      <w:r>
        <w:rPr>
          <w:rFonts w:ascii="ˎ̥" w:hAnsi="ˎ̥"/>
          <w:color w:val="333333"/>
          <w:sz w:val="18"/>
          <w:szCs w:val="18"/>
        </w:rPr>
        <w:t>百人计划</w:t>
      </w:r>
      <w:r>
        <w:rPr>
          <w:rFonts w:ascii="ˎ̥" w:hAnsi="ˎ̥"/>
          <w:color w:val="333333"/>
          <w:sz w:val="18"/>
          <w:szCs w:val="18"/>
        </w:rPr>
        <w:t>”</w:t>
      </w:r>
      <w:r>
        <w:rPr>
          <w:rFonts w:ascii="ˎ̥" w:hAnsi="ˎ̥"/>
          <w:color w:val="333333"/>
          <w:sz w:val="18"/>
          <w:szCs w:val="18"/>
        </w:rPr>
        <w:t>入选者</w:t>
      </w:r>
      <w:r>
        <w:rPr>
          <w:rFonts w:ascii="ˎ̥" w:hAnsi="ˎ̥"/>
          <w:color w:val="333333"/>
          <w:sz w:val="18"/>
          <w:szCs w:val="18"/>
        </w:rPr>
        <w:t>8</w:t>
      </w:r>
      <w:r>
        <w:rPr>
          <w:rFonts w:ascii="ˎ̥" w:hAnsi="ˎ̥"/>
          <w:color w:val="333333"/>
          <w:sz w:val="18"/>
          <w:szCs w:val="18"/>
        </w:rPr>
        <w:t>人、</w:t>
      </w:r>
      <w:r>
        <w:rPr>
          <w:rFonts w:ascii="ˎ̥" w:hAnsi="ˎ̥"/>
          <w:color w:val="333333"/>
          <w:sz w:val="18"/>
          <w:szCs w:val="18"/>
        </w:rPr>
        <w:t>“</w:t>
      </w:r>
      <w:r>
        <w:rPr>
          <w:rFonts w:ascii="ˎ̥" w:hAnsi="ˎ̥"/>
          <w:color w:val="333333"/>
          <w:sz w:val="18"/>
          <w:szCs w:val="18"/>
        </w:rPr>
        <w:t>楚天学者计划</w:t>
      </w:r>
      <w:r>
        <w:rPr>
          <w:rFonts w:ascii="ˎ̥" w:hAnsi="ˎ̥"/>
          <w:color w:val="333333"/>
          <w:sz w:val="18"/>
          <w:szCs w:val="18"/>
        </w:rPr>
        <w:t>”</w:t>
      </w:r>
      <w:r>
        <w:rPr>
          <w:rFonts w:ascii="ˎ̥" w:hAnsi="ˎ̥"/>
          <w:color w:val="333333"/>
          <w:sz w:val="18"/>
          <w:szCs w:val="18"/>
        </w:rPr>
        <w:t>入选者</w:t>
      </w:r>
      <w:r>
        <w:rPr>
          <w:rFonts w:ascii="ˎ̥" w:hAnsi="ˎ̥"/>
          <w:color w:val="333333"/>
          <w:sz w:val="18"/>
          <w:szCs w:val="18"/>
        </w:rPr>
        <w:t>40</w:t>
      </w:r>
      <w:r>
        <w:rPr>
          <w:rFonts w:ascii="ˎ̥" w:hAnsi="ˎ̥"/>
          <w:color w:val="333333"/>
          <w:sz w:val="18"/>
          <w:szCs w:val="18"/>
        </w:rPr>
        <w:t>人。学校拥有国家自然科学基金委创新研究群体</w:t>
      </w:r>
      <w:r>
        <w:rPr>
          <w:rFonts w:ascii="ˎ̥" w:hAnsi="ˎ̥"/>
          <w:color w:val="333333"/>
          <w:sz w:val="18"/>
          <w:szCs w:val="18"/>
        </w:rPr>
        <w:t>3</w:t>
      </w:r>
      <w:r>
        <w:rPr>
          <w:rFonts w:ascii="ˎ̥" w:hAnsi="ˎ̥"/>
          <w:color w:val="333333"/>
          <w:sz w:val="18"/>
          <w:szCs w:val="18"/>
        </w:rPr>
        <w:t>个，教育部创新团队</w:t>
      </w:r>
      <w:r>
        <w:rPr>
          <w:rFonts w:ascii="ˎ̥" w:hAnsi="ˎ̥"/>
          <w:color w:val="333333"/>
          <w:sz w:val="18"/>
          <w:szCs w:val="18"/>
        </w:rPr>
        <w:t>3</w:t>
      </w:r>
      <w:r>
        <w:rPr>
          <w:rFonts w:ascii="ˎ̥" w:hAnsi="ˎ̥"/>
          <w:color w:val="333333"/>
          <w:sz w:val="18"/>
          <w:szCs w:val="18"/>
        </w:rPr>
        <w:t>个，国家级教学团队</w:t>
      </w:r>
      <w:r>
        <w:rPr>
          <w:rFonts w:ascii="ˎ̥" w:hAnsi="ˎ̥"/>
          <w:color w:val="333333"/>
          <w:sz w:val="18"/>
          <w:szCs w:val="18"/>
        </w:rPr>
        <w:t>6</w:t>
      </w:r>
      <w:r>
        <w:rPr>
          <w:rFonts w:ascii="ˎ̥" w:hAnsi="ˎ̥"/>
          <w:color w:val="333333"/>
          <w:sz w:val="18"/>
          <w:szCs w:val="18"/>
        </w:rPr>
        <w:t>个，国家级教学名师</w:t>
      </w:r>
      <w:r>
        <w:rPr>
          <w:rFonts w:ascii="ˎ̥" w:hAnsi="ˎ̥"/>
          <w:color w:val="333333"/>
          <w:sz w:val="18"/>
          <w:szCs w:val="18"/>
        </w:rPr>
        <w:t>1</w:t>
      </w:r>
      <w:r>
        <w:rPr>
          <w:rFonts w:ascii="ˎ̥" w:hAnsi="ˎ̥"/>
          <w:color w:val="333333"/>
          <w:sz w:val="18"/>
          <w:szCs w:val="18"/>
        </w:rPr>
        <w:t>人，湖北省教学名师</w:t>
      </w:r>
      <w:r>
        <w:rPr>
          <w:rFonts w:ascii="ˎ̥" w:hAnsi="ˎ̥"/>
          <w:color w:val="333333"/>
          <w:sz w:val="18"/>
          <w:szCs w:val="18"/>
        </w:rPr>
        <w:t>9</w:t>
      </w:r>
      <w:r>
        <w:rPr>
          <w:rFonts w:ascii="ˎ̥" w:hAnsi="ˎ̥"/>
          <w:color w:val="333333"/>
          <w:sz w:val="18"/>
          <w:szCs w:val="18"/>
        </w:rPr>
        <w:t>人。</w:t>
      </w:r>
      <w:r>
        <w:rPr>
          <w:rFonts w:ascii="ˎ̥" w:hAnsi="ˎ̥"/>
          <w:color w:val="333333"/>
          <w:sz w:val="18"/>
          <w:szCs w:val="18"/>
        </w:rPr>
        <w:br/>
      </w:r>
      <w:r>
        <w:rPr>
          <w:rFonts w:ascii="ˎ̥" w:hAnsi="ˎ̥"/>
          <w:color w:val="333333"/>
          <w:sz w:val="18"/>
          <w:szCs w:val="18"/>
        </w:rPr>
        <w:t xml:space="preserve">　　学校现有各类科研机构、实验室、研究院（所、中心）</w:t>
      </w:r>
      <w:r>
        <w:rPr>
          <w:rFonts w:ascii="ˎ̥" w:hAnsi="ˎ̥"/>
          <w:color w:val="333333"/>
          <w:sz w:val="18"/>
          <w:szCs w:val="18"/>
        </w:rPr>
        <w:t>86</w:t>
      </w:r>
      <w:r>
        <w:rPr>
          <w:rFonts w:ascii="ˎ̥" w:hAnsi="ˎ̥"/>
          <w:color w:val="333333"/>
          <w:sz w:val="18"/>
          <w:szCs w:val="18"/>
        </w:rPr>
        <w:t>个，其中国家重点实验室</w:t>
      </w:r>
      <w:r>
        <w:rPr>
          <w:rFonts w:ascii="ˎ̥" w:hAnsi="ˎ̥"/>
          <w:color w:val="333333"/>
          <w:sz w:val="18"/>
          <w:szCs w:val="18"/>
        </w:rPr>
        <w:t>2</w:t>
      </w:r>
      <w:r>
        <w:rPr>
          <w:rFonts w:ascii="ˎ̥" w:hAnsi="ˎ̥"/>
          <w:color w:val="333333"/>
          <w:sz w:val="18"/>
          <w:szCs w:val="18"/>
        </w:rPr>
        <w:t>个，国家工程技术研究中心</w:t>
      </w:r>
      <w:r>
        <w:rPr>
          <w:rFonts w:ascii="ˎ̥" w:hAnsi="ˎ̥"/>
          <w:color w:val="333333"/>
          <w:sz w:val="18"/>
          <w:szCs w:val="18"/>
        </w:rPr>
        <w:t>1</w:t>
      </w:r>
      <w:r>
        <w:rPr>
          <w:rFonts w:ascii="ˎ̥" w:hAnsi="ˎ̥"/>
          <w:color w:val="333333"/>
          <w:sz w:val="18"/>
          <w:szCs w:val="18"/>
        </w:rPr>
        <w:t>个，科技部地质工程国际科技合作基地</w:t>
      </w:r>
      <w:r>
        <w:rPr>
          <w:rFonts w:ascii="ˎ̥" w:hAnsi="ˎ̥"/>
          <w:color w:val="333333"/>
          <w:sz w:val="18"/>
          <w:szCs w:val="18"/>
        </w:rPr>
        <w:t>1</w:t>
      </w:r>
      <w:r>
        <w:rPr>
          <w:rFonts w:ascii="ˎ̥" w:hAnsi="ˎ̥"/>
          <w:color w:val="333333"/>
          <w:sz w:val="18"/>
          <w:szCs w:val="18"/>
        </w:rPr>
        <w:t>个，科技</w:t>
      </w:r>
      <w:proofErr w:type="gramStart"/>
      <w:r>
        <w:rPr>
          <w:rFonts w:ascii="ˎ̥" w:hAnsi="ˎ̥"/>
          <w:color w:val="333333"/>
          <w:sz w:val="18"/>
          <w:szCs w:val="18"/>
        </w:rPr>
        <w:t>部创新</w:t>
      </w:r>
      <w:proofErr w:type="gramEnd"/>
      <w:r>
        <w:rPr>
          <w:rFonts w:ascii="ˎ̥" w:hAnsi="ˎ̥"/>
          <w:color w:val="333333"/>
          <w:sz w:val="18"/>
          <w:szCs w:val="18"/>
        </w:rPr>
        <w:t>人才培养示范基地</w:t>
      </w:r>
      <w:r>
        <w:rPr>
          <w:rFonts w:ascii="ˎ̥" w:hAnsi="ˎ̥"/>
          <w:color w:val="333333"/>
          <w:sz w:val="18"/>
          <w:szCs w:val="18"/>
        </w:rPr>
        <w:t>1</w:t>
      </w:r>
      <w:r>
        <w:rPr>
          <w:rFonts w:ascii="ˎ̥" w:hAnsi="ˎ̥"/>
          <w:color w:val="333333"/>
          <w:sz w:val="18"/>
          <w:szCs w:val="18"/>
        </w:rPr>
        <w:t>个。学校拥有完善的实验实践教学体系，有国家级实验教学示范中心</w:t>
      </w:r>
      <w:r>
        <w:rPr>
          <w:rFonts w:ascii="ˎ̥" w:hAnsi="ˎ̥"/>
          <w:color w:val="333333"/>
          <w:sz w:val="18"/>
          <w:szCs w:val="18"/>
        </w:rPr>
        <w:t>3</w:t>
      </w:r>
      <w:r>
        <w:rPr>
          <w:rFonts w:ascii="ˎ̥" w:hAnsi="ˎ̥"/>
          <w:color w:val="333333"/>
          <w:sz w:val="18"/>
          <w:szCs w:val="18"/>
        </w:rPr>
        <w:t>个，国家级虚拟仿真实验教学中心</w:t>
      </w:r>
      <w:r>
        <w:rPr>
          <w:rFonts w:ascii="ˎ̥" w:hAnsi="ˎ̥"/>
          <w:color w:val="333333"/>
          <w:sz w:val="18"/>
          <w:szCs w:val="18"/>
        </w:rPr>
        <w:t>1</w:t>
      </w:r>
      <w:r>
        <w:rPr>
          <w:rFonts w:ascii="ˎ̥" w:hAnsi="ˎ̥"/>
          <w:color w:val="333333"/>
          <w:sz w:val="18"/>
          <w:szCs w:val="18"/>
        </w:rPr>
        <w:t>个。自建校起，学校相继在周口店、北戴河、秭归等地建立了教学实习基地。其中周口店野外实习基地被誉为</w:t>
      </w:r>
      <w:r>
        <w:rPr>
          <w:rFonts w:ascii="ˎ̥" w:hAnsi="ˎ̥"/>
          <w:color w:val="333333"/>
          <w:sz w:val="18"/>
          <w:szCs w:val="18"/>
        </w:rPr>
        <w:t>“</w:t>
      </w:r>
      <w:r>
        <w:rPr>
          <w:rFonts w:ascii="ˎ̥" w:hAnsi="ˎ̥"/>
          <w:color w:val="333333"/>
          <w:sz w:val="18"/>
          <w:szCs w:val="18"/>
        </w:rPr>
        <w:t>地质工</w:t>
      </w:r>
      <w:r>
        <w:rPr>
          <w:rFonts w:ascii="ˎ̥" w:hAnsi="ˎ̥"/>
          <w:color w:val="333333"/>
          <w:sz w:val="18"/>
          <w:szCs w:val="18"/>
        </w:rPr>
        <w:lastRenderedPageBreak/>
        <w:t>程师的摇篮</w:t>
      </w:r>
      <w:r>
        <w:rPr>
          <w:rFonts w:ascii="ˎ̥" w:hAnsi="ˎ̥"/>
          <w:color w:val="333333"/>
          <w:sz w:val="18"/>
          <w:szCs w:val="18"/>
        </w:rPr>
        <w:t>”</w:t>
      </w:r>
      <w:r>
        <w:rPr>
          <w:rFonts w:ascii="ˎ̥" w:hAnsi="ˎ̥"/>
          <w:color w:val="333333"/>
          <w:sz w:val="18"/>
          <w:szCs w:val="18"/>
        </w:rPr>
        <w:t>，为</w:t>
      </w:r>
      <w:r>
        <w:rPr>
          <w:rFonts w:ascii="ˎ̥" w:hAnsi="ˎ̥"/>
          <w:color w:val="333333"/>
          <w:sz w:val="18"/>
          <w:szCs w:val="18"/>
        </w:rPr>
        <w:t>“</w:t>
      </w:r>
      <w:r>
        <w:rPr>
          <w:rFonts w:ascii="ˎ̥" w:hAnsi="ˎ̥"/>
          <w:color w:val="333333"/>
          <w:sz w:val="18"/>
          <w:szCs w:val="18"/>
        </w:rPr>
        <w:t>全国地质实验（实践）教学示范中心</w:t>
      </w:r>
      <w:r>
        <w:rPr>
          <w:rFonts w:ascii="ˎ̥" w:hAnsi="ˎ̥"/>
          <w:color w:val="333333"/>
          <w:sz w:val="18"/>
          <w:szCs w:val="18"/>
        </w:rPr>
        <w:t>”</w:t>
      </w:r>
      <w:r>
        <w:rPr>
          <w:rFonts w:ascii="ˎ̥" w:hAnsi="ˎ̥"/>
          <w:color w:val="333333"/>
          <w:sz w:val="18"/>
          <w:szCs w:val="18"/>
        </w:rPr>
        <w:t>、</w:t>
      </w:r>
      <w:r>
        <w:rPr>
          <w:rFonts w:ascii="ˎ̥" w:hAnsi="ˎ̥"/>
          <w:color w:val="333333"/>
          <w:sz w:val="18"/>
          <w:szCs w:val="18"/>
        </w:rPr>
        <w:t>“</w:t>
      </w:r>
      <w:r>
        <w:rPr>
          <w:rFonts w:ascii="ˎ̥" w:hAnsi="ˎ̥"/>
          <w:color w:val="333333"/>
          <w:sz w:val="18"/>
          <w:szCs w:val="18"/>
        </w:rPr>
        <w:t>国家基础学科人才培养能力（野外实践）基地</w:t>
      </w:r>
      <w:r>
        <w:rPr>
          <w:rFonts w:ascii="ˎ̥" w:hAnsi="ˎ̥"/>
          <w:color w:val="333333"/>
          <w:sz w:val="18"/>
          <w:szCs w:val="18"/>
        </w:rPr>
        <w:t>”</w:t>
      </w:r>
      <w:r>
        <w:rPr>
          <w:rFonts w:ascii="ˎ̥" w:hAnsi="ˎ̥"/>
          <w:color w:val="333333"/>
          <w:sz w:val="18"/>
          <w:szCs w:val="18"/>
        </w:rPr>
        <w:t>。学校图书馆馆舍面积</w:t>
      </w:r>
      <w:r>
        <w:rPr>
          <w:rFonts w:ascii="ˎ̥" w:hAnsi="ˎ̥"/>
          <w:color w:val="333333"/>
          <w:sz w:val="18"/>
          <w:szCs w:val="18"/>
        </w:rPr>
        <w:t>2.7</w:t>
      </w:r>
      <w:r>
        <w:rPr>
          <w:rFonts w:ascii="ˎ̥" w:hAnsi="ˎ̥"/>
          <w:color w:val="333333"/>
          <w:sz w:val="18"/>
          <w:szCs w:val="18"/>
        </w:rPr>
        <w:t>万余平方米，拥有丰富的文献资源，形成了以科技文献为主体，以地学文献为特色的馆藏体系，构建了以信息技术为基础的服务平台，为师生提供有效的文献资源保障。</w:t>
      </w:r>
      <w:r>
        <w:rPr>
          <w:rFonts w:ascii="ˎ̥" w:hAnsi="ˎ̥"/>
          <w:color w:val="333333"/>
          <w:sz w:val="18"/>
          <w:szCs w:val="18"/>
        </w:rPr>
        <w:br/>
      </w:r>
      <w:r>
        <w:rPr>
          <w:rFonts w:ascii="ˎ̥" w:hAnsi="ˎ̥"/>
          <w:color w:val="333333"/>
          <w:sz w:val="18"/>
          <w:szCs w:val="18"/>
        </w:rPr>
        <w:t xml:space="preserve">　　</w:t>
      </w:r>
      <w:r>
        <w:rPr>
          <w:rFonts w:ascii="ˎ̥" w:hAnsi="ˎ̥"/>
          <w:color w:val="333333"/>
          <w:sz w:val="18"/>
          <w:szCs w:val="18"/>
        </w:rPr>
        <w:t xml:space="preserve"> </w:t>
      </w:r>
      <w:r>
        <w:rPr>
          <w:rStyle w:val="style91"/>
          <w:rFonts w:ascii="ˎ̥" w:hAnsi="ˎ̥"/>
          <w:sz w:val="18"/>
          <w:szCs w:val="18"/>
        </w:rPr>
        <w:t>学科布局</w:t>
      </w:r>
      <w:r>
        <w:rPr>
          <w:rFonts w:ascii="ˎ̥" w:hAnsi="ˎ̥"/>
          <w:color w:val="333333"/>
          <w:sz w:val="18"/>
          <w:szCs w:val="18"/>
        </w:rPr>
        <w:br/>
      </w:r>
      <w:r>
        <w:rPr>
          <w:rFonts w:ascii="ˎ̥" w:hAnsi="ˎ̥"/>
          <w:color w:val="333333"/>
          <w:sz w:val="18"/>
          <w:szCs w:val="18"/>
        </w:rPr>
        <w:t xml:space="preserve">　　</w:t>
      </w:r>
      <w:r>
        <w:rPr>
          <w:rFonts w:ascii="ˎ̥" w:hAnsi="ˎ̥"/>
          <w:color w:val="333333"/>
          <w:sz w:val="18"/>
          <w:szCs w:val="18"/>
        </w:rPr>
        <w:t xml:space="preserve"> </w:t>
      </w:r>
      <w:r>
        <w:rPr>
          <w:rFonts w:ascii="ˎ̥" w:hAnsi="ˎ̥"/>
          <w:color w:val="333333"/>
          <w:sz w:val="18"/>
          <w:szCs w:val="18"/>
        </w:rPr>
        <w:t>学校围绕学科前沿和经济社会发展的需求，构建以地球科学为主导，多学科相互支撑、协调发展的学科生态系统。现有</w:t>
      </w:r>
      <w:r>
        <w:rPr>
          <w:rFonts w:ascii="ˎ̥" w:hAnsi="ˎ̥"/>
          <w:color w:val="333333"/>
          <w:sz w:val="18"/>
          <w:szCs w:val="18"/>
        </w:rPr>
        <w:t>2</w:t>
      </w:r>
      <w:r>
        <w:rPr>
          <w:rFonts w:ascii="ˎ̥" w:hAnsi="ˎ̥"/>
          <w:color w:val="333333"/>
          <w:sz w:val="18"/>
          <w:szCs w:val="18"/>
        </w:rPr>
        <w:t>个国家一级重点学科，</w:t>
      </w:r>
      <w:r>
        <w:rPr>
          <w:rFonts w:ascii="ˎ̥" w:hAnsi="ˎ̥"/>
          <w:color w:val="333333"/>
          <w:sz w:val="18"/>
          <w:szCs w:val="18"/>
        </w:rPr>
        <w:t>16</w:t>
      </w:r>
      <w:r>
        <w:rPr>
          <w:rFonts w:ascii="ˎ̥" w:hAnsi="ˎ̥"/>
          <w:color w:val="333333"/>
          <w:sz w:val="18"/>
          <w:szCs w:val="18"/>
        </w:rPr>
        <w:t>个湖北省重点学科，</w:t>
      </w:r>
      <w:r>
        <w:rPr>
          <w:rFonts w:ascii="ˎ̥" w:hAnsi="ˎ̥"/>
          <w:color w:val="333333"/>
          <w:sz w:val="18"/>
          <w:szCs w:val="18"/>
        </w:rPr>
        <w:t>“</w:t>
      </w:r>
      <w:r>
        <w:rPr>
          <w:rFonts w:ascii="ˎ̥" w:hAnsi="ˎ̥"/>
          <w:color w:val="333333"/>
          <w:sz w:val="18"/>
          <w:szCs w:val="18"/>
        </w:rPr>
        <w:t>地质学</w:t>
      </w:r>
      <w:r>
        <w:rPr>
          <w:rFonts w:ascii="ˎ̥" w:hAnsi="ˎ̥"/>
          <w:color w:val="333333"/>
          <w:sz w:val="18"/>
          <w:szCs w:val="18"/>
        </w:rPr>
        <w:t>”</w:t>
      </w:r>
      <w:r>
        <w:rPr>
          <w:rFonts w:ascii="ˎ̥" w:hAnsi="ˎ̥"/>
          <w:color w:val="333333"/>
          <w:sz w:val="18"/>
          <w:szCs w:val="18"/>
        </w:rPr>
        <w:t>、</w:t>
      </w:r>
      <w:r>
        <w:rPr>
          <w:rFonts w:ascii="ˎ̥" w:hAnsi="ˎ̥"/>
          <w:color w:val="333333"/>
          <w:sz w:val="18"/>
          <w:szCs w:val="18"/>
        </w:rPr>
        <w:t>“</w:t>
      </w:r>
      <w:r>
        <w:rPr>
          <w:rFonts w:ascii="ˎ̥" w:hAnsi="ˎ̥"/>
          <w:color w:val="333333"/>
          <w:sz w:val="18"/>
          <w:szCs w:val="18"/>
        </w:rPr>
        <w:t>地质资源与地质工程</w:t>
      </w:r>
      <w:r>
        <w:rPr>
          <w:rFonts w:ascii="ˎ̥" w:hAnsi="ˎ̥"/>
          <w:color w:val="333333"/>
          <w:sz w:val="18"/>
          <w:szCs w:val="18"/>
        </w:rPr>
        <w:t xml:space="preserve">” </w:t>
      </w:r>
      <w:r>
        <w:rPr>
          <w:rFonts w:ascii="ˎ̥" w:hAnsi="ˎ̥"/>
          <w:color w:val="333333"/>
          <w:sz w:val="18"/>
          <w:szCs w:val="18"/>
        </w:rPr>
        <w:t>两个一级学科在全国历次学科评估中均排名第一；有</w:t>
      </w:r>
      <w:r>
        <w:rPr>
          <w:rFonts w:ascii="ˎ̥" w:hAnsi="ˎ̥"/>
          <w:color w:val="333333"/>
          <w:sz w:val="18"/>
          <w:szCs w:val="18"/>
        </w:rPr>
        <w:t>19</w:t>
      </w:r>
      <w:r>
        <w:rPr>
          <w:rFonts w:ascii="ˎ̥" w:hAnsi="ˎ̥"/>
          <w:color w:val="333333"/>
          <w:sz w:val="18"/>
          <w:szCs w:val="18"/>
        </w:rPr>
        <w:t>个学院（课部）、</w:t>
      </w:r>
      <w:r>
        <w:rPr>
          <w:rFonts w:ascii="ˎ̥" w:hAnsi="ˎ̥"/>
          <w:color w:val="333333"/>
          <w:sz w:val="18"/>
          <w:szCs w:val="18"/>
        </w:rPr>
        <w:t>64</w:t>
      </w:r>
      <w:r>
        <w:rPr>
          <w:rFonts w:ascii="ˎ̥" w:hAnsi="ˎ̥"/>
          <w:color w:val="333333"/>
          <w:sz w:val="18"/>
          <w:szCs w:val="18"/>
        </w:rPr>
        <w:t>个本科专业；有</w:t>
      </w:r>
      <w:r>
        <w:rPr>
          <w:rFonts w:ascii="ˎ̥" w:hAnsi="ˎ̥"/>
          <w:color w:val="333333"/>
          <w:sz w:val="18"/>
          <w:szCs w:val="18"/>
        </w:rPr>
        <w:t>13</w:t>
      </w:r>
      <w:r>
        <w:rPr>
          <w:rFonts w:ascii="ˎ̥" w:hAnsi="ˎ̥"/>
          <w:color w:val="333333"/>
          <w:sz w:val="18"/>
          <w:szCs w:val="18"/>
        </w:rPr>
        <w:t>个一级学科博士点，</w:t>
      </w:r>
      <w:r>
        <w:rPr>
          <w:rFonts w:ascii="ˎ̥" w:hAnsi="ˎ̥"/>
          <w:color w:val="333333"/>
          <w:sz w:val="18"/>
          <w:szCs w:val="18"/>
        </w:rPr>
        <w:t>34</w:t>
      </w:r>
      <w:r>
        <w:rPr>
          <w:rFonts w:ascii="ˎ̥" w:hAnsi="ˎ̥"/>
          <w:color w:val="333333"/>
          <w:sz w:val="18"/>
          <w:szCs w:val="18"/>
        </w:rPr>
        <w:t>个一级学科硕士点，</w:t>
      </w:r>
      <w:r>
        <w:rPr>
          <w:rFonts w:ascii="ˎ̥" w:hAnsi="ˎ̥"/>
          <w:color w:val="333333"/>
          <w:sz w:val="18"/>
          <w:szCs w:val="18"/>
        </w:rPr>
        <w:t>13</w:t>
      </w:r>
      <w:r>
        <w:rPr>
          <w:rFonts w:ascii="ˎ̥" w:hAnsi="ˎ̥"/>
          <w:color w:val="333333"/>
          <w:sz w:val="18"/>
          <w:szCs w:val="18"/>
        </w:rPr>
        <w:t>个博士后科研流动站；有工程硕士、</w:t>
      </w:r>
      <w:r>
        <w:rPr>
          <w:rFonts w:ascii="ˎ̥" w:hAnsi="ˎ̥"/>
          <w:color w:val="333333"/>
          <w:sz w:val="18"/>
          <w:szCs w:val="18"/>
        </w:rPr>
        <w:t>MBA</w:t>
      </w:r>
      <w:r>
        <w:rPr>
          <w:rFonts w:ascii="ˎ̥" w:hAnsi="ˎ̥"/>
          <w:color w:val="333333"/>
          <w:sz w:val="18"/>
          <w:szCs w:val="18"/>
        </w:rPr>
        <w:t>、</w:t>
      </w:r>
      <w:r>
        <w:rPr>
          <w:rFonts w:ascii="ˎ̥" w:hAnsi="ˎ̥"/>
          <w:color w:val="333333"/>
          <w:sz w:val="18"/>
          <w:szCs w:val="18"/>
        </w:rPr>
        <w:t>MPA</w:t>
      </w:r>
      <w:r>
        <w:rPr>
          <w:rFonts w:ascii="ˎ̥" w:hAnsi="ˎ̥"/>
          <w:color w:val="333333"/>
          <w:sz w:val="18"/>
          <w:szCs w:val="18"/>
        </w:rPr>
        <w:t>等</w:t>
      </w:r>
      <w:r>
        <w:rPr>
          <w:rFonts w:ascii="ˎ̥" w:hAnsi="ˎ̥"/>
          <w:color w:val="333333"/>
          <w:sz w:val="18"/>
          <w:szCs w:val="18"/>
        </w:rPr>
        <w:t>10</w:t>
      </w:r>
      <w:r>
        <w:rPr>
          <w:rFonts w:ascii="ˎ̥" w:hAnsi="ˎ̥"/>
          <w:color w:val="333333"/>
          <w:sz w:val="18"/>
          <w:szCs w:val="18"/>
        </w:rPr>
        <w:t>个专业学位授予权，其中工程硕士专业包涵</w:t>
      </w:r>
      <w:r>
        <w:rPr>
          <w:rFonts w:ascii="ˎ̥" w:hAnsi="ˎ̥"/>
          <w:color w:val="333333"/>
          <w:sz w:val="18"/>
          <w:szCs w:val="18"/>
        </w:rPr>
        <w:t>14</w:t>
      </w:r>
      <w:r>
        <w:rPr>
          <w:rFonts w:ascii="ˎ̥" w:hAnsi="ˎ̥"/>
          <w:color w:val="333333"/>
          <w:sz w:val="18"/>
          <w:szCs w:val="18"/>
        </w:rPr>
        <w:t>个工程领域。地球科学、工程学、环境</w:t>
      </w:r>
      <w:r>
        <w:rPr>
          <w:rFonts w:ascii="ˎ̥" w:hAnsi="ˎ̥"/>
          <w:color w:val="333333"/>
          <w:sz w:val="18"/>
          <w:szCs w:val="18"/>
        </w:rPr>
        <w:t>/</w:t>
      </w:r>
      <w:r>
        <w:rPr>
          <w:rFonts w:ascii="ˎ̥" w:hAnsi="ˎ̥"/>
          <w:color w:val="333333"/>
          <w:sz w:val="18"/>
          <w:szCs w:val="18"/>
        </w:rPr>
        <w:t>生态学、材料科学、化学</w:t>
      </w:r>
      <w:r>
        <w:rPr>
          <w:rFonts w:ascii="ˎ̥" w:hAnsi="ˎ̥"/>
          <w:color w:val="333333"/>
          <w:sz w:val="18"/>
          <w:szCs w:val="18"/>
        </w:rPr>
        <w:t>5</w:t>
      </w:r>
      <w:r>
        <w:rPr>
          <w:rFonts w:ascii="ˎ̥" w:hAnsi="ˎ̥"/>
          <w:color w:val="333333"/>
          <w:sz w:val="18"/>
          <w:szCs w:val="18"/>
        </w:rPr>
        <w:t>个学科领域进入</w:t>
      </w:r>
      <w:r>
        <w:rPr>
          <w:rFonts w:ascii="ˎ̥" w:hAnsi="ˎ̥"/>
          <w:color w:val="333333"/>
          <w:sz w:val="18"/>
          <w:szCs w:val="18"/>
        </w:rPr>
        <w:t>ESI</w:t>
      </w:r>
      <w:r>
        <w:rPr>
          <w:rFonts w:ascii="ˎ̥" w:hAnsi="ˎ̥"/>
          <w:color w:val="333333"/>
          <w:sz w:val="18"/>
          <w:szCs w:val="18"/>
        </w:rPr>
        <w:t>全球前</w:t>
      </w:r>
      <w:r>
        <w:rPr>
          <w:rFonts w:ascii="ˎ̥" w:hAnsi="ˎ̥"/>
          <w:color w:val="333333"/>
          <w:sz w:val="18"/>
          <w:szCs w:val="18"/>
        </w:rPr>
        <w:t>1%</w:t>
      </w:r>
      <w:r>
        <w:rPr>
          <w:rFonts w:ascii="ˎ̥" w:hAnsi="ˎ̥"/>
          <w:color w:val="333333"/>
          <w:sz w:val="18"/>
          <w:szCs w:val="18"/>
        </w:rPr>
        <w:t>，其中地球科学进入前</w:t>
      </w:r>
      <w:r>
        <w:rPr>
          <w:rFonts w:ascii="ˎ̥" w:hAnsi="ˎ̥"/>
          <w:color w:val="333333"/>
          <w:sz w:val="18"/>
          <w:szCs w:val="18"/>
        </w:rPr>
        <w:t>1‰</w:t>
      </w:r>
      <w:r>
        <w:rPr>
          <w:rFonts w:ascii="ˎ̥" w:hAnsi="ˎ̥"/>
          <w:color w:val="333333"/>
          <w:sz w:val="18"/>
          <w:szCs w:val="18"/>
        </w:rPr>
        <w:t>。</w:t>
      </w:r>
      <w:r>
        <w:rPr>
          <w:rFonts w:ascii="ˎ̥" w:hAnsi="ˎ̥"/>
          <w:color w:val="333333"/>
          <w:sz w:val="18"/>
          <w:szCs w:val="18"/>
        </w:rPr>
        <w:br/>
      </w:r>
      <w:r>
        <w:rPr>
          <w:rFonts w:ascii="ˎ̥" w:hAnsi="ˎ̥"/>
          <w:color w:val="333333"/>
          <w:sz w:val="18"/>
          <w:szCs w:val="18"/>
        </w:rPr>
        <w:t xml:space="preserve">　　</w:t>
      </w:r>
      <w:r>
        <w:rPr>
          <w:rFonts w:ascii="ˎ̥" w:hAnsi="ˎ̥"/>
          <w:color w:val="333333"/>
          <w:sz w:val="18"/>
          <w:szCs w:val="18"/>
        </w:rPr>
        <w:t xml:space="preserve"> </w:t>
      </w:r>
      <w:r>
        <w:rPr>
          <w:rStyle w:val="style91"/>
          <w:rFonts w:ascii="ˎ̥" w:hAnsi="ˎ̥"/>
          <w:sz w:val="18"/>
          <w:szCs w:val="18"/>
        </w:rPr>
        <w:t>人才培养</w:t>
      </w:r>
      <w:r>
        <w:rPr>
          <w:rFonts w:ascii="ˎ̥" w:hAnsi="ˎ̥"/>
          <w:color w:val="333333"/>
          <w:sz w:val="18"/>
          <w:szCs w:val="18"/>
        </w:rPr>
        <w:br/>
      </w:r>
      <w:r>
        <w:rPr>
          <w:rFonts w:ascii="ˎ̥" w:hAnsi="ˎ̥"/>
          <w:color w:val="333333"/>
          <w:sz w:val="18"/>
          <w:szCs w:val="18"/>
        </w:rPr>
        <w:t xml:space="preserve">　　</w:t>
      </w:r>
      <w:r>
        <w:rPr>
          <w:rFonts w:ascii="ˎ̥" w:hAnsi="ˎ̥"/>
          <w:color w:val="333333"/>
          <w:sz w:val="18"/>
          <w:szCs w:val="18"/>
        </w:rPr>
        <w:t xml:space="preserve"> </w:t>
      </w:r>
      <w:r>
        <w:rPr>
          <w:rFonts w:ascii="ˎ̥" w:hAnsi="ˎ̥"/>
          <w:color w:val="333333"/>
          <w:sz w:val="18"/>
          <w:szCs w:val="18"/>
        </w:rPr>
        <w:t>学校拥有</w:t>
      </w:r>
      <w:r>
        <w:rPr>
          <w:rFonts w:ascii="ˎ̥" w:hAnsi="ˎ̥"/>
          <w:color w:val="333333"/>
          <w:sz w:val="18"/>
          <w:szCs w:val="18"/>
        </w:rPr>
        <w:t>“</w:t>
      </w:r>
      <w:r>
        <w:rPr>
          <w:rFonts w:ascii="ˎ̥" w:hAnsi="ˎ̥"/>
          <w:color w:val="333333"/>
          <w:sz w:val="18"/>
          <w:szCs w:val="18"/>
        </w:rPr>
        <w:t>学士－硕士－博士</w:t>
      </w:r>
      <w:r>
        <w:rPr>
          <w:rFonts w:ascii="ˎ̥" w:hAnsi="ˎ̥"/>
          <w:color w:val="333333"/>
          <w:sz w:val="18"/>
          <w:szCs w:val="18"/>
        </w:rPr>
        <w:t>”</w:t>
      </w:r>
      <w:r>
        <w:rPr>
          <w:rFonts w:ascii="ˎ̥" w:hAnsi="ˎ̥"/>
          <w:color w:val="333333"/>
          <w:sz w:val="18"/>
          <w:szCs w:val="18"/>
        </w:rPr>
        <w:t>完整的人才培养体系。其中全日制在校学生</w:t>
      </w:r>
      <w:r>
        <w:rPr>
          <w:rFonts w:ascii="ˎ̥" w:hAnsi="ˎ̥"/>
          <w:color w:val="333333"/>
          <w:sz w:val="18"/>
          <w:szCs w:val="18"/>
        </w:rPr>
        <w:t xml:space="preserve"> 25749</w:t>
      </w:r>
      <w:r>
        <w:rPr>
          <w:rFonts w:ascii="ˎ̥" w:hAnsi="ˎ̥"/>
          <w:color w:val="333333"/>
          <w:sz w:val="18"/>
          <w:szCs w:val="18"/>
        </w:rPr>
        <w:t>人，包括本科生</w:t>
      </w:r>
      <w:r>
        <w:rPr>
          <w:rFonts w:ascii="ˎ̥" w:hAnsi="ˎ̥"/>
          <w:color w:val="333333"/>
          <w:sz w:val="18"/>
          <w:szCs w:val="18"/>
        </w:rPr>
        <w:t xml:space="preserve"> 18133</w:t>
      </w:r>
      <w:r>
        <w:rPr>
          <w:rFonts w:ascii="ˎ̥" w:hAnsi="ˎ̥"/>
          <w:color w:val="333333"/>
          <w:sz w:val="18"/>
          <w:szCs w:val="18"/>
        </w:rPr>
        <w:t>人，硕士研究生</w:t>
      </w:r>
      <w:r>
        <w:rPr>
          <w:rFonts w:ascii="ˎ̥" w:hAnsi="ˎ̥"/>
          <w:color w:val="333333"/>
          <w:sz w:val="18"/>
          <w:szCs w:val="18"/>
        </w:rPr>
        <w:t xml:space="preserve"> 5418</w:t>
      </w:r>
      <w:r>
        <w:rPr>
          <w:rFonts w:ascii="ˎ̥" w:hAnsi="ˎ̥"/>
          <w:color w:val="333333"/>
          <w:sz w:val="18"/>
          <w:szCs w:val="18"/>
        </w:rPr>
        <w:t>人，博士研究生</w:t>
      </w:r>
      <w:r>
        <w:rPr>
          <w:rFonts w:ascii="ˎ̥" w:hAnsi="ˎ̥"/>
          <w:color w:val="333333"/>
          <w:sz w:val="18"/>
          <w:szCs w:val="18"/>
        </w:rPr>
        <w:t>1483</w:t>
      </w:r>
      <w:r>
        <w:rPr>
          <w:rFonts w:ascii="ˎ̥" w:hAnsi="ˎ̥"/>
          <w:color w:val="333333"/>
          <w:sz w:val="18"/>
          <w:szCs w:val="18"/>
        </w:rPr>
        <w:t>人，国际学生</w:t>
      </w:r>
      <w:r>
        <w:rPr>
          <w:rFonts w:ascii="ˎ̥" w:hAnsi="ˎ̥"/>
          <w:color w:val="333333"/>
          <w:sz w:val="18"/>
          <w:szCs w:val="18"/>
        </w:rPr>
        <w:t>715</w:t>
      </w:r>
      <w:r>
        <w:rPr>
          <w:rFonts w:ascii="ˎ̥" w:hAnsi="ˎ̥"/>
          <w:color w:val="333333"/>
          <w:sz w:val="18"/>
          <w:szCs w:val="18"/>
        </w:rPr>
        <w:t>人；</w:t>
      </w:r>
      <w:proofErr w:type="gramStart"/>
      <w:r>
        <w:rPr>
          <w:rFonts w:ascii="ˎ̥" w:hAnsi="ˎ̥"/>
          <w:color w:val="333333"/>
          <w:sz w:val="18"/>
          <w:szCs w:val="18"/>
        </w:rPr>
        <w:t>成教及网络</w:t>
      </w:r>
      <w:proofErr w:type="gramEnd"/>
      <w:r>
        <w:rPr>
          <w:rFonts w:ascii="ˎ̥" w:hAnsi="ˎ̥"/>
          <w:color w:val="333333"/>
          <w:sz w:val="18"/>
          <w:szCs w:val="18"/>
        </w:rPr>
        <w:t>教育注册学生</w:t>
      </w:r>
      <w:r>
        <w:rPr>
          <w:rFonts w:ascii="ˎ̥" w:hAnsi="ˎ̥"/>
          <w:color w:val="333333"/>
          <w:sz w:val="18"/>
          <w:szCs w:val="18"/>
        </w:rPr>
        <w:t>3</w:t>
      </w:r>
      <w:r>
        <w:rPr>
          <w:rFonts w:ascii="ˎ̥" w:hAnsi="ˎ̥"/>
          <w:color w:val="333333"/>
          <w:sz w:val="18"/>
          <w:szCs w:val="18"/>
        </w:rPr>
        <w:t>万余人。拥有国家地质学理科人才培养基地和国土资源部地质工科人才培养基地。建校</w:t>
      </w:r>
      <w:r>
        <w:rPr>
          <w:rFonts w:ascii="ˎ̥" w:hAnsi="ˎ̥"/>
          <w:color w:val="333333"/>
          <w:sz w:val="18"/>
          <w:szCs w:val="18"/>
        </w:rPr>
        <w:t>60</w:t>
      </w:r>
      <w:r>
        <w:rPr>
          <w:rFonts w:ascii="ˎ̥" w:hAnsi="ˎ̥"/>
          <w:color w:val="333333"/>
          <w:sz w:val="18"/>
          <w:szCs w:val="18"/>
        </w:rPr>
        <w:t>余年来，为国家培养了近</w:t>
      </w:r>
      <w:r>
        <w:rPr>
          <w:rFonts w:ascii="ˎ̥" w:hAnsi="ˎ̥"/>
          <w:color w:val="333333"/>
          <w:sz w:val="18"/>
          <w:szCs w:val="18"/>
        </w:rPr>
        <w:t>30</w:t>
      </w:r>
      <w:r>
        <w:rPr>
          <w:rFonts w:ascii="ˎ̥" w:hAnsi="ˎ̥"/>
          <w:color w:val="333333"/>
          <w:sz w:val="18"/>
          <w:szCs w:val="18"/>
        </w:rPr>
        <w:t>万名高级人才。</w:t>
      </w:r>
      <w:r>
        <w:rPr>
          <w:rFonts w:ascii="ˎ̥" w:hAnsi="ˎ̥"/>
          <w:color w:val="333333"/>
          <w:sz w:val="18"/>
          <w:szCs w:val="18"/>
        </w:rPr>
        <w:br/>
      </w:r>
      <w:r>
        <w:rPr>
          <w:rFonts w:ascii="ˎ̥" w:hAnsi="ˎ̥"/>
          <w:color w:val="333333"/>
          <w:sz w:val="18"/>
          <w:szCs w:val="18"/>
        </w:rPr>
        <w:t xml:space="preserve">　　</w:t>
      </w:r>
      <w:r>
        <w:rPr>
          <w:rFonts w:ascii="ˎ̥" w:hAnsi="ˎ̥"/>
          <w:color w:val="333333"/>
          <w:sz w:val="18"/>
          <w:szCs w:val="18"/>
        </w:rPr>
        <w:t xml:space="preserve"> </w:t>
      </w:r>
      <w:r>
        <w:rPr>
          <w:rFonts w:ascii="ˎ̥" w:hAnsi="ˎ̥"/>
          <w:color w:val="333333"/>
          <w:sz w:val="18"/>
          <w:szCs w:val="18"/>
        </w:rPr>
        <w:t>学校全面落实立德树人根本任务，以培养</w:t>
      </w:r>
      <w:r>
        <w:rPr>
          <w:rFonts w:ascii="ˎ̥" w:hAnsi="ˎ̥"/>
          <w:color w:val="333333"/>
          <w:sz w:val="18"/>
          <w:szCs w:val="18"/>
        </w:rPr>
        <w:t>“</w:t>
      </w:r>
      <w:r>
        <w:rPr>
          <w:rFonts w:ascii="ˎ̥" w:hAnsi="ˎ̥"/>
          <w:color w:val="333333"/>
          <w:sz w:val="18"/>
          <w:szCs w:val="18"/>
        </w:rPr>
        <w:t>品德高尚、基础厚实、专业精深、知行合一</w:t>
      </w:r>
      <w:r>
        <w:rPr>
          <w:rFonts w:ascii="ˎ̥" w:hAnsi="ˎ̥"/>
          <w:color w:val="333333"/>
          <w:sz w:val="18"/>
          <w:szCs w:val="18"/>
        </w:rPr>
        <w:t>”</w:t>
      </w:r>
      <w:r>
        <w:rPr>
          <w:rFonts w:ascii="ˎ̥" w:hAnsi="ˎ̥"/>
          <w:color w:val="333333"/>
          <w:sz w:val="18"/>
          <w:szCs w:val="18"/>
        </w:rPr>
        <w:t>的优秀人才为目标，努力构建跨学科专业交叉融合、教学与科研实践融合、创新创业与专业教育融合的</w:t>
      </w:r>
      <w:r>
        <w:rPr>
          <w:rFonts w:ascii="ˎ̥" w:hAnsi="ˎ̥"/>
          <w:color w:val="333333"/>
          <w:sz w:val="18"/>
          <w:szCs w:val="18"/>
        </w:rPr>
        <w:t>“</w:t>
      </w:r>
      <w:r>
        <w:rPr>
          <w:rFonts w:ascii="ˎ̥" w:hAnsi="ˎ̥"/>
          <w:color w:val="333333"/>
          <w:sz w:val="18"/>
          <w:szCs w:val="18"/>
        </w:rPr>
        <w:t>三融合</w:t>
      </w:r>
      <w:r>
        <w:rPr>
          <w:rFonts w:ascii="ˎ̥" w:hAnsi="ˎ̥"/>
          <w:color w:val="333333"/>
          <w:sz w:val="18"/>
          <w:szCs w:val="18"/>
        </w:rPr>
        <w:t>”</w:t>
      </w:r>
      <w:r>
        <w:rPr>
          <w:rFonts w:ascii="ˎ̥" w:hAnsi="ˎ̥"/>
          <w:color w:val="333333"/>
          <w:sz w:val="18"/>
          <w:szCs w:val="18"/>
        </w:rPr>
        <w:t>人才培养模式。我校学生在具有广泛影响力的全国挑战杯大赛、数学建模大赛、英语竞赛、电子设计大赛等高水平赛事中屡获佳绩。</w:t>
      </w:r>
      <w:r>
        <w:rPr>
          <w:rFonts w:ascii="ˎ̥" w:hAnsi="ˎ̥"/>
          <w:color w:val="333333"/>
          <w:sz w:val="18"/>
          <w:szCs w:val="18"/>
        </w:rPr>
        <w:br/>
      </w:r>
      <w:r>
        <w:rPr>
          <w:rFonts w:ascii="ˎ̥" w:hAnsi="ˎ̥"/>
          <w:color w:val="333333"/>
          <w:sz w:val="18"/>
          <w:szCs w:val="18"/>
        </w:rPr>
        <w:t xml:space="preserve">　　</w:t>
      </w:r>
      <w:r>
        <w:rPr>
          <w:rFonts w:ascii="ˎ̥" w:hAnsi="ˎ̥"/>
          <w:color w:val="333333"/>
          <w:sz w:val="18"/>
          <w:szCs w:val="18"/>
        </w:rPr>
        <w:t xml:space="preserve"> </w:t>
      </w:r>
      <w:r>
        <w:rPr>
          <w:rFonts w:ascii="ˎ̥" w:hAnsi="ˎ̥"/>
          <w:color w:val="333333"/>
          <w:sz w:val="18"/>
          <w:szCs w:val="18"/>
        </w:rPr>
        <w:t>学校把弘扬优良体育传统与健全人格培养相结合，逐步形成了特色鲜明的体育教育体系。我校学生在国际国内重大体育比赛中，累计获得金牌</w:t>
      </w:r>
      <w:r>
        <w:rPr>
          <w:rFonts w:ascii="ˎ̥" w:hAnsi="ˎ̥"/>
          <w:color w:val="333333"/>
          <w:sz w:val="18"/>
          <w:szCs w:val="18"/>
        </w:rPr>
        <w:t>200</w:t>
      </w:r>
      <w:r>
        <w:rPr>
          <w:rFonts w:ascii="ˎ̥" w:hAnsi="ˎ̥"/>
          <w:color w:val="333333"/>
          <w:sz w:val="18"/>
          <w:szCs w:val="18"/>
        </w:rPr>
        <w:t>余枚，银铜牌</w:t>
      </w:r>
      <w:r>
        <w:rPr>
          <w:rFonts w:ascii="ˎ̥" w:hAnsi="ˎ̥"/>
          <w:color w:val="333333"/>
          <w:sz w:val="18"/>
          <w:szCs w:val="18"/>
        </w:rPr>
        <w:t>400</w:t>
      </w:r>
      <w:r>
        <w:rPr>
          <w:rFonts w:ascii="ˎ̥" w:hAnsi="ˎ̥"/>
          <w:color w:val="333333"/>
          <w:sz w:val="18"/>
          <w:szCs w:val="18"/>
        </w:rPr>
        <w:t>余枚。</w:t>
      </w:r>
      <w:r>
        <w:rPr>
          <w:rFonts w:ascii="ˎ̥" w:hAnsi="ˎ̥"/>
          <w:color w:val="333333"/>
          <w:sz w:val="18"/>
          <w:szCs w:val="18"/>
        </w:rPr>
        <w:t>2012</w:t>
      </w:r>
      <w:r>
        <w:rPr>
          <w:rFonts w:ascii="ˎ̥" w:hAnsi="ˎ̥"/>
          <w:color w:val="333333"/>
          <w:sz w:val="18"/>
          <w:szCs w:val="18"/>
        </w:rPr>
        <w:t>年</w:t>
      </w:r>
      <w:r>
        <w:rPr>
          <w:rFonts w:ascii="ˎ̥" w:hAnsi="ˎ̥"/>
          <w:color w:val="333333"/>
          <w:sz w:val="18"/>
          <w:szCs w:val="18"/>
        </w:rPr>
        <w:t>5</w:t>
      </w:r>
      <w:r>
        <w:rPr>
          <w:rFonts w:ascii="ˎ̥" w:hAnsi="ˎ̥"/>
          <w:color w:val="333333"/>
          <w:sz w:val="18"/>
          <w:szCs w:val="18"/>
        </w:rPr>
        <w:t>月，学校登山队成功登顶珠峰，成为我国第一支登上世界最高峰的大学登山队。</w:t>
      </w:r>
      <w:r>
        <w:rPr>
          <w:rFonts w:ascii="ˎ̥" w:hAnsi="ˎ̥"/>
          <w:color w:val="333333"/>
          <w:sz w:val="18"/>
          <w:szCs w:val="18"/>
        </w:rPr>
        <w:br/>
      </w:r>
      <w:r>
        <w:rPr>
          <w:rFonts w:ascii="ˎ̥" w:hAnsi="ˎ̥"/>
          <w:color w:val="333333"/>
          <w:sz w:val="18"/>
          <w:szCs w:val="18"/>
        </w:rPr>
        <w:t xml:space="preserve">　　</w:t>
      </w:r>
      <w:r>
        <w:rPr>
          <w:rStyle w:val="style91"/>
          <w:rFonts w:ascii="ˎ̥" w:hAnsi="ˎ̥"/>
          <w:sz w:val="18"/>
          <w:szCs w:val="18"/>
        </w:rPr>
        <w:t xml:space="preserve"> </w:t>
      </w:r>
      <w:r>
        <w:rPr>
          <w:rStyle w:val="style91"/>
          <w:rFonts w:ascii="ˎ̥" w:hAnsi="ˎ̥"/>
          <w:sz w:val="18"/>
          <w:szCs w:val="18"/>
        </w:rPr>
        <w:t>科学研究</w:t>
      </w:r>
      <w:r>
        <w:rPr>
          <w:rFonts w:ascii="ˎ̥" w:hAnsi="ˎ̥"/>
          <w:color w:val="333333"/>
          <w:sz w:val="18"/>
          <w:szCs w:val="18"/>
        </w:rPr>
        <w:br/>
      </w:r>
      <w:r>
        <w:rPr>
          <w:rFonts w:ascii="ˎ̥" w:hAnsi="ˎ̥"/>
          <w:color w:val="333333"/>
          <w:sz w:val="18"/>
          <w:szCs w:val="18"/>
        </w:rPr>
        <w:t xml:space="preserve">　　</w:t>
      </w:r>
      <w:r>
        <w:rPr>
          <w:rFonts w:ascii="ˎ̥" w:hAnsi="ˎ̥"/>
          <w:color w:val="333333"/>
          <w:sz w:val="18"/>
          <w:szCs w:val="18"/>
        </w:rPr>
        <w:t xml:space="preserve"> </w:t>
      </w:r>
      <w:r>
        <w:rPr>
          <w:rFonts w:ascii="ˎ̥" w:hAnsi="ˎ̥"/>
          <w:color w:val="333333"/>
          <w:sz w:val="18"/>
          <w:szCs w:val="18"/>
        </w:rPr>
        <w:t>学校在地质学、矿产资源能源、地质工程、地球物理、水文地质与环境地质、地理信息系统与测绘、材料科学与化学、经济与管理等研究领域具有特色和优势，取得一批重要成果。</w:t>
      </w:r>
      <w:r>
        <w:rPr>
          <w:rFonts w:ascii="ˎ̥" w:hAnsi="ˎ̥"/>
          <w:color w:val="333333"/>
          <w:sz w:val="18"/>
          <w:szCs w:val="18"/>
        </w:rPr>
        <w:t>2010</w:t>
      </w:r>
      <w:r>
        <w:rPr>
          <w:rFonts w:ascii="ˎ̥" w:hAnsi="ˎ̥"/>
          <w:color w:val="333333"/>
          <w:sz w:val="18"/>
          <w:szCs w:val="18"/>
        </w:rPr>
        <w:t>年以来，获国家科技进步特等奖</w:t>
      </w:r>
      <w:r>
        <w:rPr>
          <w:rFonts w:ascii="ˎ̥" w:hAnsi="ˎ̥"/>
          <w:color w:val="333333"/>
          <w:sz w:val="18"/>
          <w:szCs w:val="18"/>
        </w:rPr>
        <w:t>2</w:t>
      </w:r>
      <w:r>
        <w:rPr>
          <w:rFonts w:ascii="ˎ̥" w:hAnsi="ˎ̥"/>
          <w:color w:val="333333"/>
          <w:sz w:val="18"/>
          <w:szCs w:val="18"/>
        </w:rPr>
        <w:t>项（参与）、国家自然科学二等奖</w:t>
      </w:r>
      <w:r>
        <w:rPr>
          <w:rFonts w:ascii="ˎ̥" w:hAnsi="ˎ̥"/>
          <w:color w:val="333333"/>
          <w:sz w:val="18"/>
          <w:szCs w:val="18"/>
        </w:rPr>
        <w:t>1</w:t>
      </w:r>
      <w:r>
        <w:rPr>
          <w:rFonts w:ascii="ˎ̥" w:hAnsi="ˎ̥"/>
          <w:color w:val="333333"/>
          <w:sz w:val="18"/>
          <w:szCs w:val="18"/>
        </w:rPr>
        <w:t>项、国家科技进步二等奖</w:t>
      </w:r>
      <w:r>
        <w:rPr>
          <w:rFonts w:ascii="ˎ̥" w:hAnsi="ˎ̥"/>
          <w:color w:val="333333"/>
          <w:sz w:val="18"/>
          <w:szCs w:val="18"/>
        </w:rPr>
        <w:t>2</w:t>
      </w:r>
      <w:r>
        <w:rPr>
          <w:rFonts w:ascii="ˎ̥" w:hAnsi="ˎ̥"/>
          <w:color w:val="333333"/>
          <w:sz w:val="18"/>
          <w:szCs w:val="18"/>
        </w:rPr>
        <w:t>项，省部级科技奖励</w:t>
      </w:r>
      <w:r>
        <w:rPr>
          <w:rFonts w:ascii="ˎ̥" w:hAnsi="ˎ̥"/>
          <w:color w:val="333333"/>
          <w:sz w:val="18"/>
          <w:szCs w:val="18"/>
        </w:rPr>
        <w:t>38</w:t>
      </w:r>
      <w:r>
        <w:rPr>
          <w:rFonts w:ascii="ˎ̥" w:hAnsi="ˎ̥"/>
          <w:color w:val="333333"/>
          <w:sz w:val="18"/>
          <w:szCs w:val="18"/>
        </w:rPr>
        <w:t>项，获</w:t>
      </w:r>
      <w:r>
        <w:rPr>
          <w:rFonts w:ascii="ˎ̥" w:hAnsi="ˎ̥"/>
          <w:color w:val="333333"/>
          <w:sz w:val="18"/>
          <w:szCs w:val="18"/>
        </w:rPr>
        <w:t>“</w:t>
      </w:r>
      <w:r>
        <w:rPr>
          <w:rFonts w:ascii="ˎ̥" w:hAnsi="ˎ̥"/>
          <w:color w:val="333333"/>
          <w:sz w:val="18"/>
          <w:szCs w:val="18"/>
        </w:rPr>
        <w:t>中国科学十大进展</w:t>
      </w:r>
      <w:r>
        <w:rPr>
          <w:rFonts w:ascii="ˎ̥" w:hAnsi="ˎ̥"/>
          <w:color w:val="333333"/>
          <w:sz w:val="18"/>
          <w:szCs w:val="18"/>
        </w:rPr>
        <w:t>”1</w:t>
      </w:r>
      <w:r>
        <w:rPr>
          <w:rFonts w:ascii="ˎ̥" w:hAnsi="ˎ̥"/>
          <w:color w:val="333333"/>
          <w:sz w:val="18"/>
          <w:szCs w:val="18"/>
        </w:rPr>
        <w:t>项、</w:t>
      </w:r>
      <w:r>
        <w:rPr>
          <w:rFonts w:ascii="ˎ̥" w:hAnsi="ˎ̥"/>
          <w:color w:val="333333"/>
          <w:sz w:val="18"/>
          <w:szCs w:val="18"/>
        </w:rPr>
        <w:t>“</w:t>
      </w:r>
      <w:r>
        <w:rPr>
          <w:rFonts w:ascii="ˎ̥" w:hAnsi="ˎ̥"/>
          <w:color w:val="333333"/>
          <w:sz w:val="18"/>
          <w:szCs w:val="18"/>
        </w:rPr>
        <w:t>十大地质科技进展</w:t>
      </w:r>
      <w:r>
        <w:rPr>
          <w:rFonts w:ascii="ˎ̥" w:hAnsi="ˎ̥"/>
          <w:color w:val="333333"/>
          <w:sz w:val="18"/>
          <w:szCs w:val="18"/>
        </w:rPr>
        <w:t>”2</w:t>
      </w:r>
      <w:r>
        <w:rPr>
          <w:rFonts w:ascii="ˎ̥" w:hAnsi="ˎ̥"/>
          <w:color w:val="333333"/>
          <w:sz w:val="18"/>
          <w:szCs w:val="18"/>
        </w:rPr>
        <w:t>项、</w:t>
      </w:r>
      <w:r>
        <w:rPr>
          <w:rFonts w:ascii="ˎ̥" w:hAnsi="ˎ̥"/>
          <w:color w:val="333333"/>
          <w:sz w:val="18"/>
          <w:szCs w:val="18"/>
        </w:rPr>
        <w:t>“</w:t>
      </w:r>
      <w:r>
        <w:rPr>
          <w:rFonts w:ascii="ˎ̥" w:hAnsi="ˎ̥"/>
          <w:color w:val="333333"/>
          <w:sz w:val="18"/>
          <w:szCs w:val="18"/>
        </w:rPr>
        <w:t>十大地质找矿成果</w:t>
      </w:r>
      <w:r>
        <w:rPr>
          <w:rFonts w:ascii="ˎ̥" w:hAnsi="ˎ̥"/>
          <w:color w:val="333333"/>
          <w:sz w:val="18"/>
          <w:szCs w:val="18"/>
        </w:rPr>
        <w:t>”2</w:t>
      </w:r>
      <w:r>
        <w:rPr>
          <w:rFonts w:ascii="ˎ̥" w:hAnsi="ˎ̥"/>
          <w:color w:val="333333"/>
          <w:sz w:val="18"/>
          <w:szCs w:val="18"/>
        </w:rPr>
        <w:t>项。汤森路透</w:t>
      </w:r>
      <w:r>
        <w:rPr>
          <w:rFonts w:ascii="ˎ̥" w:hAnsi="ˎ̥"/>
          <w:color w:val="333333"/>
          <w:sz w:val="18"/>
          <w:szCs w:val="18"/>
        </w:rPr>
        <w:t>“</w:t>
      </w:r>
      <w:r>
        <w:rPr>
          <w:rFonts w:ascii="ˎ̥" w:hAnsi="ˎ̥"/>
          <w:color w:val="333333"/>
          <w:sz w:val="18"/>
          <w:szCs w:val="18"/>
        </w:rPr>
        <w:t>高被引科学家</w:t>
      </w:r>
      <w:r>
        <w:rPr>
          <w:rFonts w:ascii="ˎ̥" w:hAnsi="ˎ̥"/>
          <w:color w:val="333333"/>
          <w:sz w:val="18"/>
          <w:szCs w:val="18"/>
        </w:rPr>
        <w:t>” 5</w:t>
      </w:r>
      <w:r>
        <w:rPr>
          <w:rFonts w:ascii="ˎ̥" w:hAnsi="ˎ̥"/>
          <w:color w:val="333333"/>
          <w:sz w:val="18"/>
          <w:szCs w:val="18"/>
        </w:rPr>
        <w:t>人，</w:t>
      </w:r>
      <w:proofErr w:type="gramStart"/>
      <w:r>
        <w:rPr>
          <w:rFonts w:ascii="ˎ̥" w:hAnsi="ˎ̥"/>
          <w:color w:val="333333"/>
          <w:sz w:val="18"/>
          <w:szCs w:val="18"/>
        </w:rPr>
        <w:t>爱思唯尔</w:t>
      </w:r>
      <w:proofErr w:type="gramEnd"/>
      <w:r>
        <w:rPr>
          <w:rFonts w:ascii="ˎ̥" w:hAnsi="ˎ̥"/>
          <w:color w:val="333333"/>
          <w:sz w:val="18"/>
          <w:szCs w:val="18"/>
        </w:rPr>
        <w:t>“</w:t>
      </w:r>
      <w:r>
        <w:rPr>
          <w:rFonts w:ascii="ˎ̥" w:hAnsi="ˎ̥"/>
          <w:color w:val="333333"/>
          <w:sz w:val="18"/>
          <w:szCs w:val="18"/>
        </w:rPr>
        <w:t>高被引学者</w:t>
      </w:r>
      <w:r>
        <w:rPr>
          <w:rFonts w:ascii="ˎ̥" w:hAnsi="ˎ̥"/>
          <w:color w:val="333333"/>
          <w:sz w:val="18"/>
          <w:szCs w:val="18"/>
        </w:rPr>
        <w:t>” 8</w:t>
      </w:r>
      <w:r>
        <w:rPr>
          <w:rFonts w:ascii="ˎ̥" w:hAnsi="ˎ̥"/>
          <w:color w:val="333333"/>
          <w:sz w:val="18"/>
          <w:szCs w:val="18"/>
        </w:rPr>
        <w:t>人，入选</w:t>
      </w:r>
      <w:r>
        <w:rPr>
          <w:rFonts w:ascii="ˎ̥" w:hAnsi="ˎ̥"/>
          <w:color w:val="333333"/>
          <w:sz w:val="18"/>
          <w:szCs w:val="18"/>
        </w:rPr>
        <w:t>ESI</w:t>
      </w:r>
      <w:r>
        <w:rPr>
          <w:rFonts w:ascii="ˎ̥" w:hAnsi="ˎ̥"/>
          <w:color w:val="333333"/>
          <w:sz w:val="18"/>
          <w:szCs w:val="18"/>
        </w:rPr>
        <w:t>高被</w:t>
      </w:r>
      <w:proofErr w:type="gramStart"/>
      <w:r>
        <w:rPr>
          <w:rFonts w:ascii="ˎ̥" w:hAnsi="ˎ̥"/>
          <w:color w:val="333333"/>
          <w:sz w:val="18"/>
          <w:szCs w:val="18"/>
        </w:rPr>
        <w:t>引论文</w:t>
      </w:r>
      <w:proofErr w:type="gramEnd"/>
      <w:r>
        <w:rPr>
          <w:rFonts w:ascii="ˎ̥" w:hAnsi="ˎ̥"/>
          <w:color w:val="333333"/>
          <w:sz w:val="18"/>
          <w:szCs w:val="18"/>
        </w:rPr>
        <w:t>作者</w:t>
      </w:r>
      <w:r>
        <w:rPr>
          <w:rFonts w:ascii="ˎ̥" w:hAnsi="ˎ̥"/>
          <w:color w:val="333333"/>
          <w:sz w:val="18"/>
          <w:szCs w:val="18"/>
        </w:rPr>
        <w:t>30</w:t>
      </w:r>
      <w:r>
        <w:rPr>
          <w:rFonts w:ascii="ˎ̥" w:hAnsi="ˎ̥"/>
          <w:color w:val="333333"/>
          <w:sz w:val="18"/>
          <w:szCs w:val="18"/>
        </w:rPr>
        <w:t>人次。学校主办的《地球科学》（中文版）被国际著名检索系统</w:t>
      </w:r>
      <w:r>
        <w:rPr>
          <w:rFonts w:ascii="ˎ̥" w:hAnsi="ˎ̥"/>
          <w:color w:val="333333"/>
          <w:sz w:val="18"/>
          <w:szCs w:val="18"/>
        </w:rPr>
        <w:t xml:space="preserve">EI </w:t>
      </w:r>
      <w:proofErr w:type="spellStart"/>
      <w:r>
        <w:rPr>
          <w:rFonts w:ascii="ˎ̥" w:hAnsi="ˎ̥"/>
          <w:color w:val="333333"/>
          <w:sz w:val="18"/>
          <w:szCs w:val="18"/>
        </w:rPr>
        <w:t>Compendex</w:t>
      </w:r>
      <w:proofErr w:type="spellEnd"/>
      <w:r>
        <w:rPr>
          <w:rFonts w:ascii="ˎ̥" w:hAnsi="ˎ̥"/>
          <w:color w:val="333333"/>
          <w:sz w:val="18"/>
          <w:szCs w:val="18"/>
        </w:rPr>
        <w:t>收录，《地球科学学刊》（英文版）被国际著名检索系统</w:t>
      </w:r>
      <w:r>
        <w:rPr>
          <w:rFonts w:ascii="ˎ̥" w:hAnsi="ˎ̥"/>
          <w:color w:val="333333"/>
          <w:sz w:val="18"/>
          <w:szCs w:val="18"/>
        </w:rPr>
        <w:t>SCIE</w:t>
      </w:r>
      <w:r>
        <w:rPr>
          <w:rFonts w:ascii="ˎ̥" w:hAnsi="ˎ̥"/>
          <w:color w:val="333333"/>
          <w:sz w:val="18"/>
          <w:szCs w:val="18"/>
        </w:rPr>
        <w:t>收录，《中国地质大学学报》（社会科学版）进入</w:t>
      </w:r>
      <w:r>
        <w:rPr>
          <w:rFonts w:ascii="ˎ̥" w:hAnsi="ˎ̥"/>
          <w:color w:val="333333"/>
          <w:sz w:val="18"/>
          <w:szCs w:val="18"/>
        </w:rPr>
        <w:t>CSSCI</w:t>
      </w:r>
      <w:r>
        <w:rPr>
          <w:rFonts w:ascii="ˎ̥" w:hAnsi="ˎ̥"/>
          <w:color w:val="333333"/>
          <w:sz w:val="18"/>
          <w:szCs w:val="18"/>
        </w:rPr>
        <w:t>。</w:t>
      </w:r>
      <w:r>
        <w:rPr>
          <w:rFonts w:ascii="ˎ̥" w:hAnsi="ˎ̥"/>
          <w:color w:val="333333"/>
          <w:sz w:val="18"/>
          <w:szCs w:val="18"/>
        </w:rPr>
        <w:br/>
      </w:r>
      <w:r>
        <w:rPr>
          <w:rFonts w:ascii="ˎ̥" w:hAnsi="ˎ̥"/>
          <w:color w:val="333333"/>
          <w:sz w:val="18"/>
          <w:szCs w:val="18"/>
        </w:rPr>
        <w:t xml:space="preserve">　　</w:t>
      </w:r>
      <w:r>
        <w:rPr>
          <w:rFonts w:ascii="ˎ̥" w:hAnsi="ˎ̥"/>
          <w:color w:val="333333"/>
          <w:sz w:val="18"/>
          <w:szCs w:val="18"/>
        </w:rPr>
        <w:t xml:space="preserve"> </w:t>
      </w:r>
      <w:r>
        <w:rPr>
          <w:rFonts w:ascii="ˎ̥" w:hAnsi="ˎ̥"/>
          <w:color w:val="333333"/>
          <w:sz w:val="18"/>
          <w:szCs w:val="18"/>
        </w:rPr>
        <w:t>学校坚持立足湖北和长江经济带，面向全国，大力推进政产学研合作，积极服务行业、区域和地方经济社会发展。学校与武汉市人民政府联合组建武汉地质资源环境工业技术研究院，采用市场化运营模式，搭建创新创业生态系统，着力促进科技成果转化，服务国家创新驱动战略。学校还在</w:t>
      </w:r>
      <w:r>
        <w:rPr>
          <w:rFonts w:ascii="ˎ̥" w:hAnsi="ˎ̥"/>
          <w:color w:val="333333"/>
          <w:sz w:val="18"/>
          <w:szCs w:val="18"/>
        </w:rPr>
        <w:t>“</w:t>
      </w:r>
      <w:r>
        <w:rPr>
          <w:rFonts w:ascii="ˎ̥" w:hAnsi="ˎ̥"/>
          <w:color w:val="333333"/>
          <w:sz w:val="18"/>
          <w:szCs w:val="18"/>
        </w:rPr>
        <w:t>珠三角</w:t>
      </w:r>
      <w:r>
        <w:rPr>
          <w:rFonts w:ascii="ˎ̥" w:hAnsi="ˎ̥"/>
          <w:color w:val="333333"/>
          <w:sz w:val="18"/>
          <w:szCs w:val="18"/>
        </w:rPr>
        <w:t>”</w:t>
      </w:r>
      <w:r>
        <w:rPr>
          <w:rFonts w:ascii="ˎ̥" w:hAnsi="ˎ̥"/>
          <w:color w:val="333333"/>
          <w:sz w:val="18"/>
          <w:szCs w:val="18"/>
        </w:rPr>
        <w:t>和</w:t>
      </w:r>
      <w:r>
        <w:rPr>
          <w:rFonts w:ascii="ˎ̥" w:hAnsi="ˎ̥"/>
          <w:color w:val="333333"/>
          <w:sz w:val="18"/>
          <w:szCs w:val="18"/>
        </w:rPr>
        <w:t>“</w:t>
      </w:r>
      <w:r>
        <w:rPr>
          <w:rFonts w:ascii="ˎ̥" w:hAnsi="ˎ̥"/>
          <w:color w:val="333333"/>
          <w:sz w:val="18"/>
          <w:szCs w:val="18"/>
        </w:rPr>
        <w:t>长三角</w:t>
      </w:r>
      <w:r>
        <w:rPr>
          <w:rFonts w:ascii="ˎ̥" w:hAnsi="ˎ̥"/>
          <w:color w:val="333333"/>
          <w:sz w:val="18"/>
          <w:szCs w:val="18"/>
        </w:rPr>
        <w:t>”</w:t>
      </w:r>
      <w:r>
        <w:rPr>
          <w:rFonts w:ascii="ˎ̥" w:hAnsi="ˎ̥"/>
          <w:color w:val="333333"/>
          <w:sz w:val="18"/>
          <w:szCs w:val="18"/>
        </w:rPr>
        <w:t>地区分别建立产学研平台和产业孵化基地（深圳研究院、浙江研究院）。</w:t>
      </w:r>
      <w:r>
        <w:rPr>
          <w:rFonts w:ascii="ˎ̥" w:hAnsi="ˎ̥"/>
          <w:color w:val="333333"/>
          <w:sz w:val="18"/>
          <w:szCs w:val="18"/>
        </w:rPr>
        <w:br/>
      </w:r>
      <w:r>
        <w:rPr>
          <w:rFonts w:ascii="ˎ̥" w:hAnsi="ˎ̥"/>
          <w:color w:val="333333"/>
          <w:sz w:val="18"/>
          <w:szCs w:val="18"/>
        </w:rPr>
        <w:t xml:space="preserve">　　</w:t>
      </w:r>
      <w:r>
        <w:rPr>
          <w:rFonts w:ascii="ˎ̥" w:hAnsi="ˎ̥"/>
          <w:color w:val="333333"/>
          <w:sz w:val="18"/>
          <w:szCs w:val="18"/>
        </w:rPr>
        <w:t xml:space="preserve"> </w:t>
      </w:r>
      <w:r>
        <w:rPr>
          <w:rStyle w:val="style91"/>
          <w:rFonts w:ascii="ˎ̥" w:hAnsi="ˎ̥"/>
          <w:sz w:val="18"/>
          <w:szCs w:val="18"/>
        </w:rPr>
        <w:t>国际交流</w:t>
      </w:r>
      <w:r>
        <w:rPr>
          <w:rFonts w:ascii="ˎ̥" w:hAnsi="ˎ̥"/>
          <w:color w:val="333333"/>
          <w:sz w:val="18"/>
          <w:szCs w:val="18"/>
        </w:rPr>
        <w:br/>
      </w:r>
      <w:r>
        <w:rPr>
          <w:rFonts w:ascii="ˎ̥" w:hAnsi="ˎ̥"/>
          <w:color w:val="333333"/>
          <w:sz w:val="18"/>
          <w:szCs w:val="18"/>
        </w:rPr>
        <w:t xml:space="preserve">　　</w:t>
      </w:r>
      <w:r>
        <w:rPr>
          <w:rFonts w:ascii="ˎ̥" w:hAnsi="ˎ̥"/>
          <w:color w:val="333333"/>
          <w:sz w:val="18"/>
          <w:szCs w:val="18"/>
        </w:rPr>
        <w:t xml:space="preserve"> </w:t>
      </w:r>
      <w:r>
        <w:rPr>
          <w:rFonts w:ascii="ˎ̥" w:hAnsi="ˎ̥"/>
          <w:color w:val="333333"/>
          <w:sz w:val="18"/>
          <w:szCs w:val="18"/>
        </w:rPr>
        <w:t>学校积极开展对外学术、科技和文化交流，先后与美国、法国、澳大利亚、俄罗斯等国家的</w:t>
      </w:r>
      <w:r>
        <w:rPr>
          <w:rFonts w:ascii="ˎ̥" w:hAnsi="ˎ̥"/>
          <w:color w:val="333333"/>
          <w:sz w:val="18"/>
          <w:szCs w:val="18"/>
        </w:rPr>
        <w:t>100</w:t>
      </w:r>
      <w:r>
        <w:rPr>
          <w:rFonts w:ascii="ˎ̥" w:hAnsi="ˎ̥"/>
          <w:color w:val="333333"/>
          <w:sz w:val="18"/>
          <w:szCs w:val="18"/>
        </w:rPr>
        <w:t>多所大学签订了友好合作协议。</w:t>
      </w:r>
      <w:r>
        <w:rPr>
          <w:rFonts w:ascii="ˎ̥" w:hAnsi="ˎ̥"/>
          <w:color w:val="333333"/>
          <w:sz w:val="18"/>
          <w:szCs w:val="18"/>
        </w:rPr>
        <w:t>2012</w:t>
      </w:r>
      <w:r>
        <w:rPr>
          <w:rFonts w:ascii="ˎ̥" w:hAnsi="ˎ̥"/>
          <w:color w:val="333333"/>
          <w:sz w:val="18"/>
          <w:szCs w:val="18"/>
        </w:rPr>
        <w:t>年成立由我校发起，联合斯坦福大学、麦考瑞大学、滑铁卢大学、香港大学、牛津大学等十二所世界知名大学组建</w:t>
      </w:r>
      <w:r>
        <w:rPr>
          <w:rFonts w:ascii="ˎ̥" w:hAnsi="ˎ̥"/>
          <w:color w:val="333333"/>
          <w:sz w:val="18"/>
          <w:szCs w:val="18"/>
        </w:rPr>
        <w:t>“</w:t>
      </w:r>
      <w:r>
        <w:rPr>
          <w:rFonts w:ascii="ˎ̥" w:hAnsi="ˎ̥"/>
          <w:color w:val="333333"/>
          <w:sz w:val="18"/>
          <w:szCs w:val="18"/>
        </w:rPr>
        <w:t>地球科学国际大学联盟</w:t>
      </w:r>
      <w:r>
        <w:rPr>
          <w:rFonts w:ascii="ˎ̥" w:hAnsi="ˎ̥"/>
          <w:color w:val="333333"/>
          <w:sz w:val="18"/>
          <w:szCs w:val="18"/>
        </w:rPr>
        <w:t>”</w:t>
      </w:r>
      <w:r>
        <w:rPr>
          <w:rFonts w:ascii="ˎ̥" w:hAnsi="ˎ̥"/>
          <w:color w:val="333333"/>
          <w:sz w:val="18"/>
          <w:szCs w:val="18"/>
        </w:rPr>
        <w:t>，联盟高校在地学领域通过资源共享、</w:t>
      </w:r>
      <w:r>
        <w:rPr>
          <w:rFonts w:ascii="ˎ̥" w:hAnsi="ˎ̥"/>
          <w:color w:val="333333"/>
          <w:sz w:val="18"/>
          <w:szCs w:val="18"/>
        </w:rPr>
        <w:lastRenderedPageBreak/>
        <w:t>交流合作，实现人才培养和科技创新的发展共赢。近年来，学校公派出国访问、留学，攻读硕士、博士学位的师生每年</w:t>
      </w:r>
      <w:r>
        <w:rPr>
          <w:rFonts w:ascii="ˎ̥" w:hAnsi="ˎ̥"/>
          <w:color w:val="333333"/>
          <w:sz w:val="18"/>
          <w:szCs w:val="18"/>
        </w:rPr>
        <w:t>900</w:t>
      </w:r>
      <w:r>
        <w:rPr>
          <w:rFonts w:ascii="ˎ̥" w:hAnsi="ˎ̥"/>
          <w:color w:val="333333"/>
          <w:sz w:val="18"/>
          <w:szCs w:val="18"/>
        </w:rPr>
        <w:t>余人次，邀请来校访问、讲学、与会的境外专家每年</w:t>
      </w:r>
      <w:r>
        <w:rPr>
          <w:rFonts w:ascii="ˎ̥" w:hAnsi="ˎ̥"/>
          <w:color w:val="333333"/>
          <w:sz w:val="18"/>
          <w:szCs w:val="18"/>
        </w:rPr>
        <w:t>400</w:t>
      </w:r>
      <w:r>
        <w:rPr>
          <w:rFonts w:ascii="ˎ̥" w:hAnsi="ˎ̥"/>
          <w:color w:val="333333"/>
          <w:sz w:val="18"/>
          <w:szCs w:val="18"/>
        </w:rPr>
        <w:t>余人次。</w:t>
      </w:r>
      <w:r>
        <w:rPr>
          <w:rFonts w:ascii="ˎ̥" w:hAnsi="ˎ̥"/>
          <w:color w:val="333333"/>
          <w:sz w:val="18"/>
          <w:szCs w:val="18"/>
        </w:rPr>
        <w:br/>
      </w:r>
      <w:r>
        <w:rPr>
          <w:rFonts w:ascii="ˎ̥" w:hAnsi="ˎ̥"/>
          <w:color w:val="333333"/>
          <w:sz w:val="18"/>
          <w:szCs w:val="18"/>
        </w:rPr>
        <w:t xml:space="preserve">　　以学校为支撑建立了美国布莱恩特大学孔子学院、美国阿尔弗莱德大学孔子学院、保加利亚大特尔诺沃大学孔子学院。拥有</w:t>
      </w:r>
      <w:r>
        <w:rPr>
          <w:rFonts w:ascii="ˎ̥" w:hAnsi="ˎ̥"/>
          <w:color w:val="333333"/>
          <w:sz w:val="18"/>
          <w:szCs w:val="18"/>
        </w:rPr>
        <w:t>“</w:t>
      </w:r>
      <w:r>
        <w:rPr>
          <w:rFonts w:ascii="ˎ̥" w:hAnsi="ˎ̥"/>
          <w:color w:val="333333"/>
          <w:sz w:val="18"/>
          <w:szCs w:val="18"/>
        </w:rPr>
        <w:t>中美联合非开挖工程研究中心</w:t>
      </w:r>
      <w:r>
        <w:rPr>
          <w:rFonts w:ascii="ˎ̥" w:hAnsi="ˎ̥"/>
          <w:color w:val="333333"/>
          <w:sz w:val="18"/>
          <w:szCs w:val="18"/>
        </w:rPr>
        <w:t>”</w:t>
      </w:r>
      <w:r>
        <w:rPr>
          <w:rFonts w:ascii="ˎ̥" w:hAnsi="ˎ̥"/>
          <w:color w:val="333333"/>
          <w:sz w:val="18"/>
          <w:szCs w:val="18"/>
        </w:rPr>
        <w:t>等</w:t>
      </w:r>
      <w:r>
        <w:rPr>
          <w:rFonts w:ascii="ˎ̥" w:hAnsi="ˎ̥"/>
          <w:color w:val="333333"/>
          <w:sz w:val="18"/>
          <w:szCs w:val="18"/>
        </w:rPr>
        <w:t>6</w:t>
      </w:r>
      <w:r>
        <w:rPr>
          <w:rFonts w:ascii="ˎ̥" w:hAnsi="ˎ̥"/>
          <w:color w:val="333333"/>
          <w:sz w:val="18"/>
          <w:szCs w:val="18"/>
        </w:rPr>
        <w:t>个国际科研合作中心。贯彻落实国家</w:t>
      </w:r>
      <w:r>
        <w:rPr>
          <w:rFonts w:ascii="ˎ̥" w:hAnsi="ˎ̥"/>
          <w:color w:val="333333"/>
          <w:sz w:val="18"/>
          <w:szCs w:val="18"/>
        </w:rPr>
        <w:t>“</w:t>
      </w:r>
      <w:r>
        <w:rPr>
          <w:rFonts w:ascii="ˎ̥" w:hAnsi="ˎ̥"/>
          <w:color w:val="333333"/>
          <w:sz w:val="18"/>
          <w:szCs w:val="18"/>
        </w:rPr>
        <w:t>一带一路</w:t>
      </w:r>
      <w:r>
        <w:rPr>
          <w:rFonts w:ascii="ˎ̥" w:hAnsi="ˎ̥"/>
          <w:color w:val="333333"/>
          <w:sz w:val="18"/>
          <w:szCs w:val="18"/>
        </w:rPr>
        <w:t>”</w:t>
      </w:r>
      <w:r>
        <w:rPr>
          <w:rFonts w:ascii="ˎ̥" w:hAnsi="ˎ̥"/>
          <w:color w:val="333333"/>
          <w:sz w:val="18"/>
          <w:szCs w:val="18"/>
        </w:rPr>
        <w:t>战略，设立</w:t>
      </w:r>
      <w:r>
        <w:rPr>
          <w:rFonts w:ascii="ˎ̥" w:hAnsi="ˎ̥"/>
          <w:color w:val="333333"/>
          <w:sz w:val="18"/>
          <w:szCs w:val="18"/>
        </w:rPr>
        <w:t>“</w:t>
      </w:r>
      <w:r>
        <w:rPr>
          <w:rFonts w:ascii="ˎ̥" w:hAnsi="ˎ̥"/>
          <w:color w:val="333333"/>
          <w:sz w:val="18"/>
          <w:szCs w:val="18"/>
        </w:rPr>
        <w:t>丝绸之路学院</w:t>
      </w:r>
      <w:r>
        <w:rPr>
          <w:rFonts w:ascii="ˎ̥" w:hAnsi="ˎ̥"/>
          <w:color w:val="333333"/>
          <w:sz w:val="18"/>
          <w:szCs w:val="18"/>
        </w:rPr>
        <w:t>”</w:t>
      </w:r>
      <w:r>
        <w:rPr>
          <w:rFonts w:ascii="ˎ̥" w:hAnsi="ˎ̥"/>
          <w:color w:val="333333"/>
          <w:sz w:val="18"/>
          <w:szCs w:val="18"/>
        </w:rPr>
        <w:t>、</w:t>
      </w:r>
      <w:r>
        <w:rPr>
          <w:rFonts w:ascii="ˎ̥" w:hAnsi="ˎ̥"/>
          <w:color w:val="333333"/>
          <w:sz w:val="18"/>
          <w:szCs w:val="18"/>
        </w:rPr>
        <w:t>“</w:t>
      </w:r>
      <w:r>
        <w:rPr>
          <w:rFonts w:ascii="ˎ̥" w:hAnsi="ˎ̥"/>
          <w:color w:val="333333"/>
          <w:sz w:val="18"/>
          <w:szCs w:val="18"/>
        </w:rPr>
        <w:t>约旦研究中心</w:t>
      </w:r>
      <w:r>
        <w:rPr>
          <w:rFonts w:ascii="ˎ̥" w:hAnsi="ˎ̥"/>
          <w:color w:val="333333"/>
          <w:sz w:val="18"/>
          <w:szCs w:val="18"/>
        </w:rPr>
        <w:t>”</w:t>
      </w:r>
      <w:r>
        <w:rPr>
          <w:rFonts w:ascii="ˎ̥" w:hAnsi="ˎ̥"/>
          <w:color w:val="333333"/>
          <w:sz w:val="18"/>
          <w:szCs w:val="18"/>
        </w:rPr>
        <w:t>和</w:t>
      </w:r>
      <w:r>
        <w:rPr>
          <w:rFonts w:ascii="ˎ̥" w:hAnsi="ˎ̥"/>
          <w:color w:val="333333"/>
          <w:sz w:val="18"/>
          <w:szCs w:val="18"/>
        </w:rPr>
        <w:t>“</w:t>
      </w:r>
      <w:r>
        <w:rPr>
          <w:rFonts w:ascii="ˎ̥" w:hAnsi="ˎ̥"/>
          <w:color w:val="333333"/>
          <w:sz w:val="18"/>
          <w:szCs w:val="18"/>
        </w:rPr>
        <w:t>丝绸之路地质资源国际研究中心</w:t>
      </w:r>
      <w:r>
        <w:rPr>
          <w:rFonts w:ascii="ˎ̥" w:hAnsi="ˎ̥"/>
          <w:color w:val="333333"/>
          <w:sz w:val="18"/>
          <w:szCs w:val="18"/>
        </w:rPr>
        <w:t>”</w:t>
      </w:r>
      <w:r>
        <w:rPr>
          <w:rFonts w:ascii="ˎ̥" w:hAnsi="ˎ̥"/>
          <w:color w:val="333333"/>
          <w:sz w:val="18"/>
          <w:szCs w:val="18"/>
        </w:rPr>
        <w:t>。</w:t>
      </w:r>
      <w:r>
        <w:rPr>
          <w:rFonts w:ascii="ˎ̥" w:hAnsi="ˎ̥"/>
          <w:color w:val="333333"/>
          <w:sz w:val="18"/>
          <w:szCs w:val="18"/>
        </w:rPr>
        <w:br/>
      </w:r>
      <w:r>
        <w:rPr>
          <w:rFonts w:ascii="ˎ̥" w:hAnsi="ˎ̥"/>
          <w:color w:val="333333"/>
          <w:sz w:val="18"/>
          <w:szCs w:val="18"/>
        </w:rPr>
        <w:t xml:space="preserve">　　</w:t>
      </w:r>
      <w:r>
        <w:rPr>
          <w:rFonts w:ascii="ˎ̥" w:hAnsi="ˎ̥"/>
          <w:color w:val="333333"/>
          <w:sz w:val="18"/>
          <w:szCs w:val="18"/>
        </w:rPr>
        <w:t xml:space="preserve"> </w:t>
      </w:r>
      <w:r>
        <w:rPr>
          <w:rFonts w:ascii="ˎ̥" w:hAnsi="ˎ̥"/>
          <w:color w:val="333333"/>
          <w:sz w:val="18"/>
          <w:szCs w:val="18"/>
        </w:rPr>
        <w:br/>
      </w:r>
      <w:r>
        <w:rPr>
          <w:rFonts w:ascii="ˎ̥" w:hAnsi="ˎ̥"/>
          <w:color w:val="333333"/>
          <w:sz w:val="18"/>
          <w:szCs w:val="18"/>
        </w:rPr>
        <w:br/>
      </w:r>
      <w:r>
        <w:rPr>
          <w:rFonts w:ascii="ˎ̥" w:hAnsi="ˎ̥"/>
          <w:color w:val="333333"/>
          <w:sz w:val="18"/>
          <w:szCs w:val="18"/>
        </w:rPr>
        <w:t>学校地址：湖北省武汉市洪山区</w:t>
      </w:r>
      <w:proofErr w:type="gramStart"/>
      <w:r>
        <w:rPr>
          <w:rFonts w:ascii="ˎ̥" w:hAnsi="ˎ̥"/>
          <w:color w:val="333333"/>
          <w:sz w:val="18"/>
          <w:szCs w:val="18"/>
        </w:rPr>
        <w:t>鲁磨路</w:t>
      </w:r>
      <w:proofErr w:type="gramEnd"/>
      <w:r>
        <w:rPr>
          <w:rFonts w:ascii="ˎ̥" w:hAnsi="ˎ̥"/>
          <w:color w:val="333333"/>
          <w:sz w:val="18"/>
          <w:szCs w:val="18"/>
        </w:rPr>
        <w:t>388</w:t>
      </w:r>
      <w:r>
        <w:rPr>
          <w:rFonts w:ascii="ˎ̥" w:hAnsi="ˎ̥"/>
          <w:color w:val="333333"/>
          <w:sz w:val="18"/>
          <w:szCs w:val="18"/>
        </w:rPr>
        <w:t>号</w:t>
      </w:r>
      <w:r>
        <w:rPr>
          <w:rFonts w:ascii="ˎ̥" w:hAnsi="ˎ̥"/>
          <w:color w:val="333333"/>
          <w:sz w:val="18"/>
          <w:szCs w:val="18"/>
        </w:rPr>
        <w:br/>
      </w:r>
      <w:r>
        <w:rPr>
          <w:rFonts w:ascii="ˎ̥" w:hAnsi="ˎ̥"/>
          <w:color w:val="333333"/>
          <w:sz w:val="18"/>
          <w:szCs w:val="18"/>
        </w:rPr>
        <w:t>学校网址：</w:t>
      </w:r>
      <w:r>
        <w:rPr>
          <w:rFonts w:ascii="ˎ̥" w:hAnsi="ˎ̥"/>
          <w:color w:val="333333"/>
          <w:sz w:val="18"/>
          <w:szCs w:val="18"/>
        </w:rPr>
        <w:t>http://www.cug.edu.cn/</w:t>
      </w:r>
      <w:r>
        <w:rPr>
          <w:rFonts w:ascii="ˎ̥" w:hAnsi="ˎ̥"/>
          <w:color w:val="333333"/>
          <w:sz w:val="18"/>
          <w:szCs w:val="18"/>
        </w:rPr>
        <w:br/>
      </w:r>
      <w:r>
        <w:rPr>
          <w:rFonts w:ascii="ˎ̥" w:hAnsi="ˎ̥"/>
          <w:color w:val="333333"/>
          <w:sz w:val="18"/>
          <w:szCs w:val="18"/>
        </w:rPr>
        <w:t>邮政编码：</w:t>
      </w:r>
      <w:r>
        <w:rPr>
          <w:rFonts w:ascii="ˎ̥" w:hAnsi="ˎ̥"/>
          <w:color w:val="333333"/>
          <w:sz w:val="18"/>
          <w:szCs w:val="18"/>
        </w:rPr>
        <w:t>430074</w:t>
      </w:r>
      <w:r>
        <w:rPr>
          <w:rFonts w:ascii="ˎ̥" w:hAnsi="ˎ̥"/>
          <w:color w:val="333333"/>
          <w:sz w:val="18"/>
          <w:szCs w:val="18"/>
        </w:rPr>
        <w:br/>
      </w:r>
      <w:r>
        <w:rPr>
          <w:rFonts w:ascii="ˎ̥" w:hAnsi="ˎ̥"/>
          <w:color w:val="333333"/>
          <w:sz w:val="18"/>
          <w:szCs w:val="18"/>
        </w:rPr>
        <w:t>联系电话：</w:t>
      </w:r>
      <w:r>
        <w:rPr>
          <w:rFonts w:ascii="ˎ̥" w:hAnsi="ˎ̥"/>
          <w:color w:val="333333"/>
          <w:sz w:val="18"/>
          <w:szCs w:val="18"/>
        </w:rPr>
        <w:t>027-67883995</w:t>
      </w:r>
      <w:r>
        <w:rPr>
          <w:rFonts w:ascii="ˎ̥" w:hAnsi="ˎ̥"/>
          <w:color w:val="333333"/>
          <w:sz w:val="18"/>
          <w:szCs w:val="18"/>
        </w:rPr>
        <w:br/>
      </w:r>
      <w:r>
        <w:rPr>
          <w:rFonts w:ascii="ˎ̥" w:hAnsi="ˎ̥"/>
          <w:color w:val="333333"/>
          <w:sz w:val="18"/>
          <w:szCs w:val="18"/>
        </w:rPr>
        <w:t>传</w:t>
      </w:r>
      <w:r>
        <w:rPr>
          <w:rFonts w:ascii="ˎ̥" w:hAnsi="ˎ̥"/>
          <w:color w:val="333333"/>
          <w:sz w:val="18"/>
          <w:szCs w:val="18"/>
        </w:rPr>
        <w:t xml:space="preserve"> </w:t>
      </w:r>
      <w:r>
        <w:rPr>
          <w:rFonts w:ascii="ˎ̥" w:hAnsi="ˎ̥"/>
          <w:color w:val="333333"/>
          <w:sz w:val="18"/>
          <w:szCs w:val="18"/>
        </w:rPr>
        <w:t>真：</w:t>
      </w:r>
      <w:r>
        <w:rPr>
          <w:rFonts w:ascii="ˎ̥" w:hAnsi="ˎ̥"/>
          <w:color w:val="333333"/>
          <w:sz w:val="18"/>
          <w:szCs w:val="18"/>
        </w:rPr>
        <w:t>027-87481030</w:t>
      </w:r>
      <w:r>
        <w:rPr>
          <w:rFonts w:ascii="ˎ̥" w:hAnsi="ˎ̥"/>
          <w:color w:val="333333"/>
          <w:sz w:val="18"/>
          <w:szCs w:val="18"/>
        </w:rPr>
        <w:br/>
      </w:r>
      <w:r>
        <w:rPr>
          <w:rFonts w:ascii="ˎ̥" w:hAnsi="ˎ̥"/>
          <w:color w:val="333333"/>
          <w:sz w:val="18"/>
          <w:szCs w:val="18"/>
        </w:rPr>
        <w:t>电子信箱：</w:t>
      </w:r>
      <w:r>
        <w:rPr>
          <w:rFonts w:ascii="ˎ̥" w:hAnsi="ˎ̥"/>
          <w:color w:val="333333"/>
          <w:sz w:val="18"/>
          <w:szCs w:val="18"/>
        </w:rPr>
        <w:t>cugxb@cug.edu.cn</w:t>
      </w:r>
    </w:p>
    <w:p w:rsidR="003F16FF" w:rsidRDefault="003F16FF" w:rsidP="003F16FF">
      <w:pPr>
        <w:pStyle w:val="a5"/>
        <w:spacing w:line="360" w:lineRule="atLeast"/>
        <w:rPr>
          <w:rFonts w:ascii="ˎ̥" w:hAnsi="ˎ̥"/>
          <w:color w:val="333333"/>
          <w:sz w:val="18"/>
          <w:szCs w:val="18"/>
        </w:rPr>
      </w:pPr>
      <w:r>
        <w:rPr>
          <w:rFonts w:ascii="ˎ̥" w:hAnsi="ˎ̥"/>
          <w:color w:val="333333"/>
          <w:sz w:val="18"/>
          <w:szCs w:val="18"/>
        </w:rPr>
        <w:t> </w:t>
      </w:r>
    </w:p>
    <w:p w:rsidR="003F16FF" w:rsidRDefault="003F16FF" w:rsidP="003F16FF">
      <w:pPr>
        <w:pStyle w:val="a5"/>
        <w:spacing w:line="360" w:lineRule="atLeast"/>
        <w:jc w:val="right"/>
        <w:rPr>
          <w:rFonts w:ascii="ˎ̥" w:hAnsi="ˎ̥"/>
          <w:color w:val="333333"/>
          <w:sz w:val="18"/>
          <w:szCs w:val="18"/>
        </w:rPr>
      </w:pPr>
      <w:bookmarkStart w:id="0" w:name="_GoBack"/>
      <w:bookmarkEnd w:id="0"/>
      <w:r>
        <w:rPr>
          <w:rFonts w:ascii="ˎ̥" w:hAnsi="ˎ̥"/>
          <w:color w:val="333333"/>
          <w:sz w:val="18"/>
          <w:szCs w:val="18"/>
        </w:rPr>
        <w:t>相关数据截至</w:t>
      </w:r>
      <w:r>
        <w:rPr>
          <w:rFonts w:ascii="ˎ̥" w:hAnsi="ˎ̥"/>
          <w:color w:val="333333"/>
          <w:sz w:val="18"/>
          <w:szCs w:val="18"/>
        </w:rPr>
        <w:t>2017</w:t>
      </w:r>
      <w:r>
        <w:rPr>
          <w:rFonts w:ascii="ˎ̥" w:hAnsi="ˎ̥"/>
          <w:color w:val="333333"/>
          <w:sz w:val="18"/>
          <w:szCs w:val="18"/>
        </w:rPr>
        <w:t>年</w:t>
      </w:r>
      <w:r>
        <w:rPr>
          <w:rFonts w:ascii="ˎ̥" w:hAnsi="ˎ̥"/>
          <w:color w:val="333333"/>
          <w:sz w:val="18"/>
          <w:szCs w:val="18"/>
        </w:rPr>
        <w:t>5</w:t>
      </w:r>
      <w:r>
        <w:rPr>
          <w:rFonts w:ascii="ˎ̥" w:hAnsi="ˎ̥"/>
          <w:color w:val="333333"/>
          <w:sz w:val="18"/>
          <w:szCs w:val="18"/>
        </w:rPr>
        <w:t>月</w:t>
      </w:r>
    </w:p>
    <w:p w:rsidR="00974B58" w:rsidRDefault="0030056F">
      <w:r>
        <w:rPr>
          <w:noProof/>
        </w:rPr>
        <w:lastRenderedPageBreak/>
        <w:drawing>
          <wp:inline distT="0" distB="0" distL="0" distR="0">
            <wp:extent cx="5274310" cy="66884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jpg"/>
                    <pic:cNvPicPr/>
                  </pic:nvPicPr>
                  <pic:blipFill>
                    <a:blip r:embed="rId7">
                      <a:extLst>
                        <a:ext uri="{28A0092B-C50C-407E-A947-70E740481C1C}">
                          <a14:useLocalDpi xmlns:a14="http://schemas.microsoft.com/office/drawing/2010/main" val="0"/>
                        </a:ext>
                      </a:extLst>
                    </a:blip>
                    <a:stretch>
                      <a:fillRect/>
                    </a:stretch>
                  </pic:blipFill>
                  <pic:spPr>
                    <a:xfrm>
                      <a:off x="0" y="0"/>
                      <a:ext cx="5274310" cy="6688455"/>
                    </a:xfrm>
                    <a:prstGeom prst="rect">
                      <a:avLst/>
                    </a:prstGeom>
                  </pic:spPr>
                </pic:pic>
              </a:graphicData>
            </a:graphic>
          </wp:inline>
        </w:drawing>
      </w:r>
      <w:r>
        <w:rPr>
          <w:noProof/>
        </w:rPr>
        <w:lastRenderedPageBreak/>
        <w:drawing>
          <wp:inline distT="0" distB="0" distL="0" distR="0">
            <wp:extent cx="5274310" cy="428561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2.jpg"/>
                    <pic:cNvPicPr/>
                  </pic:nvPicPr>
                  <pic:blipFill>
                    <a:blip r:embed="rId8">
                      <a:extLst>
                        <a:ext uri="{28A0092B-C50C-407E-A947-70E740481C1C}">
                          <a14:useLocalDpi xmlns:a14="http://schemas.microsoft.com/office/drawing/2010/main" val="0"/>
                        </a:ext>
                      </a:extLst>
                    </a:blip>
                    <a:stretch>
                      <a:fillRect/>
                    </a:stretch>
                  </pic:blipFill>
                  <pic:spPr>
                    <a:xfrm>
                      <a:off x="0" y="0"/>
                      <a:ext cx="5274310" cy="4285615"/>
                    </a:xfrm>
                    <a:prstGeom prst="rect">
                      <a:avLst/>
                    </a:prstGeom>
                  </pic:spPr>
                </pic:pic>
              </a:graphicData>
            </a:graphic>
          </wp:inline>
        </w:drawing>
      </w:r>
      <w:r>
        <w:rPr>
          <w:noProof/>
        </w:rPr>
        <w:drawing>
          <wp:inline distT="0" distB="0" distL="0" distR="0">
            <wp:extent cx="5274310" cy="387540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3.jpg"/>
                    <pic:cNvPicPr/>
                  </pic:nvPicPr>
                  <pic:blipFill>
                    <a:blip r:embed="rId9">
                      <a:extLst>
                        <a:ext uri="{28A0092B-C50C-407E-A947-70E740481C1C}">
                          <a14:useLocalDpi xmlns:a14="http://schemas.microsoft.com/office/drawing/2010/main" val="0"/>
                        </a:ext>
                      </a:extLst>
                    </a:blip>
                    <a:stretch>
                      <a:fillRect/>
                    </a:stretch>
                  </pic:blipFill>
                  <pic:spPr>
                    <a:xfrm>
                      <a:off x="0" y="0"/>
                      <a:ext cx="5274310" cy="3875405"/>
                    </a:xfrm>
                    <a:prstGeom prst="rect">
                      <a:avLst/>
                    </a:prstGeom>
                  </pic:spPr>
                </pic:pic>
              </a:graphicData>
            </a:graphic>
          </wp:inline>
        </w:drawing>
      </w:r>
      <w:r>
        <w:rPr>
          <w:noProof/>
        </w:rPr>
        <w:lastRenderedPageBreak/>
        <w:drawing>
          <wp:inline distT="0" distB="0" distL="0" distR="0">
            <wp:extent cx="5274310" cy="369887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4.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3698875"/>
                    </a:xfrm>
                    <a:prstGeom prst="rect">
                      <a:avLst/>
                    </a:prstGeom>
                  </pic:spPr>
                </pic:pic>
              </a:graphicData>
            </a:graphic>
          </wp:inline>
        </w:drawing>
      </w:r>
    </w:p>
    <w:sectPr w:rsidR="00974B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67C0" w:rsidRDefault="00B967C0" w:rsidP="003F16FF">
      <w:r>
        <w:separator/>
      </w:r>
    </w:p>
  </w:endnote>
  <w:endnote w:type="continuationSeparator" w:id="0">
    <w:p w:rsidR="00B967C0" w:rsidRDefault="00B967C0" w:rsidP="003F16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ˎ̥">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67C0" w:rsidRDefault="00B967C0" w:rsidP="003F16FF">
      <w:r>
        <w:separator/>
      </w:r>
    </w:p>
  </w:footnote>
  <w:footnote w:type="continuationSeparator" w:id="0">
    <w:p w:rsidR="00B967C0" w:rsidRDefault="00B967C0" w:rsidP="003F16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BA9"/>
    <w:rsid w:val="0030056F"/>
    <w:rsid w:val="003F16FF"/>
    <w:rsid w:val="004E3BA9"/>
    <w:rsid w:val="00974B58"/>
    <w:rsid w:val="00B967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F16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F16FF"/>
    <w:rPr>
      <w:sz w:val="18"/>
      <w:szCs w:val="18"/>
    </w:rPr>
  </w:style>
  <w:style w:type="paragraph" w:styleId="a4">
    <w:name w:val="footer"/>
    <w:basedOn w:val="a"/>
    <w:link w:val="Char0"/>
    <w:uiPriority w:val="99"/>
    <w:unhideWhenUsed/>
    <w:rsid w:val="003F16FF"/>
    <w:pPr>
      <w:tabs>
        <w:tab w:val="center" w:pos="4153"/>
        <w:tab w:val="right" w:pos="8306"/>
      </w:tabs>
      <w:snapToGrid w:val="0"/>
      <w:jc w:val="left"/>
    </w:pPr>
    <w:rPr>
      <w:sz w:val="18"/>
      <w:szCs w:val="18"/>
    </w:rPr>
  </w:style>
  <w:style w:type="character" w:customStyle="1" w:styleId="Char0">
    <w:name w:val="页脚 Char"/>
    <w:basedOn w:val="a0"/>
    <w:link w:val="a4"/>
    <w:uiPriority w:val="99"/>
    <w:rsid w:val="003F16FF"/>
    <w:rPr>
      <w:sz w:val="18"/>
      <w:szCs w:val="18"/>
    </w:rPr>
  </w:style>
  <w:style w:type="paragraph" w:styleId="a5">
    <w:name w:val="Normal (Web)"/>
    <w:basedOn w:val="a"/>
    <w:uiPriority w:val="99"/>
    <w:semiHidden/>
    <w:unhideWhenUsed/>
    <w:rsid w:val="003F16FF"/>
    <w:pPr>
      <w:widowControl/>
      <w:spacing w:before="100" w:beforeAutospacing="1" w:after="100" w:afterAutospacing="1"/>
      <w:jc w:val="left"/>
    </w:pPr>
    <w:rPr>
      <w:rFonts w:ascii="宋体" w:eastAsia="宋体" w:hAnsi="宋体" w:cs="宋体"/>
      <w:kern w:val="0"/>
      <w:sz w:val="24"/>
      <w:szCs w:val="24"/>
    </w:rPr>
  </w:style>
  <w:style w:type="character" w:customStyle="1" w:styleId="style91">
    <w:name w:val="style91"/>
    <w:basedOn w:val="a0"/>
    <w:rsid w:val="003F16FF"/>
    <w:rPr>
      <w:b/>
      <w:bCs/>
      <w:color w:val="0033CC"/>
    </w:rPr>
  </w:style>
  <w:style w:type="paragraph" w:styleId="a6">
    <w:name w:val="Balloon Text"/>
    <w:basedOn w:val="a"/>
    <w:link w:val="Char1"/>
    <w:uiPriority w:val="99"/>
    <w:semiHidden/>
    <w:unhideWhenUsed/>
    <w:rsid w:val="0030056F"/>
    <w:rPr>
      <w:sz w:val="18"/>
      <w:szCs w:val="18"/>
    </w:rPr>
  </w:style>
  <w:style w:type="character" w:customStyle="1" w:styleId="Char1">
    <w:name w:val="批注框文本 Char"/>
    <w:basedOn w:val="a0"/>
    <w:link w:val="a6"/>
    <w:uiPriority w:val="99"/>
    <w:semiHidden/>
    <w:rsid w:val="0030056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F16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F16FF"/>
    <w:rPr>
      <w:sz w:val="18"/>
      <w:szCs w:val="18"/>
    </w:rPr>
  </w:style>
  <w:style w:type="paragraph" w:styleId="a4">
    <w:name w:val="footer"/>
    <w:basedOn w:val="a"/>
    <w:link w:val="Char0"/>
    <w:uiPriority w:val="99"/>
    <w:unhideWhenUsed/>
    <w:rsid w:val="003F16FF"/>
    <w:pPr>
      <w:tabs>
        <w:tab w:val="center" w:pos="4153"/>
        <w:tab w:val="right" w:pos="8306"/>
      </w:tabs>
      <w:snapToGrid w:val="0"/>
      <w:jc w:val="left"/>
    </w:pPr>
    <w:rPr>
      <w:sz w:val="18"/>
      <w:szCs w:val="18"/>
    </w:rPr>
  </w:style>
  <w:style w:type="character" w:customStyle="1" w:styleId="Char0">
    <w:name w:val="页脚 Char"/>
    <w:basedOn w:val="a0"/>
    <w:link w:val="a4"/>
    <w:uiPriority w:val="99"/>
    <w:rsid w:val="003F16FF"/>
    <w:rPr>
      <w:sz w:val="18"/>
      <w:szCs w:val="18"/>
    </w:rPr>
  </w:style>
  <w:style w:type="paragraph" w:styleId="a5">
    <w:name w:val="Normal (Web)"/>
    <w:basedOn w:val="a"/>
    <w:uiPriority w:val="99"/>
    <w:semiHidden/>
    <w:unhideWhenUsed/>
    <w:rsid w:val="003F16FF"/>
    <w:pPr>
      <w:widowControl/>
      <w:spacing w:before="100" w:beforeAutospacing="1" w:after="100" w:afterAutospacing="1"/>
      <w:jc w:val="left"/>
    </w:pPr>
    <w:rPr>
      <w:rFonts w:ascii="宋体" w:eastAsia="宋体" w:hAnsi="宋体" w:cs="宋体"/>
      <w:kern w:val="0"/>
      <w:sz w:val="24"/>
      <w:szCs w:val="24"/>
    </w:rPr>
  </w:style>
  <w:style w:type="character" w:customStyle="1" w:styleId="style91">
    <w:name w:val="style91"/>
    <w:basedOn w:val="a0"/>
    <w:rsid w:val="003F16FF"/>
    <w:rPr>
      <w:b/>
      <w:bCs/>
      <w:color w:val="0033CC"/>
    </w:rPr>
  </w:style>
  <w:style w:type="paragraph" w:styleId="a6">
    <w:name w:val="Balloon Text"/>
    <w:basedOn w:val="a"/>
    <w:link w:val="Char1"/>
    <w:uiPriority w:val="99"/>
    <w:semiHidden/>
    <w:unhideWhenUsed/>
    <w:rsid w:val="0030056F"/>
    <w:rPr>
      <w:sz w:val="18"/>
      <w:szCs w:val="18"/>
    </w:rPr>
  </w:style>
  <w:style w:type="character" w:customStyle="1" w:styleId="Char1">
    <w:name w:val="批注框文本 Char"/>
    <w:basedOn w:val="a0"/>
    <w:link w:val="a6"/>
    <w:uiPriority w:val="99"/>
    <w:semiHidden/>
    <w:rsid w:val="0030056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501</Words>
  <Characters>2860</Characters>
  <Application>Microsoft Office Word</Application>
  <DocSecurity>0</DocSecurity>
  <Lines>23</Lines>
  <Paragraphs>6</Paragraphs>
  <ScaleCrop>false</ScaleCrop>
  <Company/>
  <LinksUpToDate>false</LinksUpToDate>
  <CharactersWithSpaces>3355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李其胜</dc:creator>
  <cp:keywords/>
  <dc:description/>
  <cp:lastModifiedBy>李其胜</cp:lastModifiedBy>
  <cp:revision>3</cp:revision>
  <dcterms:created xsi:type="dcterms:W3CDTF">2017-07-30T05:54:00Z</dcterms:created>
  <dcterms:modified xsi:type="dcterms:W3CDTF">2017-07-30T06:05:00Z</dcterms:modified>
</cp:coreProperties>
</file>