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2AA2" w14:textId="77777777" w:rsidR="002B6B3C" w:rsidRPr="002B6B3C" w:rsidRDefault="002B6B3C" w:rsidP="002B6B3C">
      <w:pPr>
        <w:rPr>
          <w:b/>
          <w:bCs/>
          <w:sz w:val="36"/>
          <w:szCs w:val="32"/>
        </w:rPr>
      </w:pPr>
      <w:r w:rsidRPr="002B6B3C">
        <w:rPr>
          <w:b/>
          <w:bCs/>
          <w:sz w:val="36"/>
          <w:szCs w:val="32"/>
        </w:rPr>
        <w:t>Course Master Syllabus</w:t>
      </w:r>
    </w:p>
    <w:p w14:paraId="082D7BB8" w14:textId="77777777" w:rsidR="002B6B3C" w:rsidRPr="002B6B3C" w:rsidRDefault="002B6B3C" w:rsidP="002B6B3C">
      <w:pPr>
        <w:rPr>
          <w:sz w:val="48"/>
          <w:szCs w:val="44"/>
        </w:rPr>
      </w:pPr>
      <w:r w:rsidRPr="002B6B3C">
        <w:rPr>
          <w:sz w:val="48"/>
          <w:szCs w:val="44"/>
        </w:rPr>
        <w:t>Chapter 1: The Foundations of Styling</w:t>
      </w:r>
    </w:p>
    <w:p w14:paraId="53F006DA" w14:textId="77777777" w:rsidR="002B6B3C" w:rsidRPr="002B6B3C" w:rsidRDefault="002B6B3C" w:rsidP="002B6B3C">
      <w:pPr>
        <w:numPr>
          <w:ilvl w:val="0"/>
          <w:numId w:val="1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1.1:</w:t>
      </w:r>
      <w:r w:rsidRPr="002B6B3C">
        <w:rPr>
          <w:sz w:val="24"/>
          <w:szCs w:val="22"/>
        </w:rPr>
        <w:t xml:space="preserve"> The Core Frontend Architecture (The Roles of HTML, CSS, and JavaScript)</w:t>
      </w:r>
    </w:p>
    <w:p w14:paraId="3A43BE33" w14:textId="77777777" w:rsidR="002B6B3C" w:rsidRPr="002B6B3C" w:rsidRDefault="002B6B3C" w:rsidP="002B6B3C">
      <w:pPr>
        <w:numPr>
          <w:ilvl w:val="0"/>
          <w:numId w:val="1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1.2:</w:t>
      </w:r>
      <w:r w:rsidRPr="002B6B3C">
        <w:rPr>
          <w:sz w:val="24"/>
          <w:szCs w:val="22"/>
        </w:rPr>
        <w:t xml:space="preserve"> Setting Up the Workspace and Inspecting Layouts with Browser Developer Tools</w:t>
      </w:r>
    </w:p>
    <w:p w14:paraId="53E47EAC" w14:textId="77777777" w:rsidR="002B6B3C" w:rsidRPr="002B6B3C" w:rsidRDefault="002B6B3C" w:rsidP="002B6B3C">
      <w:pPr>
        <w:numPr>
          <w:ilvl w:val="0"/>
          <w:numId w:val="1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1.3:</w:t>
      </w:r>
      <w:r w:rsidRPr="002B6B3C">
        <w:rPr>
          <w:sz w:val="24"/>
          <w:szCs w:val="22"/>
        </w:rPr>
        <w:t xml:space="preserve"> Syntax Essentials: Selectors, Curly Braces, and Declaration Blocks</w:t>
      </w:r>
    </w:p>
    <w:p w14:paraId="7FDC65A5" w14:textId="77777777" w:rsidR="002B6B3C" w:rsidRPr="002B6B3C" w:rsidRDefault="002B6B3C" w:rsidP="002B6B3C">
      <w:pPr>
        <w:numPr>
          <w:ilvl w:val="0"/>
          <w:numId w:val="1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1.4:</w:t>
      </w:r>
      <w:r w:rsidRPr="002B6B3C">
        <w:rPr>
          <w:sz w:val="24"/>
          <w:szCs w:val="22"/>
        </w:rPr>
        <w:t xml:space="preserve"> Declaration Mechanics: Properties, Values, Colons, and Semicolon Rule Terminators</w:t>
      </w:r>
    </w:p>
    <w:p w14:paraId="453470FD" w14:textId="77777777" w:rsidR="002B6B3C" w:rsidRPr="002B6B3C" w:rsidRDefault="002B6B3C" w:rsidP="002B6B3C">
      <w:pPr>
        <w:numPr>
          <w:ilvl w:val="0"/>
          <w:numId w:val="1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1.5:</w:t>
      </w:r>
      <w:r w:rsidRPr="002B6B3C">
        <w:rPr>
          <w:sz w:val="24"/>
          <w:szCs w:val="22"/>
        </w:rPr>
        <w:t xml:space="preserve"> Connecting Stylesheets I: Inline Styles vs. Internal Embedded Style Tags</w:t>
      </w:r>
    </w:p>
    <w:p w14:paraId="07DF721B" w14:textId="77777777" w:rsidR="002B6B3C" w:rsidRPr="002B6B3C" w:rsidRDefault="002B6B3C" w:rsidP="002B6B3C">
      <w:pPr>
        <w:numPr>
          <w:ilvl w:val="0"/>
          <w:numId w:val="1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1.6:</w:t>
      </w:r>
      <w:r w:rsidRPr="002B6B3C">
        <w:rPr>
          <w:sz w:val="24"/>
          <w:szCs w:val="22"/>
        </w:rPr>
        <w:t xml:space="preserve"> Connecting Stylesheets II: Centralized External Stylesheets and the &lt;link&gt; Element</w:t>
      </w:r>
    </w:p>
    <w:p w14:paraId="22292145" w14:textId="77777777" w:rsidR="002B6B3C" w:rsidRPr="002B6B3C" w:rsidRDefault="002B6B3C" w:rsidP="002B6B3C">
      <w:pPr>
        <w:numPr>
          <w:ilvl w:val="0"/>
          <w:numId w:val="1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1.7:</w:t>
      </w:r>
      <w:r w:rsidRPr="002B6B3C">
        <w:rPr>
          <w:sz w:val="24"/>
          <w:szCs w:val="22"/>
        </w:rPr>
        <w:t xml:space="preserve"> Documenting Your Code: Writing Single-line and Multi-line CSS Comments</w:t>
      </w:r>
    </w:p>
    <w:p w14:paraId="1EEE1508" w14:textId="77777777" w:rsidR="002B6B3C" w:rsidRPr="002B6B3C" w:rsidRDefault="002B6B3C" w:rsidP="002B6B3C">
      <w:pPr>
        <w:rPr>
          <w:sz w:val="44"/>
          <w:szCs w:val="40"/>
        </w:rPr>
      </w:pPr>
      <w:r w:rsidRPr="002B6B3C">
        <w:rPr>
          <w:sz w:val="44"/>
          <w:szCs w:val="40"/>
        </w:rPr>
        <w:t>Chapter 2: The Cascading, Specificity, and Inheritance Rules</w:t>
      </w:r>
    </w:p>
    <w:p w14:paraId="2EA999E4" w14:textId="77777777" w:rsidR="002B6B3C" w:rsidRPr="002B6B3C" w:rsidRDefault="002B6B3C" w:rsidP="002B6B3C">
      <w:pPr>
        <w:numPr>
          <w:ilvl w:val="0"/>
          <w:numId w:val="2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2.1:</w:t>
      </w:r>
      <w:r w:rsidRPr="002B6B3C">
        <w:rPr>
          <w:sz w:val="24"/>
          <w:szCs w:val="22"/>
        </w:rPr>
        <w:t xml:space="preserve"> Understanding the "Cascade" and Source-Order Execution</w:t>
      </w:r>
    </w:p>
    <w:p w14:paraId="3B818C55" w14:textId="77777777" w:rsidR="002B6B3C" w:rsidRPr="002B6B3C" w:rsidRDefault="002B6B3C" w:rsidP="002B6B3C">
      <w:pPr>
        <w:numPr>
          <w:ilvl w:val="0"/>
          <w:numId w:val="2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2.2:</w:t>
      </w:r>
      <w:r w:rsidRPr="002B6B3C">
        <w:rPr>
          <w:sz w:val="24"/>
          <w:szCs w:val="22"/>
        </w:rPr>
        <w:t xml:space="preserve"> Chaining External Stylesheets and the Priority of @import Directives</w:t>
      </w:r>
    </w:p>
    <w:p w14:paraId="73F15DCF" w14:textId="77777777" w:rsidR="002B6B3C" w:rsidRPr="002B6B3C" w:rsidRDefault="002B6B3C" w:rsidP="002B6B3C">
      <w:pPr>
        <w:numPr>
          <w:ilvl w:val="0"/>
          <w:numId w:val="2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2.3:</w:t>
      </w:r>
      <w:r w:rsidRPr="002B6B3C">
        <w:rPr>
          <w:sz w:val="24"/>
          <w:szCs w:val="22"/>
        </w:rPr>
        <w:t xml:space="preserve"> Priority Weightings: Overriding Styles via Inline Style Priority</w:t>
      </w:r>
    </w:p>
    <w:p w14:paraId="0DA8D29A" w14:textId="77777777" w:rsidR="002B6B3C" w:rsidRPr="002B6B3C" w:rsidRDefault="002B6B3C" w:rsidP="002B6B3C">
      <w:pPr>
        <w:numPr>
          <w:ilvl w:val="0"/>
          <w:numId w:val="2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2.4:</w:t>
      </w:r>
      <w:r w:rsidRPr="002B6B3C">
        <w:rPr>
          <w:sz w:val="24"/>
          <w:szCs w:val="22"/>
        </w:rPr>
        <w:t xml:space="preserve"> Specificity Calculations: The Four-Part Specificity Score Structure</w:t>
      </w:r>
    </w:p>
    <w:p w14:paraId="20A40FED" w14:textId="77777777" w:rsidR="002B6B3C" w:rsidRPr="002B6B3C" w:rsidRDefault="002B6B3C" w:rsidP="002B6B3C">
      <w:pPr>
        <w:numPr>
          <w:ilvl w:val="0"/>
          <w:numId w:val="2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2.5:</w:t>
      </w:r>
      <w:r w:rsidRPr="002B6B3C">
        <w:rPr>
          <w:sz w:val="24"/>
          <w:szCs w:val="22"/>
        </w:rPr>
        <w:t xml:space="preserve"> Target Overrides: ID Selectors vs. Class Selectors in Conflict Resolution</w:t>
      </w:r>
    </w:p>
    <w:p w14:paraId="5103B07E" w14:textId="77777777" w:rsidR="002B6B3C" w:rsidRPr="002B6B3C" w:rsidRDefault="002B6B3C" w:rsidP="002B6B3C">
      <w:pPr>
        <w:numPr>
          <w:ilvl w:val="0"/>
          <w:numId w:val="2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2.6:</w:t>
      </w:r>
      <w:r w:rsidRPr="002B6B3C">
        <w:rPr>
          <w:sz w:val="24"/>
          <w:szCs w:val="22"/>
        </w:rPr>
        <w:t xml:space="preserve"> Value Cascading: Property Inheritance and the inherit Override Keyword</w:t>
      </w:r>
    </w:p>
    <w:p w14:paraId="1596B0DC" w14:textId="77777777" w:rsidR="002B6B3C" w:rsidRPr="002B6B3C" w:rsidRDefault="002B6B3C" w:rsidP="002B6B3C">
      <w:pPr>
        <w:numPr>
          <w:ilvl w:val="0"/>
          <w:numId w:val="2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2.7:</w:t>
      </w:r>
      <w:r w:rsidRPr="002B6B3C">
        <w:rPr>
          <w:sz w:val="24"/>
          <w:szCs w:val="22"/>
        </w:rPr>
        <w:t xml:space="preserve"> Non-Inherited Properties: Layout, Margin, Padding, and Border Boundaries</w:t>
      </w:r>
    </w:p>
    <w:p w14:paraId="510BAEA7" w14:textId="77777777" w:rsidR="002B6B3C" w:rsidRPr="002B6B3C" w:rsidRDefault="002B6B3C" w:rsidP="002B6B3C">
      <w:pPr>
        <w:rPr>
          <w:sz w:val="44"/>
          <w:szCs w:val="40"/>
        </w:rPr>
      </w:pPr>
      <w:r w:rsidRPr="002B6B3C">
        <w:rPr>
          <w:sz w:val="44"/>
          <w:szCs w:val="40"/>
        </w:rPr>
        <w:t>Chapter 3: CSS Selectors Masterclass</w:t>
      </w:r>
    </w:p>
    <w:p w14:paraId="4838287D" w14:textId="77777777" w:rsidR="002B6B3C" w:rsidRPr="002B6B3C" w:rsidRDefault="002B6B3C" w:rsidP="002B6B3C">
      <w:pPr>
        <w:numPr>
          <w:ilvl w:val="0"/>
          <w:numId w:val="3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3.1:</w:t>
      </w:r>
      <w:r w:rsidRPr="002B6B3C">
        <w:rPr>
          <w:sz w:val="24"/>
          <w:szCs w:val="22"/>
        </w:rPr>
        <w:t xml:space="preserve"> Structural Target Roots: The Universal Selector (*) as a Global Reset</w:t>
      </w:r>
    </w:p>
    <w:p w14:paraId="2D762BDD" w14:textId="77777777" w:rsidR="002B6B3C" w:rsidRPr="002B6B3C" w:rsidRDefault="002B6B3C" w:rsidP="002B6B3C">
      <w:pPr>
        <w:numPr>
          <w:ilvl w:val="0"/>
          <w:numId w:val="3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3.2:</w:t>
      </w:r>
      <w:r w:rsidRPr="002B6B3C">
        <w:rPr>
          <w:sz w:val="24"/>
          <w:szCs w:val="22"/>
        </w:rPr>
        <w:t xml:space="preserve"> General Type Selectors: Styling Document Elements Globally</w:t>
      </w:r>
    </w:p>
    <w:p w14:paraId="297D78B4" w14:textId="77777777" w:rsidR="002B6B3C" w:rsidRPr="002B6B3C" w:rsidRDefault="002B6B3C" w:rsidP="002B6B3C">
      <w:pPr>
        <w:numPr>
          <w:ilvl w:val="0"/>
          <w:numId w:val="3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3.3:</w:t>
      </w:r>
      <w:r w:rsidRPr="002B6B3C">
        <w:rPr>
          <w:sz w:val="24"/>
          <w:szCs w:val="22"/>
        </w:rPr>
        <w:t xml:space="preserve"> Class Selectors: Designing Multi-use, Reusable Stylesheets</w:t>
      </w:r>
    </w:p>
    <w:p w14:paraId="4D8C6CCD" w14:textId="77777777" w:rsidR="002B6B3C" w:rsidRPr="002B6B3C" w:rsidRDefault="002B6B3C" w:rsidP="002B6B3C">
      <w:pPr>
        <w:numPr>
          <w:ilvl w:val="0"/>
          <w:numId w:val="3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3.4:</w:t>
      </w:r>
      <w:r w:rsidRPr="002B6B3C">
        <w:rPr>
          <w:sz w:val="24"/>
          <w:szCs w:val="22"/>
        </w:rPr>
        <w:t xml:space="preserve"> ID Selectors: Uniqueness Rules and Specificity Pitfalls</w:t>
      </w:r>
    </w:p>
    <w:p w14:paraId="1F36E564" w14:textId="77777777" w:rsidR="002B6B3C" w:rsidRPr="002B6B3C" w:rsidRDefault="002B6B3C" w:rsidP="002B6B3C">
      <w:pPr>
        <w:numPr>
          <w:ilvl w:val="0"/>
          <w:numId w:val="3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3.5:</w:t>
      </w:r>
      <w:r w:rsidRPr="002B6B3C">
        <w:rPr>
          <w:sz w:val="24"/>
          <w:szCs w:val="22"/>
        </w:rPr>
        <w:t xml:space="preserve"> Chaining and Grouping Selectors for Highly Compact Stylesheets</w:t>
      </w:r>
    </w:p>
    <w:p w14:paraId="180AFCE8" w14:textId="77777777" w:rsidR="002B6B3C" w:rsidRPr="002B6B3C" w:rsidRDefault="002B6B3C" w:rsidP="002B6B3C">
      <w:pPr>
        <w:numPr>
          <w:ilvl w:val="0"/>
          <w:numId w:val="3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lastRenderedPageBreak/>
        <w:t>Topic 3.6:</w:t>
      </w:r>
      <w:r w:rsidRPr="002B6B3C">
        <w:rPr>
          <w:sz w:val="24"/>
          <w:szCs w:val="22"/>
        </w:rPr>
        <w:t xml:space="preserve"> Sibling and Descendant Mechanics: Understanding the Document Structure and Tree Hierarchy</w:t>
      </w:r>
    </w:p>
    <w:p w14:paraId="78950002" w14:textId="77777777" w:rsidR="002B6B3C" w:rsidRPr="002B6B3C" w:rsidRDefault="002B6B3C" w:rsidP="002B6B3C">
      <w:pPr>
        <w:numPr>
          <w:ilvl w:val="0"/>
          <w:numId w:val="3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3.7:</w:t>
      </w:r>
      <w:r w:rsidRPr="002B6B3C">
        <w:rPr>
          <w:sz w:val="24"/>
          <w:szCs w:val="22"/>
        </w:rPr>
        <w:t xml:space="preserve"> Context Selection I: Descendant Space Combinators</w:t>
      </w:r>
    </w:p>
    <w:p w14:paraId="072E419E" w14:textId="77777777" w:rsidR="002B6B3C" w:rsidRPr="002B6B3C" w:rsidRDefault="002B6B3C" w:rsidP="002B6B3C">
      <w:pPr>
        <w:numPr>
          <w:ilvl w:val="0"/>
          <w:numId w:val="3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3.8:</w:t>
      </w:r>
      <w:r w:rsidRPr="002B6B3C">
        <w:rPr>
          <w:sz w:val="24"/>
          <w:szCs w:val="22"/>
        </w:rPr>
        <w:t xml:space="preserve"> Context Selection II: Parent-to-Child Combinators (&gt;)</w:t>
      </w:r>
    </w:p>
    <w:p w14:paraId="14980BAA" w14:textId="77777777" w:rsidR="002B6B3C" w:rsidRPr="002B6B3C" w:rsidRDefault="002B6B3C" w:rsidP="002B6B3C">
      <w:pPr>
        <w:numPr>
          <w:ilvl w:val="0"/>
          <w:numId w:val="3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3.9:</w:t>
      </w:r>
      <w:r w:rsidRPr="002B6B3C">
        <w:rPr>
          <w:sz w:val="24"/>
          <w:szCs w:val="22"/>
        </w:rPr>
        <w:t xml:space="preserve"> Sibling Selectors: Adjacent Sibling Combinator Selection (+)</w:t>
      </w:r>
    </w:p>
    <w:p w14:paraId="28043441" w14:textId="77777777" w:rsidR="002B6B3C" w:rsidRPr="002B6B3C" w:rsidRDefault="002B6B3C" w:rsidP="002B6B3C">
      <w:pPr>
        <w:numPr>
          <w:ilvl w:val="0"/>
          <w:numId w:val="3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3.10:</w:t>
      </w:r>
      <w:r w:rsidRPr="002B6B3C">
        <w:rPr>
          <w:sz w:val="24"/>
          <w:szCs w:val="22"/>
        </w:rPr>
        <w:t xml:space="preserve"> Attribute Selectors: Selecting by Presence, Exact Values, and Substrings</w:t>
      </w:r>
    </w:p>
    <w:p w14:paraId="44555DA2" w14:textId="77777777" w:rsidR="002B6B3C" w:rsidRPr="002B6B3C" w:rsidRDefault="002B6B3C" w:rsidP="002B6B3C">
      <w:pPr>
        <w:numPr>
          <w:ilvl w:val="0"/>
          <w:numId w:val="3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3.11:</w:t>
      </w:r>
      <w:r w:rsidRPr="002B6B3C">
        <w:rPr>
          <w:sz w:val="24"/>
          <w:szCs w:val="22"/>
        </w:rPr>
        <w:t xml:space="preserve"> Interactive Pseudo-Classes: Active, Focus, and Hover States</w:t>
      </w:r>
    </w:p>
    <w:p w14:paraId="19F5D649" w14:textId="77777777" w:rsidR="002B6B3C" w:rsidRPr="002B6B3C" w:rsidRDefault="002B6B3C" w:rsidP="002B6B3C">
      <w:pPr>
        <w:numPr>
          <w:ilvl w:val="0"/>
          <w:numId w:val="3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3.12:</w:t>
      </w:r>
      <w:r w:rsidRPr="002B6B3C">
        <w:rPr>
          <w:sz w:val="24"/>
          <w:szCs w:val="22"/>
        </w:rPr>
        <w:t xml:space="preserve"> Structural Pseudo-Classes: First-Child Elements and Language Filters</w:t>
      </w:r>
    </w:p>
    <w:p w14:paraId="072A7E79" w14:textId="77777777" w:rsidR="002B6B3C" w:rsidRPr="002B6B3C" w:rsidRDefault="002B6B3C" w:rsidP="002B6B3C">
      <w:pPr>
        <w:numPr>
          <w:ilvl w:val="0"/>
          <w:numId w:val="3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3.13:</w:t>
      </w:r>
      <w:r w:rsidRPr="002B6B3C">
        <w:rPr>
          <w:sz w:val="24"/>
          <w:szCs w:val="22"/>
        </w:rPr>
        <w:t xml:space="preserve"> Pseudo-Elements: Generating Content and Visual Typography Accents </w:t>
      </w:r>
      <w:proofErr w:type="gramStart"/>
      <w:r w:rsidRPr="002B6B3C">
        <w:rPr>
          <w:sz w:val="24"/>
          <w:szCs w:val="22"/>
        </w:rPr>
        <w:t>(:before, :after, :first</w:t>
      </w:r>
      <w:proofErr w:type="gramEnd"/>
      <w:r w:rsidRPr="002B6B3C">
        <w:rPr>
          <w:sz w:val="24"/>
          <w:szCs w:val="22"/>
        </w:rPr>
        <w:t>-letter</w:t>
      </w:r>
      <w:proofErr w:type="gramStart"/>
      <w:r w:rsidRPr="002B6B3C">
        <w:rPr>
          <w:sz w:val="24"/>
          <w:szCs w:val="22"/>
        </w:rPr>
        <w:t>, :first</w:t>
      </w:r>
      <w:proofErr w:type="gramEnd"/>
      <w:r w:rsidRPr="002B6B3C">
        <w:rPr>
          <w:sz w:val="24"/>
          <w:szCs w:val="22"/>
        </w:rPr>
        <w:t>-line)</w:t>
      </w:r>
    </w:p>
    <w:p w14:paraId="0442942B" w14:textId="77777777" w:rsidR="002B6B3C" w:rsidRPr="002B6B3C" w:rsidRDefault="002B6B3C" w:rsidP="002B6B3C">
      <w:pPr>
        <w:rPr>
          <w:sz w:val="44"/>
          <w:szCs w:val="40"/>
        </w:rPr>
      </w:pPr>
      <w:r w:rsidRPr="002B6B3C">
        <w:rPr>
          <w:sz w:val="44"/>
          <w:szCs w:val="40"/>
        </w:rPr>
        <w:t>Chapter 4: Units and Sizing Systems</w:t>
      </w:r>
    </w:p>
    <w:p w14:paraId="093AEF8B" w14:textId="77777777" w:rsidR="002B6B3C" w:rsidRPr="002B6B3C" w:rsidRDefault="002B6B3C" w:rsidP="002B6B3C">
      <w:pPr>
        <w:numPr>
          <w:ilvl w:val="0"/>
          <w:numId w:val="4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4.1:</w:t>
      </w:r>
      <w:r w:rsidRPr="002B6B3C">
        <w:rPr>
          <w:sz w:val="24"/>
          <w:szCs w:val="22"/>
        </w:rPr>
        <w:t xml:space="preserve"> Absolute Length Units: Pixels (</w:t>
      </w:r>
      <w:proofErr w:type="spellStart"/>
      <w:r w:rsidRPr="002B6B3C">
        <w:rPr>
          <w:sz w:val="24"/>
          <w:szCs w:val="22"/>
        </w:rPr>
        <w:t>px</w:t>
      </w:r>
      <w:proofErr w:type="spellEnd"/>
      <w:r w:rsidRPr="002B6B3C">
        <w:rPr>
          <w:sz w:val="24"/>
          <w:szCs w:val="22"/>
        </w:rPr>
        <w:t xml:space="preserve">), </w:t>
      </w:r>
      <w:proofErr w:type="spellStart"/>
      <w:r w:rsidRPr="002B6B3C">
        <w:rPr>
          <w:sz w:val="24"/>
          <w:szCs w:val="22"/>
        </w:rPr>
        <w:t>Centimeters</w:t>
      </w:r>
      <w:proofErr w:type="spellEnd"/>
      <w:r w:rsidRPr="002B6B3C">
        <w:rPr>
          <w:sz w:val="24"/>
          <w:szCs w:val="22"/>
        </w:rPr>
        <w:t xml:space="preserve"> (cm), and Inches (in)</w:t>
      </w:r>
    </w:p>
    <w:p w14:paraId="35046AA2" w14:textId="77777777" w:rsidR="002B6B3C" w:rsidRPr="002B6B3C" w:rsidRDefault="002B6B3C" w:rsidP="002B6B3C">
      <w:pPr>
        <w:numPr>
          <w:ilvl w:val="0"/>
          <w:numId w:val="4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4.2:</w:t>
      </w:r>
      <w:r w:rsidRPr="002B6B3C">
        <w:rPr>
          <w:sz w:val="24"/>
          <w:szCs w:val="22"/>
        </w:rPr>
        <w:t xml:space="preserve"> Relative Sizing Units: Percentages (%) for Parent-Scale Adaptation</w:t>
      </w:r>
    </w:p>
    <w:p w14:paraId="057B991B" w14:textId="77777777" w:rsidR="002B6B3C" w:rsidRPr="002B6B3C" w:rsidRDefault="002B6B3C" w:rsidP="002B6B3C">
      <w:pPr>
        <w:numPr>
          <w:ilvl w:val="0"/>
          <w:numId w:val="4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4.3:</w:t>
      </w:r>
      <w:r w:rsidRPr="002B6B3C">
        <w:rPr>
          <w:sz w:val="24"/>
          <w:szCs w:val="22"/>
        </w:rPr>
        <w:t xml:space="preserve"> Element-Level Relative Sizing: Font-relative Em (</w:t>
      </w:r>
      <w:proofErr w:type="spellStart"/>
      <w:r w:rsidRPr="002B6B3C">
        <w:rPr>
          <w:sz w:val="24"/>
          <w:szCs w:val="22"/>
        </w:rPr>
        <w:t>em</w:t>
      </w:r>
      <w:proofErr w:type="spellEnd"/>
      <w:r w:rsidRPr="002B6B3C">
        <w:rPr>
          <w:sz w:val="24"/>
          <w:szCs w:val="22"/>
        </w:rPr>
        <w:t>) Units</w:t>
      </w:r>
    </w:p>
    <w:p w14:paraId="71AD4286" w14:textId="77777777" w:rsidR="002B6B3C" w:rsidRPr="002B6B3C" w:rsidRDefault="002B6B3C" w:rsidP="002B6B3C">
      <w:pPr>
        <w:numPr>
          <w:ilvl w:val="0"/>
          <w:numId w:val="4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4.4:</w:t>
      </w:r>
      <w:r w:rsidRPr="002B6B3C">
        <w:rPr>
          <w:sz w:val="24"/>
          <w:szCs w:val="22"/>
        </w:rPr>
        <w:t xml:space="preserve"> Modern Root Sizing: Building Scalable Layouts with Root Em (rem) Units</w:t>
      </w:r>
    </w:p>
    <w:p w14:paraId="1EDE04D8" w14:textId="77777777" w:rsidR="002B6B3C" w:rsidRPr="002B6B3C" w:rsidRDefault="002B6B3C" w:rsidP="002B6B3C">
      <w:pPr>
        <w:numPr>
          <w:ilvl w:val="0"/>
          <w:numId w:val="4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4.5:</w:t>
      </w:r>
      <w:r w:rsidRPr="002B6B3C">
        <w:rPr>
          <w:sz w:val="24"/>
          <w:szCs w:val="22"/>
        </w:rPr>
        <w:t xml:space="preserve"> Screen-relative Viewport Units: Sizing via Viewport Height (</w:t>
      </w:r>
      <w:proofErr w:type="spellStart"/>
      <w:r w:rsidRPr="002B6B3C">
        <w:rPr>
          <w:sz w:val="24"/>
          <w:szCs w:val="22"/>
        </w:rPr>
        <w:t>vh</w:t>
      </w:r>
      <w:proofErr w:type="spellEnd"/>
      <w:r w:rsidRPr="002B6B3C">
        <w:rPr>
          <w:sz w:val="24"/>
          <w:szCs w:val="22"/>
        </w:rPr>
        <w:t>) and Viewport Width (</w:t>
      </w:r>
      <w:proofErr w:type="spellStart"/>
      <w:r w:rsidRPr="002B6B3C">
        <w:rPr>
          <w:sz w:val="24"/>
          <w:szCs w:val="22"/>
        </w:rPr>
        <w:t>vw</w:t>
      </w:r>
      <w:proofErr w:type="spellEnd"/>
      <w:r w:rsidRPr="002B6B3C">
        <w:rPr>
          <w:sz w:val="24"/>
          <w:szCs w:val="22"/>
        </w:rPr>
        <w:t>)</w:t>
      </w:r>
    </w:p>
    <w:p w14:paraId="466C972E" w14:textId="77777777" w:rsidR="002B6B3C" w:rsidRPr="002B6B3C" w:rsidRDefault="002B6B3C" w:rsidP="002B6B3C">
      <w:pPr>
        <w:numPr>
          <w:ilvl w:val="0"/>
          <w:numId w:val="4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4.6:</w:t>
      </w:r>
      <w:r w:rsidRPr="002B6B3C">
        <w:rPr>
          <w:sz w:val="24"/>
          <w:szCs w:val="22"/>
        </w:rPr>
        <w:t xml:space="preserve"> Unitless Numbers: Applying Spacing Ratios</w:t>
      </w:r>
    </w:p>
    <w:p w14:paraId="4EF088D7" w14:textId="77777777" w:rsidR="002B6B3C" w:rsidRPr="002B6B3C" w:rsidRDefault="002B6B3C" w:rsidP="002B6B3C">
      <w:pPr>
        <w:rPr>
          <w:sz w:val="44"/>
          <w:szCs w:val="40"/>
        </w:rPr>
      </w:pPr>
      <w:r w:rsidRPr="002B6B3C">
        <w:rPr>
          <w:sz w:val="44"/>
          <w:szCs w:val="40"/>
        </w:rPr>
        <w:t>Chapter 5: Sizing and Styling Typography</w:t>
      </w:r>
    </w:p>
    <w:p w14:paraId="7CBE84BB" w14:textId="77777777" w:rsidR="002B6B3C" w:rsidRPr="002B6B3C" w:rsidRDefault="002B6B3C" w:rsidP="002B6B3C">
      <w:pPr>
        <w:numPr>
          <w:ilvl w:val="0"/>
          <w:numId w:val="5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5.1:</w:t>
      </w:r>
      <w:r w:rsidRPr="002B6B3C">
        <w:rPr>
          <w:sz w:val="24"/>
          <w:szCs w:val="22"/>
        </w:rPr>
        <w:t xml:space="preserve"> Generic Font Families vs. Specific Font Names</w:t>
      </w:r>
    </w:p>
    <w:p w14:paraId="33F6F7F7" w14:textId="77777777" w:rsidR="002B6B3C" w:rsidRPr="002B6B3C" w:rsidRDefault="002B6B3C" w:rsidP="002B6B3C">
      <w:pPr>
        <w:numPr>
          <w:ilvl w:val="0"/>
          <w:numId w:val="5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5.2:</w:t>
      </w:r>
      <w:r w:rsidRPr="002B6B3C">
        <w:rPr>
          <w:sz w:val="24"/>
          <w:szCs w:val="22"/>
        </w:rPr>
        <w:t xml:space="preserve"> Constructing Robust, Fallback Font Stacks</w:t>
      </w:r>
    </w:p>
    <w:p w14:paraId="2493864A" w14:textId="77777777" w:rsidR="002B6B3C" w:rsidRPr="002B6B3C" w:rsidRDefault="002B6B3C" w:rsidP="002B6B3C">
      <w:pPr>
        <w:numPr>
          <w:ilvl w:val="0"/>
          <w:numId w:val="5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5.3:</w:t>
      </w:r>
      <w:r w:rsidRPr="002B6B3C">
        <w:rPr>
          <w:sz w:val="24"/>
          <w:szCs w:val="22"/>
        </w:rPr>
        <w:t xml:space="preserve"> Absolute Sizing Scales vs. Relative Scaling</w:t>
      </w:r>
    </w:p>
    <w:p w14:paraId="4A938A44" w14:textId="77777777" w:rsidR="002B6B3C" w:rsidRPr="002B6B3C" w:rsidRDefault="002B6B3C" w:rsidP="002B6B3C">
      <w:pPr>
        <w:numPr>
          <w:ilvl w:val="0"/>
          <w:numId w:val="5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5.4:</w:t>
      </w:r>
      <w:r w:rsidRPr="002B6B3C">
        <w:rPr>
          <w:sz w:val="24"/>
          <w:szCs w:val="22"/>
        </w:rPr>
        <w:t xml:space="preserve"> Font-Weight Mapping: Keywords and Numeric Scales (100–900)</w:t>
      </w:r>
    </w:p>
    <w:p w14:paraId="192C3430" w14:textId="77777777" w:rsidR="002B6B3C" w:rsidRPr="002B6B3C" w:rsidRDefault="002B6B3C" w:rsidP="002B6B3C">
      <w:pPr>
        <w:numPr>
          <w:ilvl w:val="0"/>
          <w:numId w:val="5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5.5:</w:t>
      </w:r>
      <w:r w:rsidRPr="002B6B3C">
        <w:rPr>
          <w:sz w:val="24"/>
          <w:szCs w:val="22"/>
        </w:rPr>
        <w:t xml:space="preserve"> Font Styles, Variants (Small Caps), and Adjustments</w:t>
      </w:r>
    </w:p>
    <w:p w14:paraId="4FDAD4FA" w14:textId="77777777" w:rsidR="002B6B3C" w:rsidRPr="002B6B3C" w:rsidRDefault="002B6B3C" w:rsidP="002B6B3C">
      <w:pPr>
        <w:numPr>
          <w:ilvl w:val="0"/>
          <w:numId w:val="5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5.6:</w:t>
      </w:r>
      <w:r w:rsidRPr="002B6B3C">
        <w:rPr>
          <w:sz w:val="24"/>
          <w:szCs w:val="22"/>
        </w:rPr>
        <w:t xml:space="preserve"> Shorthand </w:t>
      </w:r>
      <w:proofErr w:type="spellStart"/>
      <w:r w:rsidRPr="002B6B3C">
        <w:rPr>
          <w:sz w:val="24"/>
          <w:szCs w:val="22"/>
        </w:rPr>
        <w:t>Shorthands</w:t>
      </w:r>
      <w:proofErr w:type="spellEnd"/>
      <w:r w:rsidRPr="002B6B3C">
        <w:rPr>
          <w:sz w:val="24"/>
          <w:szCs w:val="22"/>
        </w:rPr>
        <w:t>: Setting Multiple Values inside the Shorthand font Property</w:t>
      </w:r>
    </w:p>
    <w:p w14:paraId="192955DC" w14:textId="77777777" w:rsidR="002B6B3C" w:rsidRPr="002B6B3C" w:rsidRDefault="002B6B3C" w:rsidP="002B6B3C">
      <w:pPr>
        <w:numPr>
          <w:ilvl w:val="0"/>
          <w:numId w:val="5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5.7:</w:t>
      </w:r>
      <w:r w:rsidRPr="002B6B3C">
        <w:rPr>
          <w:sz w:val="24"/>
          <w:szCs w:val="22"/>
        </w:rPr>
        <w:t xml:space="preserve"> Text-Align Properties and Modern Logical Alignments (Start and End Coordinates)</w:t>
      </w:r>
    </w:p>
    <w:p w14:paraId="61CFA6FF" w14:textId="77777777" w:rsidR="002B6B3C" w:rsidRPr="002B6B3C" w:rsidRDefault="002B6B3C" w:rsidP="002B6B3C">
      <w:pPr>
        <w:numPr>
          <w:ilvl w:val="0"/>
          <w:numId w:val="5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5.8:</w:t>
      </w:r>
      <w:r w:rsidRPr="002B6B3C">
        <w:rPr>
          <w:sz w:val="24"/>
          <w:szCs w:val="22"/>
        </w:rPr>
        <w:t xml:space="preserve"> Inter-character and Inter-word Spacing (Word/Letter Spacing)</w:t>
      </w:r>
    </w:p>
    <w:p w14:paraId="764668D0" w14:textId="77777777" w:rsidR="002B6B3C" w:rsidRPr="002B6B3C" w:rsidRDefault="002B6B3C" w:rsidP="002B6B3C">
      <w:pPr>
        <w:numPr>
          <w:ilvl w:val="0"/>
          <w:numId w:val="5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5.9:</w:t>
      </w:r>
      <w:r w:rsidRPr="002B6B3C">
        <w:rPr>
          <w:sz w:val="24"/>
          <w:szCs w:val="22"/>
        </w:rPr>
        <w:t xml:space="preserve"> Case Transformations (Uppercase, Lowercase, Capitalize)</w:t>
      </w:r>
    </w:p>
    <w:p w14:paraId="062FEE26" w14:textId="77777777" w:rsidR="002B6B3C" w:rsidRPr="002B6B3C" w:rsidRDefault="002B6B3C" w:rsidP="002B6B3C">
      <w:pPr>
        <w:numPr>
          <w:ilvl w:val="0"/>
          <w:numId w:val="5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lastRenderedPageBreak/>
        <w:t>Topic 5.10:</w:t>
      </w:r>
      <w:r w:rsidRPr="002B6B3C">
        <w:rPr>
          <w:sz w:val="24"/>
          <w:szCs w:val="22"/>
        </w:rPr>
        <w:t xml:space="preserve"> Underlines and Presentational Overlays (Text-Decoration)</w:t>
      </w:r>
    </w:p>
    <w:p w14:paraId="77CFE192" w14:textId="77777777" w:rsidR="002B6B3C" w:rsidRPr="002B6B3C" w:rsidRDefault="002B6B3C" w:rsidP="002B6B3C">
      <w:pPr>
        <w:numPr>
          <w:ilvl w:val="0"/>
          <w:numId w:val="5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5.11:</w:t>
      </w:r>
      <w:r w:rsidRPr="002B6B3C">
        <w:rPr>
          <w:sz w:val="24"/>
          <w:szCs w:val="22"/>
        </w:rPr>
        <w:t xml:space="preserve"> White-Space Handling, Tabulations, and Carriage Return Rules</w:t>
      </w:r>
    </w:p>
    <w:p w14:paraId="7D0D9FF6" w14:textId="77777777" w:rsidR="002B6B3C" w:rsidRPr="002B6B3C" w:rsidRDefault="002B6B3C" w:rsidP="002B6B3C">
      <w:pPr>
        <w:numPr>
          <w:ilvl w:val="0"/>
          <w:numId w:val="5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5.12:</w:t>
      </w:r>
      <w:r w:rsidRPr="002B6B3C">
        <w:rPr>
          <w:sz w:val="24"/>
          <w:szCs w:val="22"/>
        </w:rPr>
        <w:t xml:space="preserve"> Writing Directions and Text-Flow Control (</w:t>
      </w:r>
      <w:proofErr w:type="spellStart"/>
      <w:r w:rsidRPr="002B6B3C">
        <w:rPr>
          <w:sz w:val="24"/>
          <w:szCs w:val="22"/>
        </w:rPr>
        <w:t>ltr</w:t>
      </w:r>
      <w:proofErr w:type="spellEnd"/>
      <w:r w:rsidRPr="002B6B3C">
        <w:rPr>
          <w:sz w:val="24"/>
          <w:szCs w:val="22"/>
        </w:rPr>
        <w:t xml:space="preserve">, </w:t>
      </w:r>
      <w:proofErr w:type="spellStart"/>
      <w:r w:rsidRPr="002B6B3C">
        <w:rPr>
          <w:sz w:val="24"/>
          <w:szCs w:val="22"/>
        </w:rPr>
        <w:t>rtl</w:t>
      </w:r>
      <w:proofErr w:type="spellEnd"/>
      <w:r w:rsidRPr="002B6B3C">
        <w:rPr>
          <w:sz w:val="24"/>
          <w:szCs w:val="22"/>
        </w:rPr>
        <w:t xml:space="preserve">, </w:t>
      </w:r>
      <w:proofErr w:type="spellStart"/>
      <w:r w:rsidRPr="002B6B3C">
        <w:rPr>
          <w:sz w:val="24"/>
          <w:szCs w:val="22"/>
        </w:rPr>
        <w:t>unicode</w:t>
      </w:r>
      <w:proofErr w:type="spellEnd"/>
      <w:r w:rsidRPr="002B6B3C">
        <w:rPr>
          <w:sz w:val="24"/>
          <w:szCs w:val="22"/>
        </w:rPr>
        <w:t>-bidi)</w:t>
      </w:r>
    </w:p>
    <w:p w14:paraId="0EBE9F60" w14:textId="77777777" w:rsidR="002B6B3C" w:rsidRPr="002B6B3C" w:rsidRDefault="002B6B3C" w:rsidP="002B6B3C">
      <w:pPr>
        <w:rPr>
          <w:sz w:val="44"/>
          <w:szCs w:val="40"/>
        </w:rPr>
      </w:pPr>
      <w:r w:rsidRPr="002B6B3C">
        <w:rPr>
          <w:sz w:val="44"/>
          <w:szCs w:val="40"/>
        </w:rPr>
        <w:t>Chapter 6: The CSS Box Model</w:t>
      </w:r>
    </w:p>
    <w:p w14:paraId="41F4D4DB" w14:textId="77777777" w:rsidR="002B6B3C" w:rsidRPr="002B6B3C" w:rsidRDefault="002B6B3C" w:rsidP="002B6B3C">
      <w:pPr>
        <w:numPr>
          <w:ilvl w:val="0"/>
          <w:numId w:val="6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6.1:</w:t>
      </w:r>
      <w:r w:rsidRPr="002B6B3C">
        <w:rPr>
          <w:sz w:val="24"/>
          <w:szCs w:val="22"/>
        </w:rPr>
        <w:t xml:space="preserve"> Visualizing Elements as Boxes: Content Area, Padding, Borders, and Margins</w:t>
      </w:r>
    </w:p>
    <w:p w14:paraId="6896AB20" w14:textId="77777777" w:rsidR="002B6B3C" w:rsidRPr="002B6B3C" w:rsidRDefault="002B6B3C" w:rsidP="002B6B3C">
      <w:pPr>
        <w:numPr>
          <w:ilvl w:val="0"/>
          <w:numId w:val="6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6.2:</w:t>
      </w:r>
      <w:r w:rsidRPr="002B6B3C">
        <w:rPr>
          <w:sz w:val="24"/>
          <w:szCs w:val="22"/>
        </w:rPr>
        <w:t xml:space="preserve"> Defining Dimensions: Explicit Width/Height vs. Logical Inline-Size/Block-Size Properties</w:t>
      </w:r>
    </w:p>
    <w:p w14:paraId="772FD518" w14:textId="77777777" w:rsidR="002B6B3C" w:rsidRPr="002B6B3C" w:rsidRDefault="002B6B3C" w:rsidP="002B6B3C">
      <w:pPr>
        <w:numPr>
          <w:ilvl w:val="0"/>
          <w:numId w:val="6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6.3:</w:t>
      </w:r>
      <w:r w:rsidRPr="002B6B3C">
        <w:rPr>
          <w:sz w:val="24"/>
          <w:szCs w:val="22"/>
        </w:rPr>
        <w:t xml:space="preserve"> Visual Boundaries: Border Styles, Multi-side Widths, and </w:t>
      </w:r>
      <w:proofErr w:type="spellStart"/>
      <w:r w:rsidRPr="002B6B3C">
        <w:rPr>
          <w:sz w:val="24"/>
          <w:szCs w:val="22"/>
        </w:rPr>
        <w:t>Colors</w:t>
      </w:r>
      <w:proofErr w:type="spellEnd"/>
    </w:p>
    <w:p w14:paraId="010EFE32" w14:textId="77777777" w:rsidR="002B6B3C" w:rsidRPr="002B6B3C" w:rsidRDefault="002B6B3C" w:rsidP="002B6B3C">
      <w:pPr>
        <w:numPr>
          <w:ilvl w:val="0"/>
          <w:numId w:val="6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6.4:</w:t>
      </w:r>
      <w:r w:rsidRPr="002B6B3C">
        <w:rPr>
          <w:sz w:val="24"/>
          <w:szCs w:val="22"/>
        </w:rPr>
        <w:t xml:space="preserve"> Border Radius: Curving Box Edges and Circle Configurations</w:t>
      </w:r>
    </w:p>
    <w:p w14:paraId="373A7D09" w14:textId="77777777" w:rsidR="002B6B3C" w:rsidRPr="002B6B3C" w:rsidRDefault="002B6B3C" w:rsidP="002B6B3C">
      <w:pPr>
        <w:numPr>
          <w:ilvl w:val="0"/>
          <w:numId w:val="6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6.5:</w:t>
      </w:r>
      <w:r w:rsidRPr="002B6B3C">
        <w:rPr>
          <w:sz w:val="24"/>
          <w:szCs w:val="22"/>
        </w:rPr>
        <w:t xml:space="preserve"> Interior Spacing: Logical Padding, Clockwise </w:t>
      </w:r>
      <w:proofErr w:type="spellStart"/>
      <w:r w:rsidRPr="002B6B3C">
        <w:rPr>
          <w:sz w:val="24"/>
          <w:szCs w:val="22"/>
        </w:rPr>
        <w:t>Shorthands</w:t>
      </w:r>
      <w:proofErr w:type="spellEnd"/>
      <w:r w:rsidRPr="002B6B3C">
        <w:rPr>
          <w:sz w:val="24"/>
          <w:szCs w:val="22"/>
        </w:rPr>
        <w:t>, and the Multi-value Clockwise Rule</w:t>
      </w:r>
    </w:p>
    <w:p w14:paraId="59DB96F0" w14:textId="77777777" w:rsidR="002B6B3C" w:rsidRPr="002B6B3C" w:rsidRDefault="002B6B3C" w:rsidP="002B6B3C">
      <w:pPr>
        <w:numPr>
          <w:ilvl w:val="0"/>
          <w:numId w:val="6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6.6:</w:t>
      </w:r>
      <w:r w:rsidRPr="002B6B3C">
        <w:rPr>
          <w:sz w:val="24"/>
          <w:szCs w:val="22"/>
        </w:rPr>
        <w:t xml:space="preserve"> Exterior Spacing: Symmetrical and Asymmetrical Logical Margins</w:t>
      </w:r>
    </w:p>
    <w:p w14:paraId="583A643B" w14:textId="77777777" w:rsidR="002B6B3C" w:rsidRPr="002B6B3C" w:rsidRDefault="002B6B3C" w:rsidP="002B6B3C">
      <w:pPr>
        <w:numPr>
          <w:ilvl w:val="0"/>
          <w:numId w:val="6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6.7:</w:t>
      </w:r>
      <w:r w:rsidRPr="002B6B3C">
        <w:rPr>
          <w:sz w:val="24"/>
          <w:szCs w:val="22"/>
        </w:rPr>
        <w:t xml:space="preserve"> Resetting Box Metrics: Overcoming the Content-Box Spacing Issue using box-sizing: border-box</w:t>
      </w:r>
    </w:p>
    <w:p w14:paraId="53240C9D" w14:textId="77777777" w:rsidR="002B6B3C" w:rsidRPr="002B6B3C" w:rsidRDefault="002B6B3C" w:rsidP="002B6B3C">
      <w:pPr>
        <w:numPr>
          <w:ilvl w:val="0"/>
          <w:numId w:val="6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6.8:</w:t>
      </w:r>
      <w:r w:rsidRPr="002B6B3C">
        <w:rPr>
          <w:sz w:val="24"/>
          <w:szCs w:val="22"/>
        </w:rPr>
        <w:t xml:space="preserve"> Margin Mechanics: Understanding Collapsing Margins and Negative Spacing</w:t>
      </w:r>
    </w:p>
    <w:p w14:paraId="2904D36E" w14:textId="77777777" w:rsidR="002B6B3C" w:rsidRPr="002B6B3C" w:rsidRDefault="002B6B3C" w:rsidP="002B6B3C">
      <w:pPr>
        <w:numPr>
          <w:ilvl w:val="0"/>
          <w:numId w:val="6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6.9:</w:t>
      </w:r>
      <w:r w:rsidRPr="002B6B3C">
        <w:rPr>
          <w:sz w:val="24"/>
          <w:szCs w:val="22"/>
        </w:rPr>
        <w:t xml:space="preserve"> Element Flow Roles: Block-level vs. Inline-level Display Modes</w:t>
      </w:r>
    </w:p>
    <w:p w14:paraId="392FE81F" w14:textId="77777777" w:rsidR="002B6B3C" w:rsidRPr="002B6B3C" w:rsidRDefault="002B6B3C" w:rsidP="002B6B3C">
      <w:pPr>
        <w:numPr>
          <w:ilvl w:val="0"/>
          <w:numId w:val="6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6.10:</w:t>
      </w:r>
      <w:r w:rsidRPr="002B6B3C">
        <w:rPr>
          <w:sz w:val="24"/>
          <w:szCs w:val="22"/>
        </w:rPr>
        <w:t xml:space="preserve"> Inline Element Constraints: Margin, Padding, Height, and Width Limits</w:t>
      </w:r>
    </w:p>
    <w:p w14:paraId="7DE8B9D6" w14:textId="77777777" w:rsidR="002B6B3C" w:rsidRPr="002B6B3C" w:rsidRDefault="002B6B3C" w:rsidP="002B6B3C">
      <w:pPr>
        <w:numPr>
          <w:ilvl w:val="0"/>
          <w:numId w:val="6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6.11:</w:t>
      </w:r>
      <w:r w:rsidRPr="002B6B3C">
        <w:rPr>
          <w:sz w:val="24"/>
          <w:szCs w:val="22"/>
        </w:rPr>
        <w:t xml:space="preserve"> Hybrid Layout Elements: Overriding Elements to Inline-Block Display</w:t>
      </w:r>
    </w:p>
    <w:p w14:paraId="642E3902" w14:textId="77777777" w:rsidR="002B6B3C" w:rsidRPr="002B6B3C" w:rsidRDefault="002B6B3C" w:rsidP="002B6B3C">
      <w:pPr>
        <w:numPr>
          <w:ilvl w:val="0"/>
          <w:numId w:val="6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6.12:</w:t>
      </w:r>
      <w:r w:rsidRPr="002B6B3C">
        <w:rPr>
          <w:sz w:val="24"/>
          <w:szCs w:val="22"/>
        </w:rPr>
        <w:t xml:space="preserve"> Element Hiding: Overriding Elements with display: none vs. visibility: hidden</w:t>
      </w:r>
    </w:p>
    <w:p w14:paraId="5C4DDBB7" w14:textId="77777777" w:rsidR="002B6B3C" w:rsidRPr="002B6B3C" w:rsidRDefault="002B6B3C" w:rsidP="002B6B3C">
      <w:pPr>
        <w:rPr>
          <w:sz w:val="44"/>
          <w:szCs w:val="40"/>
        </w:rPr>
      </w:pPr>
      <w:r w:rsidRPr="002B6B3C">
        <w:rPr>
          <w:sz w:val="44"/>
          <w:szCs w:val="40"/>
        </w:rPr>
        <w:t>Chapter 7: Positioning and Document Flow</w:t>
      </w:r>
    </w:p>
    <w:p w14:paraId="31F2DB17" w14:textId="77777777" w:rsidR="002B6B3C" w:rsidRPr="002B6B3C" w:rsidRDefault="002B6B3C" w:rsidP="002B6B3C">
      <w:pPr>
        <w:numPr>
          <w:ilvl w:val="0"/>
          <w:numId w:val="7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7.1:</w:t>
      </w:r>
      <w:r w:rsidRPr="002B6B3C">
        <w:rPr>
          <w:sz w:val="24"/>
          <w:szCs w:val="22"/>
        </w:rPr>
        <w:t xml:space="preserve"> Float Mechanics: Floated Elements, </w:t>
      </w:r>
      <w:proofErr w:type="spellStart"/>
      <w:r w:rsidRPr="002B6B3C">
        <w:rPr>
          <w:sz w:val="24"/>
          <w:szCs w:val="22"/>
        </w:rPr>
        <w:t>Clearfixes</w:t>
      </w:r>
      <w:proofErr w:type="spellEnd"/>
      <w:r w:rsidRPr="002B6B3C">
        <w:rPr>
          <w:sz w:val="24"/>
          <w:szCs w:val="22"/>
        </w:rPr>
        <w:t>, and Layout Boundaries</w:t>
      </w:r>
    </w:p>
    <w:p w14:paraId="4CCBD281" w14:textId="77777777" w:rsidR="002B6B3C" w:rsidRPr="002B6B3C" w:rsidRDefault="002B6B3C" w:rsidP="002B6B3C">
      <w:pPr>
        <w:numPr>
          <w:ilvl w:val="0"/>
          <w:numId w:val="7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7.2:</w:t>
      </w:r>
      <w:r w:rsidRPr="002B6B3C">
        <w:rPr>
          <w:sz w:val="24"/>
          <w:szCs w:val="22"/>
        </w:rPr>
        <w:t xml:space="preserve"> Static Flow vs. Relative Offset Shifting</w:t>
      </w:r>
    </w:p>
    <w:p w14:paraId="42576DD6" w14:textId="77777777" w:rsidR="002B6B3C" w:rsidRPr="002B6B3C" w:rsidRDefault="002B6B3C" w:rsidP="002B6B3C">
      <w:pPr>
        <w:numPr>
          <w:ilvl w:val="0"/>
          <w:numId w:val="7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7.3:</w:t>
      </w:r>
      <w:r w:rsidRPr="002B6B3C">
        <w:rPr>
          <w:sz w:val="24"/>
          <w:szCs w:val="22"/>
        </w:rPr>
        <w:t xml:space="preserve"> Absolute Positioning: Pulling Elements out of Document Flow</w:t>
      </w:r>
    </w:p>
    <w:p w14:paraId="2F1D95D1" w14:textId="77777777" w:rsidR="002B6B3C" w:rsidRPr="002B6B3C" w:rsidRDefault="002B6B3C" w:rsidP="002B6B3C">
      <w:pPr>
        <w:numPr>
          <w:ilvl w:val="0"/>
          <w:numId w:val="7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7.4:</w:t>
      </w:r>
      <w:r w:rsidRPr="002B6B3C">
        <w:rPr>
          <w:sz w:val="24"/>
          <w:szCs w:val="22"/>
        </w:rPr>
        <w:t xml:space="preserve"> Window-relative Pinning: Implementing Fixed Positioning</w:t>
      </w:r>
    </w:p>
    <w:p w14:paraId="1D093C0F" w14:textId="77777777" w:rsidR="002B6B3C" w:rsidRPr="002B6B3C" w:rsidRDefault="002B6B3C" w:rsidP="002B6B3C">
      <w:pPr>
        <w:numPr>
          <w:ilvl w:val="0"/>
          <w:numId w:val="7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7.5:</w:t>
      </w:r>
      <w:r w:rsidRPr="002B6B3C">
        <w:rPr>
          <w:sz w:val="24"/>
          <w:szCs w:val="22"/>
        </w:rPr>
        <w:t xml:space="preserve"> Contextual Offsets: Setting Left, Right, Top, and Bottom Offsets</w:t>
      </w:r>
    </w:p>
    <w:p w14:paraId="0651C9B8" w14:textId="77777777" w:rsidR="002B6B3C" w:rsidRPr="002B6B3C" w:rsidRDefault="002B6B3C" w:rsidP="002B6B3C">
      <w:pPr>
        <w:numPr>
          <w:ilvl w:val="0"/>
          <w:numId w:val="7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7.6:</w:t>
      </w:r>
      <w:r w:rsidRPr="002B6B3C">
        <w:rPr>
          <w:sz w:val="24"/>
          <w:szCs w:val="22"/>
        </w:rPr>
        <w:t xml:space="preserve"> Relative Containment: Defining Containing Blocks for Positioned Descendants</w:t>
      </w:r>
    </w:p>
    <w:p w14:paraId="0AB44926" w14:textId="77777777" w:rsidR="002B6B3C" w:rsidRPr="002B6B3C" w:rsidRDefault="002B6B3C" w:rsidP="002B6B3C">
      <w:pPr>
        <w:numPr>
          <w:ilvl w:val="0"/>
          <w:numId w:val="7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lastRenderedPageBreak/>
        <w:t>Topic 7.7:</w:t>
      </w:r>
      <w:r w:rsidRPr="002B6B3C">
        <w:rPr>
          <w:sz w:val="24"/>
          <w:szCs w:val="22"/>
        </w:rPr>
        <w:t xml:space="preserve"> Overflow Boundaries: Visible, Hidden, Scroll, and Auto Containment</w:t>
      </w:r>
    </w:p>
    <w:p w14:paraId="4166FE36" w14:textId="77777777" w:rsidR="002B6B3C" w:rsidRPr="002B6B3C" w:rsidRDefault="002B6B3C" w:rsidP="002B6B3C">
      <w:pPr>
        <w:numPr>
          <w:ilvl w:val="0"/>
          <w:numId w:val="7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7.8:</w:t>
      </w:r>
      <w:r w:rsidRPr="002B6B3C">
        <w:rPr>
          <w:sz w:val="24"/>
          <w:szCs w:val="22"/>
        </w:rPr>
        <w:t xml:space="preserve"> Overlapping Elements: Setting Stack Order via Z-Index Layers</w:t>
      </w:r>
    </w:p>
    <w:p w14:paraId="27333B6E" w14:textId="77777777" w:rsidR="002B6B3C" w:rsidRPr="002B6B3C" w:rsidRDefault="002B6B3C" w:rsidP="002B6B3C">
      <w:pPr>
        <w:rPr>
          <w:sz w:val="44"/>
          <w:szCs w:val="40"/>
        </w:rPr>
      </w:pPr>
      <w:r w:rsidRPr="002B6B3C">
        <w:rPr>
          <w:sz w:val="44"/>
          <w:szCs w:val="40"/>
        </w:rPr>
        <w:t xml:space="preserve">Chapter 8: </w:t>
      </w:r>
      <w:proofErr w:type="spellStart"/>
      <w:r w:rsidRPr="002B6B3C">
        <w:rPr>
          <w:sz w:val="44"/>
          <w:szCs w:val="40"/>
        </w:rPr>
        <w:t>Colors</w:t>
      </w:r>
      <w:proofErr w:type="spellEnd"/>
      <w:r w:rsidRPr="002B6B3C">
        <w:rPr>
          <w:sz w:val="44"/>
          <w:szCs w:val="40"/>
        </w:rPr>
        <w:t xml:space="preserve"> and Background Customization</w:t>
      </w:r>
    </w:p>
    <w:p w14:paraId="737BAE52" w14:textId="77777777" w:rsidR="002B6B3C" w:rsidRPr="002B6B3C" w:rsidRDefault="002B6B3C" w:rsidP="002B6B3C">
      <w:pPr>
        <w:numPr>
          <w:ilvl w:val="0"/>
          <w:numId w:val="8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8.1:</w:t>
      </w:r>
      <w:r w:rsidRPr="002B6B3C">
        <w:rPr>
          <w:sz w:val="24"/>
          <w:szCs w:val="22"/>
        </w:rPr>
        <w:t xml:space="preserve"> Designing with Solid </w:t>
      </w:r>
      <w:proofErr w:type="spellStart"/>
      <w:r w:rsidRPr="002B6B3C">
        <w:rPr>
          <w:sz w:val="24"/>
          <w:szCs w:val="22"/>
        </w:rPr>
        <w:t>Color</w:t>
      </w:r>
      <w:proofErr w:type="spellEnd"/>
      <w:r w:rsidRPr="002B6B3C">
        <w:rPr>
          <w:sz w:val="24"/>
          <w:szCs w:val="22"/>
        </w:rPr>
        <w:t xml:space="preserve"> Palette Systems</w:t>
      </w:r>
    </w:p>
    <w:p w14:paraId="6ADB64F1" w14:textId="77777777" w:rsidR="002B6B3C" w:rsidRPr="002B6B3C" w:rsidRDefault="002B6B3C" w:rsidP="002B6B3C">
      <w:pPr>
        <w:numPr>
          <w:ilvl w:val="0"/>
          <w:numId w:val="8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8.2:</w:t>
      </w:r>
      <w:r w:rsidRPr="002B6B3C">
        <w:rPr>
          <w:sz w:val="24"/>
          <w:szCs w:val="22"/>
        </w:rPr>
        <w:t xml:space="preserve"> Text </w:t>
      </w:r>
      <w:proofErr w:type="spellStart"/>
      <w:r w:rsidRPr="002B6B3C">
        <w:rPr>
          <w:sz w:val="24"/>
          <w:szCs w:val="22"/>
        </w:rPr>
        <w:t>Color</w:t>
      </w:r>
      <w:proofErr w:type="spellEnd"/>
      <w:r w:rsidRPr="002B6B3C">
        <w:rPr>
          <w:sz w:val="24"/>
          <w:szCs w:val="22"/>
        </w:rPr>
        <w:t xml:space="preserve"> vs. Background </w:t>
      </w:r>
      <w:proofErr w:type="spellStart"/>
      <w:r w:rsidRPr="002B6B3C">
        <w:rPr>
          <w:sz w:val="24"/>
          <w:szCs w:val="22"/>
        </w:rPr>
        <w:t>Color</w:t>
      </w:r>
      <w:proofErr w:type="spellEnd"/>
      <w:r w:rsidRPr="002B6B3C">
        <w:rPr>
          <w:sz w:val="24"/>
          <w:szCs w:val="22"/>
        </w:rPr>
        <w:t xml:space="preserve"> Declarations</w:t>
      </w:r>
    </w:p>
    <w:p w14:paraId="7DBC53C7" w14:textId="77777777" w:rsidR="002B6B3C" w:rsidRPr="002B6B3C" w:rsidRDefault="002B6B3C" w:rsidP="002B6B3C">
      <w:pPr>
        <w:numPr>
          <w:ilvl w:val="0"/>
          <w:numId w:val="8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8.3:</w:t>
      </w:r>
      <w:r w:rsidRPr="002B6B3C">
        <w:rPr>
          <w:sz w:val="24"/>
          <w:szCs w:val="22"/>
        </w:rPr>
        <w:t xml:space="preserve"> Transparency Channels: Modifying Alpha Opacity via the RGBA System</w:t>
      </w:r>
    </w:p>
    <w:p w14:paraId="3CE6FE97" w14:textId="77777777" w:rsidR="002B6B3C" w:rsidRPr="002B6B3C" w:rsidRDefault="002B6B3C" w:rsidP="002B6B3C">
      <w:pPr>
        <w:numPr>
          <w:ilvl w:val="0"/>
          <w:numId w:val="8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8.4:</w:t>
      </w:r>
      <w:r w:rsidRPr="002B6B3C">
        <w:rPr>
          <w:sz w:val="24"/>
          <w:szCs w:val="22"/>
        </w:rPr>
        <w:t xml:space="preserve"> Sourcing Background Images</w:t>
      </w:r>
    </w:p>
    <w:p w14:paraId="04C1C618" w14:textId="77777777" w:rsidR="002B6B3C" w:rsidRPr="002B6B3C" w:rsidRDefault="002B6B3C" w:rsidP="002B6B3C">
      <w:pPr>
        <w:numPr>
          <w:ilvl w:val="0"/>
          <w:numId w:val="8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8.5:</w:t>
      </w:r>
      <w:r w:rsidRPr="002B6B3C">
        <w:rPr>
          <w:sz w:val="24"/>
          <w:szCs w:val="22"/>
        </w:rPr>
        <w:t xml:space="preserve"> Formatting Backgrounds: URL Links, Repeats, and Scaling (Contain, Cover, and Auto Options)</w:t>
      </w:r>
    </w:p>
    <w:p w14:paraId="18D93507" w14:textId="77777777" w:rsidR="002B6B3C" w:rsidRPr="002B6B3C" w:rsidRDefault="002B6B3C" w:rsidP="002B6B3C">
      <w:pPr>
        <w:rPr>
          <w:sz w:val="44"/>
          <w:szCs w:val="40"/>
        </w:rPr>
      </w:pPr>
      <w:r w:rsidRPr="002B6B3C">
        <w:rPr>
          <w:sz w:val="44"/>
          <w:szCs w:val="40"/>
        </w:rPr>
        <w:t>Chapter 9: Modern Layouts with Flexbox and Grid</w:t>
      </w:r>
    </w:p>
    <w:p w14:paraId="5FD40AC2" w14:textId="77777777" w:rsidR="002B6B3C" w:rsidRPr="002B6B3C" w:rsidRDefault="002B6B3C" w:rsidP="002B6B3C">
      <w:pPr>
        <w:numPr>
          <w:ilvl w:val="0"/>
          <w:numId w:val="9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9.1:</w:t>
      </w:r>
      <w:r w:rsidRPr="002B6B3C">
        <w:rPr>
          <w:sz w:val="24"/>
          <w:szCs w:val="22"/>
        </w:rPr>
        <w:t xml:space="preserve"> One-dimensional Container Architecture: Defining Flex Containers and Flex Items</w:t>
      </w:r>
    </w:p>
    <w:p w14:paraId="64AD9DAD" w14:textId="77777777" w:rsidR="002B6B3C" w:rsidRPr="002B6B3C" w:rsidRDefault="002B6B3C" w:rsidP="002B6B3C">
      <w:pPr>
        <w:numPr>
          <w:ilvl w:val="0"/>
          <w:numId w:val="9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9.2:</w:t>
      </w:r>
      <w:r w:rsidRPr="002B6B3C">
        <w:rPr>
          <w:sz w:val="24"/>
          <w:szCs w:val="22"/>
        </w:rPr>
        <w:t xml:space="preserve"> Establishing Layout Directions: The Main Axis and Cross Axis Concepts</w:t>
      </w:r>
    </w:p>
    <w:p w14:paraId="7386D095" w14:textId="77777777" w:rsidR="002B6B3C" w:rsidRPr="002B6B3C" w:rsidRDefault="002B6B3C" w:rsidP="002B6B3C">
      <w:pPr>
        <w:numPr>
          <w:ilvl w:val="0"/>
          <w:numId w:val="9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9.3:</w:t>
      </w:r>
      <w:r w:rsidRPr="002B6B3C">
        <w:rPr>
          <w:sz w:val="24"/>
          <w:szCs w:val="22"/>
        </w:rPr>
        <w:t xml:space="preserve"> Aligning Flex Containers: Flex Directions (Row vs. Column Alignments)</w:t>
      </w:r>
    </w:p>
    <w:p w14:paraId="15FCE30F" w14:textId="77777777" w:rsidR="002B6B3C" w:rsidRPr="002B6B3C" w:rsidRDefault="002B6B3C" w:rsidP="002B6B3C">
      <w:pPr>
        <w:numPr>
          <w:ilvl w:val="0"/>
          <w:numId w:val="9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9.4:</w:t>
      </w:r>
      <w:r w:rsidRPr="002B6B3C">
        <w:rPr>
          <w:sz w:val="24"/>
          <w:szCs w:val="22"/>
        </w:rPr>
        <w:t xml:space="preserve"> Element Distribution: Utilizing Justify-Content and Align-Items</w:t>
      </w:r>
    </w:p>
    <w:p w14:paraId="219F84E7" w14:textId="77777777" w:rsidR="002B6B3C" w:rsidRPr="002B6B3C" w:rsidRDefault="002B6B3C" w:rsidP="002B6B3C">
      <w:pPr>
        <w:numPr>
          <w:ilvl w:val="0"/>
          <w:numId w:val="9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9.5:</w:t>
      </w:r>
      <w:r w:rsidRPr="002B6B3C">
        <w:rPr>
          <w:sz w:val="24"/>
          <w:szCs w:val="22"/>
        </w:rPr>
        <w:t xml:space="preserve"> Dynamic Space Allocation: Flex-Wrap and Cross-Axis Align-Content</w:t>
      </w:r>
    </w:p>
    <w:p w14:paraId="7FBA4C35" w14:textId="77777777" w:rsidR="002B6B3C" w:rsidRPr="002B6B3C" w:rsidRDefault="002B6B3C" w:rsidP="002B6B3C">
      <w:pPr>
        <w:numPr>
          <w:ilvl w:val="0"/>
          <w:numId w:val="9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9.6:</w:t>
      </w:r>
      <w:r w:rsidRPr="002B6B3C">
        <w:rPr>
          <w:sz w:val="24"/>
          <w:szCs w:val="22"/>
        </w:rPr>
        <w:t xml:space="preserve"> Flex Item Customization: Align-Self, Flex-Grow, and Flex-Shrink Ratios</w:t>
      </w:r>
    </w:p>
    <w:p w14:paraId="290A9999" w14:textId="77777777" w:rsidR="002B6B3C" w:rsidRPr="002B6B3C" w:rsidRDefault="002B6B3C" w:rsidP="002B6B3C">
      <w:pPr>
        <w:numPr>
          <w:ilvl w:val="0"/>
          <w:numId w:val="9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9.7:</w:t>
      </w:r>
      <w:r w:rsidRPr="002B6B3C">
        <w:rPr>
          <w:sz w:val="24"/>
          <w:szCs w:val="22"/>
        </w:rPr>
        <w:t xml:space="preserve"> Layout Puzzle: </w:t>
      </w:r>
      <w:proofErr w:type="spellStart"/>
      <w:r w:rsidRPr="002B6B3C">
        <w:rPr>
          <w:sz w:val="24"/>
          <w:szCs w:val="22"/>
        </w:rPr>
        <w:t>Centering</w:t>
      </w:r>
      <w:proofErr w:type="spellEnd"/>
      <w:r w:rsidRPr="002B6B3C">
        <w:rPr>
          <w:sz w:val="24"/>
          <w:szCs w:val="22"/>
        </w:rPr>
        <w:t xml:space="preserve"> Elements Perfectly with Flexbox</w:t>
      </w:r>
    </w:p>
    <w:p w14:paraId="16B33E4D" w14:textId="77777777" w:rsidR="002B6B3C" w:rsidRPr="002B6B3C" w:rsidRDefault="002B6B3C" w:rsidP="002B6B3C">
      <w:pPr>
        <w:numPr>
          <w:ilvl w:val="0"/>
          <w:numId w:val="9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9.8:</w:t>
      </w:r>
      <w:r w:rsidRPr="002B6B3C">
        <w:rPr>
          <w:sz w:val="24"/>
          <w:szCs w:val="22"/>
        </w:rPr>
        <w:t xml:space="preserve"> Unifying Components with Space Gaps (gap)</w:t>
      </w:r>
    </w:p>
    <w:p w14:paraId="7569E0E4" w14:textId="77777777" w:rsidR="002B6B3C" w:rsidRPr="002B6B3C" w:rsidRDefault="002B6B3C" w:rsidP="002B6B3C">
      <w:pPr>
        <w:numPr>
          <w:ilvl w:val="0"/>
          <w:numId w:val="9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9.9:</w:t>
      </w:r>
      <w:r w:rsidRPr="002B6B3C">
        <w:rPr>
          <w:sz w:val="24"/>
          <w:szCs w:val="22"/>
        </w:rPr>
        <w:t xml:space="preserve"> Multi-dimensional Grid Foundations: Designing Equal Columns with CSS Grid</w:t>
      </w:r>
    </w:p>
    <w:p w14:paraId="79E5919F" w14:textId="77777777" w:rsidR="002B6B3C" w:rsidRPr="002B6B3C" w:rsidRDefault="002B6B3C" w:rsidP="002B6B3C">
      <w:pPr>
        <w:numPr>
          <w:ilvl w:val="0"/>
          <w:numId w:val="9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9.10:</w:t>
      </w:r>
      <w:r w:rsidRPr="002B6B3C">
        <w:rPr>
          <w:sz w:val="24"/>
          <w:szCs w:val="22"/>
        </w:rPr>
        <w:t xml:space="preserve"> Dynamic Scaling: Grid Tracks and the 1fr Grid Unit</w:t>
      </w:r>
    </w:p>
    <w:p w14:paraId="77107845" w14:textId="6CC6F522" w:rsidR="002B6B3C" w:rsidRPr="002B6B3C" w:rsidRDefault="002B6B3C" w:rsidP="002B6B3C">
      <w:pPr>
        <w:rPr>
          <w:sz w:val="24"/>
          <w:szCs w:val="22"/>
        </w:rPr>
      </w:pPr>
      <w:r w:rsidRPr="002B6B3C">
        <w:rPr>
          <w:sz w:val="44"/>
          <w:szCs w:val="40"/>
        </w:rPr>
        <w:t>Chapter 10: Responsive Design and Device Adaptation</w:t>
      </w:r>
    </w:p>
    <w:p w14:paraId="4DE2E47B" w14:textId="77777777" w:rsidR="002B6B3C" w:rsidRPr="002B6B3C" w:rsidRDefault="002B6B3C" w:rsidP="002B6B3C">
      <w:pPr>
        <w:numPr>
          <w:ilvl w:val="0"/>
          <w:numId w:val="10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10.1:</w:t>
      </w:r>
      <w:r w:rsidRPr="002B6B3C">
        <w:rPr>
          <w:sz w:val="24"/>
          <w:szCs w:val="22"/>
        </w:rPr>
        <w:t xml:space="preserve"> Responsive Principles: Stacking Elements on Narrow Viewports</w:t>
      </w:r>
    </w:p>
    <w:p w14:paraId="14640E70" w14:textId="77777777" w:rsidR="002B6B3C" w:rsidRPr="002B6B3C" w:rsidRDefault="002B6B3C" w:rsidP="002B6B3C">
      <w:pPr>
        <w:numPr>
          <w:ilvl w:val="0"/>
          <w:numId w:val="10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10.2:</w:t>
      </w:r>
      <w:r w:rsidRPr="002B6B3C">
        <w:rPr>
          <w:sz w:val="24"/>
          <w:szCs w:val="22"/>
        </w:rPr>
        <w:t xml:space="preserve"> Media Query Rules: Applying Adaptive Styles using @media</w:t>
      </w:r>
    </w:p>
    <w:p w14:paraId="5D8AAAAA" w14:textId="77777777" w:rsidR="002B6B3C" w:rsidRPr="002B6B3C" w:rsidRDefault="002B6B3C" w:rsidP="002B6B3C">
      <w:pPr>
        <w:numPr>
          <w:ilvl w:val="0"/>
          <w:numId w:val="10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10.3:</w:t>
      </w:r>
      <w:r w:rsidRPr="002B6B3C">
        <w:rPr>
          <w:sz w:val="24"/>
          <w:szCs w:val="22"/>
        </w:rPr>
        <w:t xml:space="preserve"> Viewport Breakpoints: Structuring Styles using min-width and max-width Breakpoints</w:t>
      </w:r>
    </w:p>
    <w:p w14:paraId="2BC21CA4" w14:textId="77777777" w:rsidR="002B6B3C" w:rsidRPr="002B6B3C" w:rsidRDefault="002B6B3C" w:rsidP="002B6B3C">
      <w:pPr>
        <w:numPr>
          <w:ilvl w:val="0"/>
          <w:numId w:val="10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10.4:</w:t>
      </w:r>
      <w:r w:rsidRPr="002B6B3C">
        <w:rPr>
          <w:sz w:val="24"/>
          <w:szCs w:val="22"/>
        </w:rPr>
        <w:t xml:space="preserve"> Fluid Asset Containers: Formatting Responsive Images</w:t>
      </w:r>
    </w:p>
    <w:p w14:paraId="50D19419" w14:textId="77777777" w:rsidR="002B6B3C" w:rsidRPr="002B6B3C" w:rsidRDefault="002B6B3C" w:rsidP="002B6B3C">
      <w:pPr>
        <w:numPr>
          <w:ilvl w:val="0"/>
          <w:numId w:val="10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lastRenderedPageBreak/>
        <w:t>Topic 10.5:</w:t>
      </w:r>
      <w:r w:rsidRPr="002B6B3C">
        <w:rPr>
          <w:sz w:val="24"/>
          <w:szCs w:val="22"/>
        </w:rPr>
        <w:t xml:space="preserve"> Layout Constraints: Restricting Box Widths using Sizing Wrappers</w:t>
      </w:r>
    </w:p>
    <w:p w14:paraId="132B58BA" w14:textId="77777777" w:rsidR="002B6B3C" w:rsidRPr="002B6B3C" w:rsidRDefault="002B6B3C" w:rsidP="002B6B3C">
      <w:pPr>
        <w:rPr>
          <w:sz w:val="24"/>
          <w:szCs w:val="22"/>
        </w:rPr>
      </w:pPr>
      <w:r w:rsidRPr="002B6B3C">
        <w:rPr>
          <w:sz w:val="44"/>
          <w:szCs w:val="40"/>
        </w:rPr>
        <w:t>Chapter 11: Transitions, Transforms, and Animations</w:t>
      </w:r>
    </w:p>
    <w:p w14:paraId="00F7A2A7" w14:textId="77777777" w:rsidR="002B6B3C" w:rsidRPr="002B6B3C" w:rsidRDefault="002B6B3C" w:rsidP="002B6B3C">
      <w:pPr>
        <w:numPr>
          <w:ilvl w:val="0"/>
          <w:numId w:val="11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11.1:</w:t>
      </w:r>
      <w:r w:rsidRPr="002B6B3C">
        <w:rPr>
          <w:sz w:val="24"/>
          <w:szCs w:val="22"/>
        </w:rPr>
        <w:t xml:space="preserve"> Element Interaction: Triggering Styles via Mouse-Over Hover and Active States</w:t>
      </w:r>
    </w:p>
    <w:p w14:paraId="3727944B" w14:textId="77777777" w:rsidR="002B6B3C" w:rsidRPr="002B6B3C" w:rsidRDefault="002B6B3C" w:rsidP="002B6B3C">
      <w:pPr>
        <w:numPr>
          <w:ilvl w:val="0"/>
          <w:numId w:val="11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11.2:</w:t>
      </w:r>
      <w:r w:rsidRPr="002B6B3C">
        <w:rPr>
          <w:sz w:val="24"/>
          <w:szCs w:val="22"/>
        </w:rPr>
        <w:t xml:space="preserve"> Smooth Properties: Transitioning Durations, Properties, and Delays</w:t>
      </w:r>
    </w:p>
    <w:p w14:paraId="0470E0DC" w14:textId="77777777" w:rsidR="002B6B3C" w:rsidRPr="002B6B3C" w:rsidRDefault="002B6B3C" w:rsidP="002B6B3C">
      <w:pPr>
        <w:numPr>
          <w:ilvl w:val="0"/>
          <w:numId w:val="11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11.3:</w:t>
      </w:r>
      <w:r w:rsidRPr="002B6B3C">
        <w:rPr>
          <w:sz w:val="24"/>
          <w:szCs w:val="22"/>
        </w:rPr>
        <w:t xml:space="preserve"> Timing Speed Curves: Transition Timing Functions</w:t>
      </w:r>
    </w:p>
    <w:p w14:paraId="796F0E2B" w14:textId="77777777" w:rsidR="002B6B3C" w:rsidRPr="002B6B3C" w:rsidRDefault="002B6B3C" w:rsidP="002B6B3C">
      <w:pPr>
        <w:numPr>
          <w:ilvl w:val="0"/>
          <w:numId w:val="11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11.4:</w:t>
      </w:r>
      <w:r w:rsidRPr="002B6B3C">
        <w:rPr>
          <w:sz w:val="24"/>
          <w:szCs w:val="22"/>
        </w:rPr>
        <w:t xml:space="preserve"> 2D/3D Space Manipulation: Translating, Rotating, Scaling, and Skewing Elements</w:t>
      </w:r>
    </w:p>
    <w:p w14:paraId="347F74F1" w14:textId="77777777" w:rsidR="002B6B3C" w:rsidRPr="002B6B3C" w:rsidRDefault="002B6B3C" w:rsidP="002B6B3C">
      <w:pPr>
        <w:numPr>
          <w:ilvl w:val="0"/>
          <w:numId w:val="11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11.5:</w:t>
      </w:r>
      <w:r w:rsidRPr="002B6B3C">
        <w:rPr>
          <w:sz w:val="24"/>
          <w:szCs w:val="22"/>
        </w:rPr>
        <w:t xml:space="preserve"> Creating Timeline Stages: Setting Percentage Progressions using @keyframes</w:t>
      </w:r>
    </w:p>
    <w:p w14:paraId="18B61BFE" w14:textId="77777777" w:rsidR="002B6B3C" w:rsidRPr="002B6B3C" w:rsidRDefault="002B6B3C" w:rsidP="002B6B3C">
      <w:pPr>
        <w:numPr>
          <w:ilvl w:val="0"/>
          <w:numId w:val="11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11.6:</w:t>
      </w:r>
      <w:r w:rsidRPr="002B6B3C">
        <w:rPr>
          <w:sz w:val="24"/>
          <w:szCs w:val="22"/>
        </w:rPr>
        <w:t xml:space="preserve"> Animation Parameters: Name, Duration, Iteration Counts, and Alternate Directions</w:t>
      </w:r>
    </w:p>
    <w:p w14:paraId="1D5C9BF8" w14:textId="77777777" w:rsidR="002B6B3C" w:rsidRPr="002B6B3C" w:rsidRDefault="002B6B3C" w:rsidP="002B6B3C">
      <w:pPr>
        <w:rPr>
          <w:sz w:val="44"/>
          <w:szCs w:val="40"/>
        </w:rPr>
      </w:pPr>
      <w:r w:rsidRPr="002B6B3C">
        <w:rPr>
          <w:sz w:val="44"/>
          <w:szCs w:val="40"/>
        </w:rPr>
        <w:t>Chapter 12: Specialized Layout Components and Accessibility</w:t>
      </w:r>
    </w:p>
    <w:p w14:paraId="04D83185" w14:textId="77777777" w:rsidR="002B6B3C" w:rsidRPr="002B6B3C" w:rsidRDefault="002B6B3C" w:rsidP="002B6B3C">
      <w:pPr>
        <w:numPr>
          <w:ilvl w:val="0"/>
          <w:numId w:val="12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12.1:</w:t>
      </w:r>
      <w:r w:rsidRPr="002B6B3C">
        <w:rPr>
          <w:sz w:val="24"/>
          <w:szCs w:val="22"/>
        </w:rPr>
        <w:t xml:space="preserve"> Table Layout Rendering: Collapsing Border Models</w:t>
      </w:r>
    </w:p>
    <w:p w14:paraId="74F0662C" w14:textId="77777777" w:rsidR="002B6B3C" w:rsidRPr="002B6B3C" w:rsidRDefault="002B6B3C" w:rsidP="002B6B3C">
      <w:pPr>
        <w:numPr>
          <w:ilvl w:val="0"/>
          <w:numId w:val="12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12.2:</w:t>
      </w:r>
      <w:r w:rsidRPr="002B6B3C">
        <w:rPr>
          <w:sz w:val="24"/>
          <w:szCs w:val="22"/>
        </w:rPr>
        <w:t xml:space="preserve"> Accessing System UI Preferences: Operating System Fonts and </w:t>
      </w:r>
      <w:proofErr w:type="spellStart"/>
      <w:r w:rsidRPr="002B6B3C">
        <w:rPr>
          <w:sz w:val="24"/>
          <w:szCs w:val="22"/>
        </w:rPr>
        <w:t>Colors</w:t>
      </w:r>
      <w:proofErr w:type="spellEnd"/>
    </w:p>
    <w:p w14:paraId="458CA24A" w14:textId="77777777" w:rsidR="002B6B3C" w:rsidRPr="002B6B3C" w:rsidRDefault="002B6B3C" w:rsidP="002B6B3C">
      <w:pPr>
        <w:numPr>
          <w:ilvl w:val="0"/>
          <w:numId w:val="12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12.3:</w:t>
      </w:r>
      <w:r w:rsidRPr="002B6B3C">
        <w:rPr>
          <w:sz w:val="24"/>
          <w:szCs w:val="22"/>
        </w:rPr>
        <w:t xml:space="preserve"> Customizing Pointer Actions and Mouse Cursor Profiles</w:t>
      </w:r>
    </w:p>
    <w:p w14:paraId="3F3AD7E9" w14:textId="77777777" w:rsidR="002B6B3C" w:rsidRPr="002B6B3C" w:rsidRDefault="002B6B3C" w:rsidP="002B6B3C">
      <w:pPr>
        <w:numPr>
          <w:ilvl w:val="0"/>
          <w:numId w:val="12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12.4:</w:t>
      </w:r>
      <w:r w:rsidRPr="002B6B3C">
        <w:rPr>
          <w:sz w:val="24"/>
          <w:szCs w:val="22"/>
        </w:rPr>
        <w:t xml:space="preserve"> Outline Settings and Focus Indicators</w:t>
      </w:r>
    </w:p>
    <w:p w14:paraId="4F79D61E" w14:textId="77777777" w:rsidR="002B6B3C" w:rsidRPr="002B6B3C" w:rsidRDefault="002B6B3C" w:rsidP="002B6B3C">
      <w:pPr>
        <w:numPr>
          <w:ilvl w:val="0"/>
          <w:numId w:val="12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12.5:</w:t>
      </w:r>
      <w:r w:rsidRPr="002B6B3C">
        <w:rPr>
          <w:sz w:val="24"/>
          <w:szCs w:val="22"/>
        </w:rPr>
        <w:t xml:space="preserve"> List Item Styling and Bullet Customization</w:t>
      </w:r>
    </w:p>
    <w:p w14:paraId="101819E3" w14:textId="77777777" w:rsidR="002B6B3C" w:rsidRPr="002B6B3C" w:rsidRDefault="002B6B3C" w:rsidP="002B6B3C">
      <w:pPr>
        <w:rPr>
          <w:sz w:val="44"/>
          <w:szCs w:val="40"/>
        </w:rPr>
      </w:pPr>
      <w:r w:rsidRPr="002B6B3C">
        <w:rPr>
          <w:sz w:val="44"/>
          <w:szCs w:val="40"/>
        </w:rPr>
        <w:t>Chapter 13: Capstone Platform Projects</w:t>
      </w:r>
    </w:p>
    <w:p w14:paraId="07A5DCE7" w14:textId="77777777" w:rsidR="002B6B3C" w:rsidRPr="002B6B3C" w:rsidRDefault="002B6B3C" w:rsidP="002B6B3C">
      <w:pPr>
        <w:numPr>
          <w:ilvl w:val="0"/>
          <w:numId w:val="13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13.1:</w:t>
      </w:r>
      <w:r w:rsidRPr="002B6B3C">
        <w:rPr>
          <w:sz w:val="24"/>
          <w:szCs w:val="22"/>
        </w:rPr>
        <w:t xml:space="preserve"> Project Sourcing: Organizing Image Assets and Restructuring Universal Box Styles</w:t>
      </w:r>
    </w:p>
    <w:p w14:paraId="01184FAE" w14:textId="77777777" w:rsidR="002B6B3C" w:rsidRPr="002B6B3C" w:rsidRDefault="002B6B3C" w:rsidP="002B6B3C">
      <w:pPr>
        <w:numPr>
          <w:ilvl w:val="0"/>
          <w:numId w:val="13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13.2:</w:t>
      </w:r>
      <w:r w:rsidRPr="002B6B3C">
        <w:rPr>
          <w:sz w:val="24"/>
          <w:szCs w:val="22"/>
        </w:rPr>
        <w:t xml:space="preserve"> SVG Integration: Interfacing with Vectors and CDN Icon Kits (Font Awesome CDNs)</w:t>
      </w:r>
    </w:p>
    <w:p w14:paraId="1CB57DCF" w14:textId="77777777" w:rsidR="002B6B3C" w:rsidRPr="002B6B3C" w:rsidRDefault="002B6B3C" w:rsidP="002B6B3C">
      <w:pPr>
        <w:numPr>
          <w:ilvl w:val="0"/>
          <w:numId w:val="13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13.3:</w:t>
      </w:r>
      <w:r w:rsidRPr="002B6B3C">
        <w:rPr>
          <w:sz w:val="24"/>
          <w:szCs w:val="22"/>
        </w:rPr>
        <w:t xml:space="preserve"> Component Project I: Building a Scalable Navigation Bar Header</w:t>
      </w:r>
    </w:p>
    <w:p w14:paraId="79A83F7F" w14:textId="77777777" w:rsidR="002B6B3C" w:rsidRPr="002B6B3C" w:rsidRDefault="002B6B3C" w:rsidP="002B6B3C">
      <w:pPr>
        <w:numPr>
          <w:ilvl w:val="0"/>
          <w:numId w:val="13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13.4:</w:t>
      </w:r>
      <w:r w:rsidRPr="002B6B3C">
        <w:rPr>
          <w:sz w:val="24"/>
          <w:szCs w:val="22"/>
        </w:rPr>
        <w:t xml:space="preserve"> Component Project II: Designing an Adaptive Card Grid Directory</w:t>
      </w:r>
    </w:p>
    <w:p w14:paraId="4698D38D" w14:textId="77777777" w:rsidR="002B6B3C" w:rsidRPr="002B6B3C" w:rsidRDefault="002B6B3C" w:rsidP="002B6B3C">
      <w:pPr>
        <w:numPr>
          <w:ilvl w:val="0"/>
          <w:numId w:val="13"/>
        </w:numPr>
        <w:rPr>
          <w:sz w:val="24"/>
          <w:szCs w:val="22"/>
        </w:rPr>
      </w:pPr>
      <w:r w:rsidRPr="002B6B3C">
        <w:rPr>
          <w:b/>
          <w:bCs/>
          <w:sz w:val="24"/>
          <w:szCs w:val="22"/>
        </w:rPr>
        <w:t>Topic 13.5:</w:t>
      </w:r>
      <w:r w:rsidRPr="002B6B3C">
        <w:rPr>
          <w:sz w:val="24"/>
          <w:szCs w:val="22"/>
        </w:rPr>
        <w:t xml:space="preserve"> Component Project III: Designing a Multi-line, Multi-column Responsive Footer</w:t>
      </w:r>
    </w:p>
    <w:p w14:paraId="14979A5A" w14:textId="77777777" w:rsidR="00565611" w:rsidRPr="002B6B3C" w:rsidRDefault="00565611">
      <w:pPr>
        <w:rPr>
          <w:sz w:val="24"/>
          <w:szCs w:val="22"/>
        </w:rPr>
      </w:pPr>
    </w:p>
    <w:sectPr w:rsidR="00565611" w:rsidRPr="002B6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1EBE"/>
    <w:multiLevelType w:val="multilevel"/>
    <w:tmpl w:val="432C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A61F4"/>
    <w:multiLevelType w:val="multilevel"/>
    <w:tmpl w:val="5156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27952"/>
    <w:multiLevelType w:val="multilevel"/>
    <w:tmpl w:val="2DFE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F29F0"/>
    <w:multiLevelType w:val="multilevel"/>
    <w:tmpl w:val="308E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40912"/>
    <w:multiLevelType w:val="multilevel"/>
    <w:tmpl w:val="6CD4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51B2D"/>
    <w:multiLevelType w:val="multilevel"/>
    <w:tmpl w:val="92E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A5EC8"/>
    <w:multiLevelType w:val="multilevel"/>
    <w:tmpl w:val="CE92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82494"/>
    <w:multiLevelType w:val="multilevel"/>
    <w:tmpl w:val="DB54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65D19"/>
    <w:multiLevelType w:val="multilevel"/>
    <w:tmpl w:val="B340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879E5"/>
    <w:multiLevelType w:val="multilevel"/>
    <w:tmpl w:val="249A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370F5"/>
    <w:multiLevelType w:val="multilevel"/>
    <w:tmpl w:val="82B0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37ADC"/>
    <w:multiLevelType w:val="multilevel"/>
    <w:tmpl w:val="4058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B34B1"/>
    <w:multiLevelType w:val="multilevel"/>
    <w:tmpl w:val="743E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084180">
    <w:abstractNumId w:val="10"/>
  </w:num>
  <w:num w:numId="2" w16cid:durableId="505020757">
    <w:abstractNumId w:val="7"/>
  </w:num>
  <w:num w:numId="3" w16cid:durableId="1725446381">
    <w:abstractNumId w:val="9"/>
  </w:num>
  <w:num w:numId="4" w16cid:durableId="24718629">
    <w:abstractNumId w:val="5"/>
  </w:num>
  <w:num w:numId="5" w16cid:durableId="718743053">
    <w:abstractNumId w:val="6"/>
  </w:num>
  <w:num w:numId="6" w16cid:durableId="727724055">
    <w:abstractNumId w:val="11"/>
  </w:num>
  <w:num w:numId="7" w16cid:durableId="609507676">
    <w:abstractNumId w:val="1"/>
  </w:num>
  <w:num w:numId="8" w16cid:durableId="1388188459">
    <w:abstractNumId w:val="8"/>
  </w:num>
  <w:num w:numId="9" w16cid:durableId="2030448860">
    <w:abstractNumId w:val="0"/>
  </w:num>
  <w:num w:numId="10" w16cid:durableId="1403331946">
    <w:abstractNumId w:val="3"/>
  </w:num>
  <w:num w:numId="11" w16cid:durableId="1977374726">
    <w:abstractNumId w:val="2"/>
  </w:num>
  <w:num w:numId="12" w16cid:durableId="468016720">
    <w:abstractNumId w:val="4"/>
  </w:num>
  <w:num w:numId="13" w16cid:durableId="12639963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3C"/>
    <w:rsid w:val="00134DD4"/>
    <w:rsid w:val="002B6B3C"/>
    <w:rsid w:val="004E1933"/>
    <w:rsid w:val="00565611"/>
    <w:rsid w:val="00A45668"/>
    <w:rsid w:val="00CF4B71"/>
    <w:rsid w:val="00F7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8406"/>
  <w15:chartTrackingRefBased/>
  <w15:docId w15:val="{E2EAFEF9-969E-4B5A-B9AF-22441DFB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B3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B3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B3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B6B3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B6B3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B6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B3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B3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6</Pages>
  <Words>1252</Words>
  <Characters>7137</Characters>
  <Application>Microsoft Office Word</Application>
  <DocSecurity>0</DocSecurity>
  <Lines>59</Lines>
  <Paragraphs>16</Paragraphs>
  <ScaleCrop>false</ScaleCrop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codealt116@gmail.com</dc:creator>
  <cp:keywords/>
  <dc:description/>
  <cp:lastModifiedBy>codealt116@gmail.com</cp:lastModifiedBy>
  <cp:revision>4</cp:revision>
  <dcterms:created xsi:type="dcterms:W3CDTF">2026-07-28T06:35:00Z</dcterms:created>
  <dcterms:modified xsi:type="dcterms:W3CDTF">2026-07-28T12:00:00Z</dcterms:modified>
</cp:coreProperties>
</file>