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0ADBC0" w14:textId="77777777" w:rsidR="00DA554E" w:rsidRDefault="00DA554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BABDF03" w:rsidR="0003309E" w:rsidRPr="00DA554E" w:rsidRDefault="00DA554E" w:rsidP="0003309E">
      <w:pPr>
        <w:rPr>
          <w:rFonts w:cs="Calibri Light"/>
          <w:color w:val="595959" w:themeColor="text1" w:themeTint="A6"/>
          <w:sz w:val="24"/>
          <w:szCs w:val="24"/>
        </w:rPr>
      </w:pPr>
      <w:proofErr w:type="spellStart"/>
      <w:r w:rsidRPr="00DA554E">
        <w:rPr>
          <w:rFonts w:cs="Calibri Light"/>
          <w:color w:val="595959" w:themeColor="text1" w:themeTint="A6"/>
          <w:sz w:val="24"/>
          <w:szCs w:val="24"/>
        </w:rPr>
        <w:t>Inducta</w:t>
      </w:r>
      <w:proofErr w:type="spellEnd"/>
      <w:r w:rsidRPr="00DA554E">
        <w:rPr>
          <w:rFonts w:cs="Calibri Light"/>
          <w:color w:val="595959" w:themeColor="text1" w:themeTint="A6"/>
          <w:sz w:val="24"/>
          <w:szCs w:val="24"/>
        </w:rPr>
        <w:t xml:space="preserve"> Chile  |  Mateo Martínez Gijón · Hans Elfert  |  Duoc UC — San Joaquín (PTY4614)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EE48C43" w14:textId="77777777" w:rsidR="00290169" w:rsidRPr="00290169" w:rsidRDefault="00290169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Hasta la fecha, el equipo avanzó de la definición de Fase 1 a un producto web funcional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multi-tenant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Se implementó el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19 + Vite +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Chakra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UI (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landing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precios, contacto,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dashboard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), el acceso diferenciado Empresa/Empleado con Clerk (login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custom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/entrar,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Organizations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guards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RequireAuth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RequireOrg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pantallas /acceso/sin-*), el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 datos en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Supabase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(PostgreSQL, RLS, Storage) y el flujo de pagos con Transbank vía Edge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Functions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40E59B8A" w14:textId="77777777" w:rsidR="00290169" w:rsidRPr="00290169" w:rsidRDefault="00290169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Objetivos específicos cumplidos: (1) digitalizar el flujo de inducción/capacitación con trazabilidad por empresa; (2) separar roles empresa y trabajador con seguridad por organización; (3) habilitar planes comerciales con Webpay; (4) dejar el proyecto desplegable en contenedor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Podman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(http://localhost:8080) y documentado para demo académica.</w:t>
            </w:r>
          </w:p>
          <w:p w14:paraId="6C70E0C9" w14:textId="438CD5A0" w:rsidR="0003309E" w:rsidRPr="00290169" w:rsidRDefault="00290169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Ajuste metodológico respecto al plan inicial: se reemplazó Docker Desktop por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Podman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Containerfile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compose.yml</w:t>
            </w:r>
            <w:proofErr w:type="spellEnd"/>
            <w:r w:rsidRPr="002901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 por disponibilidad del entorno del equipo, manteniendo el mismo objetivo de empaquetado reproducible. El registro público quedó bloqueado: las cuentas de empresa se habilitan según plan/pago.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8806827" w14:textId="77777777" w:rsidR="005C26FA" w:rsidRPr="005C26FA" w:rsidRDefault="00875E03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Desarrollar una plataforma SaaS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multi-tenant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que permita a empresas chilenas gestionar inducciones, registrar avance de colaboradores, emitir certificados y cobrar planes vía Transbank.</w:t>
            </w:r>
          </w:p>
          <w:p w14:paraId="59640EB7" w14:textId="32A3B9E4" w:rsidR="00875E03" w:rsidRPr="005C26FA" w:rsidRDefault="005C26FA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Objetivos </w:t>
            </w:r>
            <w:r w:rsidR="00875E03"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Específicos</w:t>
            </w: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:</w:t>
            </w:r>
          </w:p>
          <w:p w14:paraId="6E9571BF" w14:textId="77777777" w:rsidR="00875E03" w:rsidRPr="005C26FA" w:rsidRDefault="00875E03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1. Implementar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responsive con flujos de acceso Empresa/Empleado.</w:t>
            </w:r>
          </w:p>
          <w:p w14:paraId="7639A279" w14:textId="77777777" w:rsidR="00875E03" w:rsidRPr="005C26FA" w:rsidRDefault="00875E03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2. Modelar datos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multi-tenant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en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Supabase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con RLS por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id_empresa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/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org_id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1C1ADFFD" w14:textId="77777777" w:rsidR="00875E03" w:rsidRPr="005C26FA" w:rsidRDefault="00875E03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3. Integrar autenticación Clerk con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Organizations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como fuente de verdad de membresía.</w:t>
            </w:r>
          </w:p>
          <w:p w14:paraId="4E0FB344" w14:textId="77777777" w:rsidR="00875E03" w:rsidRPr="005C26FA" w:rsidRDefault="00875E03" w:rsidP="005C26FA">
            <w:pPr>
              <w:spacing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 xml:space="preserve">4.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>Integrar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 xml:space="preserve">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>pagos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 xml:space="preserve">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>Transbank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 xml:space="preserve">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>Webpay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 xml:space="preserve"> Plus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>mediante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val="en-US" w:eastAsia="es-CL"/>
              </w:rPr>
              <w:t xml:space="preserve"> Edge Functions.</w:t>
            </w:r>
          </w:p>
          <w:p w14:paraId="0DD025FA" w14:textId="4B5D270C" w:rsidR="0003309E" w:rsidRPr="00A370C8" w:rsidRDefault="00875E03" w:rsidP="005C26FA">
            <w:pPr>
              <w:spacing w:line="240" w:lineRule="auto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5. Empaquetar y documentar el despliegue local con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Podman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para la demostración de </w:t>
            </w:r>
            <w:proofErr w:type="spellStart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Capstone</w:t>
            </w:r>
            <w:proofErr w:type="spellEnd"/>
            <w:r w:rsidRPr="005C26FA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293944F" w:rsidR="0003309E" w:rsidRPr="00B25DD8" w:rsidRDefault="00B25DD8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mantuvo un enfoque ágil (épicas → historias → backlog priorizado → </w:t>
            </w:r>
            <w:proofErr w:type="spellStart"/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cortos) con trabajo </w:t>
            </w:r>
            <w:proofErr w:type="spellStart"/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fullstack</w:t>
            </w:r>
            <w:proofErr w:type="spellEnd"/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compartido. El ajuste fue operativo: evidencia de contenedores con </w:t>
            </w:r>
            <w:proofErr w:type="spellStart"/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Podman</w:t>
            </w:r>
            <w:proofErr w:type="spellEnd"/>
            <w:r w:rsidRPr="00B25DD8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lugar de Docker, y guías técnicas (INSTALACION-PODMAN.md, CLERK-EMPRESA-EMPLEADO.md) como artefactos de calidad disciplinar para reducir errores en la demo.</w:t>
            </w:r>
          </w:p>
        </w:tc>
      </w:tr>
      <w:tr w:rsidR="0003309E" w:rsidRPr="00762269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0DC3F0CB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Las evidencias permiten ver código, arquitectura, autenticación y capacidad de despliegue:</w:t>
            </w:r>
          </w:p>
          <w:p w14:paraId="30F94F39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• Repositorio GitHub Poison-CL/proyecto-titulo-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inducta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(código en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Desarrollo_Proyecto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inducta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-chile).</w:t>
            </w:r>
          </w:p>
          <w:p w14:paraId="67610F60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• README raíz y README de la </w:t>
            </w:r>
            <w:proofErr w:type="gram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 inicio rápido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npm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(:5173) y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Podman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(:8080).</w:t>
            </w:r>
          </w:p>
          <w:p w14:paraId="1197D5A2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• Guía INSTALACION-PODMAN.md (script de demo +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checklist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anti-error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).</w:t>
            </w:r>
          </w:p>
          <w:p w14:paraId="08EB4FB8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• Guía CLERK-EMPRESA-EMPLEADO.md (decisiones de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auth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rutas).</w:t>
            </w:r>
          </w:p>
          <w:p w14:paraId="465DEB3C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• Documentación de producto 01–11 en Desarrollo de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Documentacion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/.</w:t>
            </w:r>
          </w:p>
          <w:p w14:paraId="1C1628C7" w14:textId="77777777" w:rsidR="00762269" w:rsidRPr="00762269" w:rsidRDefault="00762269" w:rsidP="00762269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• Diagramas en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assets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diagrams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/ (arquitectura, modelo de datos, login Clerk, despliegue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Podman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).</w:t>
            </w:r>
          </w:p>
          <w:p w14:paraId="51E5B895" w14:textId="192714D1" w:rsidR="0003309E" w:rsidRPr="00762269" w:rsidRDefault="00762269" w:rsidP="00762269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val="en-US" w:eastAsia="es-CL"/>
              </w:rPr>
            </w:pPr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 xml:space="preserve">•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>Pruebas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 xml:space="preserve">: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>npm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 xml:space="preserve"> run test (auth);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>npm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 xml:space="preserve"> run build;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>podman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 xml:space="preserve"> compose up --build </w:t>
            </w:r>
            <w:proofErr w:type="spellStart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>verificado</w:t>
            </w:r>
            <w:proofErr w:type="spellEnd"/>
            <w:r w:rsidRPr="00762269">
              <w:rPr>
                <w:rFonts w:ascii="Calibri" w:hAnsi="Calibri" w:cs="Arial"/>
                <w:iCs/>
                <w:sz w:val="20"/>
                <w:szCs w:val="20"/>
                <w:lang w:val="en-US" w:eastAsia="es-CL"/>
              </w:rPr>
              <w:t xml:space="preserve"> con HTTP 200.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370"/>
        <w:gridCol w:w="90"/>
        <w:gridCol w:w="1092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9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311A9C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7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82" w:type="dxa"/>
            <w:gridSpan w:val="2"/>
            <w:vAlign w:val="center"/>
          </w:tcPr>
          <w:p w14:paraId="392197F9" w14:textId="1298CAAC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proofErr w:type="spellStart"/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</w:t>
            </w:r>
            <w:r w:rsidR="00311A9C">
              <w:rPr>
                <w:rFonts w:ascii="Calibri" w:hAnsi="Calibri"/>
                <w:color w:val="1F3864" w:themeColor="accent1" w:themeShade="80"/>
                <w:sz w:val="18"/>
              </w:rPr>
              <w:t>o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n</w:t>
            </w:r>
            <w:proofErr w:type="spellEnd"/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 xml:space="preserve">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302771" w:rsidRPr="006E3B0D" w14:paraId="0D4FAAA2" w14:textId="77777777" w:rsidTr="00311A9C">
        <w:trPr>
          <w:trHeight w:val="2410"/>
        </w:trPr>
        <w:tc>
          <w:tcPr>
            <w:tcW w:w="1328" w:type="dxa"/>
          </w:tcPr>
          <w:p w14:paraId="29F01B29" w14:textId="3744EF83" w:rsidR="00302771" w:rsidRPr="002F5E08" w:rsidRDefault="00302771" w:rsidP="00302771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 w:rsidRPr="002F5E08">
              <w:rPr>
                <w:sz w:val="16"/>
                <w:szCs w:val="16"/>
              </w:rPr>
              <w:t xml:space="preserve">Desarrollo de software </w:t>
            </w:r>
            <w:proofErr w:type="spellStart"/>
            <w:r w:rsidRPr="002F5E08">
              <w:rPr>
                <w:sz w:val="16"/>
                <w:szCs w:val="16"/>
              </w:rPr>
              <w:t>fullstack</w:t>
            </w:r>
            <w:proofErr w:type="spellEnd"/>
            <w:r w:rsidRPr="002F5E08">
              <w:rPr>
                <w:sz w:val="16"/>
                <w:szCs w:val="16"/>
              </w:rPr>
              <w:t xml:space="preserve"> / UX de acceso</w:t>
            </w:r>
          </w:p>
        </w:tc>
        <w:tc>
          <w:tcPr>
            <w:tcW w:w="1077" w:type="dxa"/>
          </w:tcPr>
          <w:p w14:paraId="7B4EBE25" w14:textId="603AC09A" w:rsidR="00302771" w:rsidRPr="002F5E08" w:rsidRDefault="00302771" w:rsidP="00302771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sz w:val="16"/>
                <w:szCs w:val="16"/>
              </w:rPr>
              <w:t xml:space="preserve">Diseño e implementación del </w:t>
            </w:r>
            <w:proofErr w:type="spellStart"/>
            <w:r w:rsidRPr="002F5E08">
              <w:rPr>
                <w:sz w:val="16"/>
                <w:szCs w:val="16"/>
              </w:rPr>
              <w:t>frontend</w:t>
            </w:r>
            <w:proofErr w:type="spellEnd"/>
            <w:r w:rsidRPr="002F5E08">
              <w:rPr>
                <w:sz w:val="16"/>
                <w:szCs w:val="16"/>
              </w:rPr>
              <w:t xml:space="preserve"> </w:t>
            </w:r>
            <w:proofErr w:type="spellStart"/>
            <w:r w:rsidRPr="002F5E08">
              <w:rPr>
                <w:sz w:val="16"/>
                <w:szCs w:val="16"/>
              </w:rPr>
              <w:t>React</w:t>
            </w:r>
            <w:proofErr w:type="spellEnd"/>
            <w:r w:rsidRPr="002F5E08">
              <w:rPr>
                <w:sz w:val="16"/>
                <w:szCs w:val="16"/>
              </w:rPr>
              <w:t xml:space="preserve"> (Vite + </w:t>
            </w:r>
            <w:proofErr w:type="spellStart"/>
            <w:r w:rsidRPr="002F5E08">
              <w:rPr>
                <w:sz w:val="16"/>
                <w:szCs w:val="16"/>
              </w:rPr>
              <w:t>Chakra</w:t>
            </w:r>
            <w:proofErr w:type="spellEnd"/>
            <w:r w:rsidRPr="002F5E08">
              <w:rPr>
                <w:sz w:val="16"/>
                <w:szCs w:val="16"/>
              </w:rPr>
              <w:t xml:space="preserve">): </w:t>
            </w:r>
            <w:proofErr w:type="spellStart"/>
            <w:r w:rsidRPr="002F5E08">
              <w:rPr>
                <w:sz w:val="16"/>
                <w:szCs w:val="16"/>
              </w:rPr>
              <w:t>landing</w:t>
            </w:r>
            <w:proofErr w:type="spellEnd"/>
            <w:r w:rsidRPr="002F5E08">
              <w:rPr>
                <w:sz w:val="16"/>
                <w:szCs w:val="16"/>
              </w:rPr>
              <w:t>, precios, flujos Empresa/Empleado</w:t>
            </w:r>
          </w:p>
        </w:tc>
        <w:tc>
          <w:tcPr>
            <w:tcW w:w="1460" w:type="dxa"/>
            <w:gridSpan w:val="2"/>
          </w:tcPr>
          <w:p w14:paraId="16E191DF" w14:textId="7A918653" w:rsidR="00302771" w:rsidRPr="002F5E08" w:rsidRDefault="00302771" w:rsidP="00302771">
            <w:pPr>
              <w:spacing w:line="240" w:lineRule="auto"/>
              <w:jc w:val="both"/>
              <w:rPr>
                <w:b/>
                <w:sz w:val="16"/>
                <w:szCs w:val="16"/>
                <w:lang w:val="en-US"/>
              </w:rPr>
            </w:pPr>
            <w:r w:rsidRPr="002F5E08">
              <w:rPr>
                <w:sz w:val="16"/>
                <w:szCs w:val="16"/>
                <w:lang w:val="en-US"/>
              </w:rPr>
              <w:t>Node.js, Vite, Chakra UI, GitHub</w:t>
            </w:r>
          </w:p>
        </w:tc>
        <w:tc>
          <w:tcPr>
            <w:tcW w:w="1092" w:type="dxa"/>
          </w:tcPr>
          <w:p w14:paraId="66A5D860" w14:textId="6147CDDF" w:rsidR="00302771" w:rsidRPr="002F5E08" w:rsidRDefault="00302771" w:rsidP="00302771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 w:rsidRPr="002F5E08">
              <w:rPr>
                <w:sz w:val="16"/>
                <w:szCs w:val="16"/>
              </w:rPr>
              <w:t>3 semanas</w:t>
            </w:r>
          </w:p>
        </w:tc>
        <w:tc>
          <w:tcPr>
            <w:tcW w:w="1275" w:type="dxa"/>
          </w:tcPr>
          <w:p w14:paraId="036AB5D8" w14:textId="3242A98C" w:rsidR="00302771" w:rsidRPr="002F5E08" w:rsidRDefault="00302771" w:rsidP="00302771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sz w:val="16"/>
                <w:szCs w:val="16"/>
              </w:rPr>
              <w:t>Mateo Martínez</w:t>
            </w:r>
          </w:p>
        </w:tc>
        <w:tc>
          <w:tcPr>
            <w:tcW w:w="1276" w:type="dxa"/>
          </w:tcPr>
          <w:p w14:paraId="2FCEC037" w14:textId="3CEEDD44" w:rsidR="00302771" w:rsidRPr="002F5E08" w:rsidRDefault="00302771" w:rsidP="00302771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sz w:val="16"/>
                <w:szCs w:val="16"/>
              </w:rPr>
              <w:t xml:space="preserve">Facilitó tener diseño previo; dificultad: alinear </w:t>
            </w:r>
            <w:proofErr w:type="spellStart"/>
            <w:r w:rsidRPr="002F5E08">
              <w:rPr>
                <w:sz w:val="16"/>
                <w:szCs w:val="16"/>
              </w:rPr>
              <w:t>copy</w:t>
            </w:r>
            <w:proofErr w:type="spellEnd"/>
            <w:r w:rsidRPr="002F5E08">
              <w:rPr>
                <w:sz w:val="16"/>
                <w:szCs w:val="16"/>
              </w:rPr>
              <w:t xml:space="preserve"> de acceso</w:t>
            </w:r>
          </w:p>
        </w:tc>
        <w:tc>
          <w:tcPr>
            <w:tcW w:w="1418" w:type="dxa"/>
          </w:tcPr>
          <w:p w14:paraId="2163602D" w14:textId="6EFC0C55" w:rsidR="00302771" w:rsidRPr="002F5E08" w:rsidRDefault="00302771" w:rsidP="00302771">
            <w:pPr>
              <w:spacing w:line="240" w:lineRule="auto"/>
              <w:jc w:val="both"/>
              <w:rPr>
                <w:rFonts w:ascii="Calibri" w:hAnsi="Calibri" w:cs="Arial"/>
                <w:i/>
                <w:color w:val="C00000"/>
                <w:sz w:val="16"/>
                <w:szCs w:val="16"/>
                <w:lang w:eastAsia="es-CL"/>
              </w:rPr>
            </w:pPr>
            <w:r w:rsidRPr="002F5E08">
              <w:rPr>
                <w:sz w:val="16"/>
                <w:szCs w:val="16"/>
              </w:rPr>
              <w:t>Completado</w:t>
            </w:r>
          </w:p>
        </w:tc>
        <w:tc>
          <w:tcPr>
            <w:tcW w:w="850" w:type="dxa"/>
          </w:tcPr>
          <w:p w14:paraId="7C6D6F31" w14:textId="7183F472" w:rsidR="00302771" w:rsidRPr="002F5E08" w:rsidRDefault="00302771" w:rsidP="00302771">
            <w:pPr>
              <w:spacing w:line="240" w:lineRule="auto"/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sz w:val="16"/>
                <w:szCs w:val="16"/>
              </w:rPr>
              <w:t xml:space="preserve">Login </w:t>
            </w:r>
            <w:proofErr w:type="spellStart"/>
            <w:r w:rsidRPr="002F5E08">
              <w:rPr>
                <w:sz w:val="16"/>
                <w:szCs w:val="16"/>
              </w:rPr>
              <w:t>custom</w:t>
            </w:r>
            <w:proofErr w:type="spellEnd"/>
            <w:r w:rsidRPr="002F5E08">
              <w:rPr>
                <w:sz w:val="16"/>
                <w:szCs w:val="16"/>
              </w:rPr>
              <w:t xml:space="preserve"> en /entrar (sin widget Clerk embebido)</w:t>
            </w:r>
          </w:p>
        </w:tc>
      </w:tr>
      <w:tr w:rsidR="008440E6" w:rsidRPr="006E3B0D" w14:paraId="0E07CEC2" w14:textId="77777777" w:rsidTr="002F5E08">
        <w:trPr>
          <w:trHeight w:val="1610"/>
        </w:trPr>
        <w:tc>
          <w:tcPr>
            <w:tcW w:w="1328" w:type="dxa"/>
          </w:tcPr>
          <w:p w14:paraId="604A4ACE" w14:textId="76960D87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Seguridad y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multi-tenant</w:t>
            </w:r>
            <w:proofErr w:type="spellEnd"/>
          </w:p>
        </w:tc>
        <w:tc>
          <w:tcPr>
            <w:tcW w:w="1077" w:type="dxa"/>
          </w:tcPr>
          <w:p w14:paraId="1D249F66" w14:textId="7591E3C2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val="en-US"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Integración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Clerk Organizations + guards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RequireAuth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RequireOrg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pantallas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/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acceso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/sin-*</w:t>
            </w:r>
          </w:p>
        </w:tc>
        <w:tc>
          <w:tcPr>
            <w:tcW w:w="1460" w:type="dxa"/>
            <w:gridSpan w:val="2"/>
          </w:tcPr>
          <w:p w14:paraId="2103C860" w14:textId="78DB8315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Clerk Dashboard,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React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Router</w:t>
            </w:r>
            <w:proofErr w:type="spellEnd"/>
          </w:p>
        </w:tc>
        <w:tc>
          <w:tcPr>
            <w:tcW w:w="1092" w:type="dxa"/>
          </w:tcPr>
          <w:p w14:paraId="292AC6D2" w14:textId="1840B557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691A25C0" w14:textId="05799610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Mateo Martínez / Hans Elfert</w:t>
            </w:r>
          </w:p>
        </w:tc>
        <w:tc>
          <w:tcPr>
            <w:tcW w:w="1276" w:type="dxa"/>
          </w:tcPr>
          <w:p w14:paraId="2B27312F" w14:textId="247E93EB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Facilitó documentación CLERK-EMPRESA-EMPLEADO.md</w:t>
            </w:r>
          </w:p>
        </w:tc>
        <w:tc>
          <w:tcPr>
            <w:tcW w:w="1418" w:type="dxa"/>
          </w:tcPr>
          <w:p w14:paraId="1996AA46" w14:textId="26FD6960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850" w:type="dxa"/>
          </w:tcPr>
          <w:p w14:paraId="440EFCDF" w14:textId="62C05AE5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Acceso decidido por membresía de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Organization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, no solo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metadata</w:t>
            </w:r>
            <w:proofErr w:type="spellEnd"/>
          </w:p>
        </w:tc>
      </w:tr>
      <w:tr w:rsidR="008440E6" w:rsidRPr="006E3B0D" w14:paraId="5CEED8D5" w14:textId="77777777" w:rsidTr="002F5E08">
        <w:trPr>
          <w:trHeight w:val="1448"/>
        </w:trPr>
        <w:tc>
          <w:tcPr>
            <w:tcW w:w="1328" w:type="dxa"/>
          </w:tcPr>
          <w:p w14:paraId="5BA36C1B" w14:textId="086BE6ED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Persistencia y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cloud</w:t>
            </w:r>
            <w:proofErr w:type="spellEnd"/>
          </w:p>
        </w:tc>
        <w:tc>
          <w:tcPr>
            <w:tcW w:w="1077" w:type="dxa"/>
          </w:tcPr>
          <w:p w14:paraId="27772505" w14:textId="2E86BC82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Modelo de datos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Supabase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(empresa,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tests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, avances, certificados, pagos) + RLS</w:t>
            </w:r>
          </w:p>
        </w:tc>
        <w:tc>
          <w:tcPr>
            <w:tcW w:w="1460" w:type="dxa"/>
            <w:gridSpan w:val="2"/>
          </w:tcPr>
          <w:p w14:paraId="20D40929" w14:textId="01FA99BA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Supabase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Postgres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, migraciones SQL</w:t>
            </w:r>
          </w:p>
        </w:tc>
        <w:tc>
          <w:tcPr>
            <w:tcW w:w="1092" w:type="dxa"/>
          </w:tcPr>
          <w:p w14:paraId="0170234B" w14:textId="05E82787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3 semanas</w:t>
            </w:r>
          </w:p>
        </w:tc>
        <w:tc>
          <w:tcPr>
            <w:tcW w:w="1275" w:type="dxa"/>
          </w:tcPr>
          <w:p w14:paraId="4606ACF7" w14:textId="364106F1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Hans Elfert</w:t>
            </w:r>
          </w:p>
        </w:tc>
        <w:tc>
          <w:tcPr>
            <w:tcW w:w="1276" w:type="dxa"/>
          </w:tcPr>
          <w:p w14:paraId="09266CD5" w14:textId="77B40C0D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Dificultad inicial: alinear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org_</w:t>
            </w:r>
            <w:proofErr w:type="gram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id</w:t>
            </w:r>
            <w:proofErr w:type="spellEnd"/>
            <w:proofErr w:type="gram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Clerk con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id_empresa</w:t>
            </w:r>
            <w:proofErr w:type="spellEnd"/>
          </w:p>
        </w:tc>
        <w:tc>
          <w:tcPr>
            <w:tcW w:w="1418" w:type="dxa"/>
          </w:tcPr>
          <w:p w14:paraId="2229D1F1" w14:textId="513F4EB3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850" w:type="dxa"/>
          </w:tcPr>
          <w:p w14:paraId="3967C49F" w14:textId="04BB0C29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Pago puede existir sin empresa previa (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checkout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</w:tr>
      <w:tr w:rsidR="008440E6" w:rsidRPr="006E3B0D" w14:paraId="24796050" w14:textId="77777777" w:rsidTr="002F5E08">
        <w:trPr>
          <w:trHeight w:val="1160"/>
        </w:trPr>
        <w:tc>
          <w:tcPr>
            <w:tcW w:w="1328" w:type="dxa"/>
          </w:tcPr>
          <w:p w14:paraId="3DA13EFD" w14:textId="16CE4049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Integraciones de pago</w:t>
            </w:r>
          </w:p>
        </w:tc>
        <w:tc>
          <w:tcPr>
            <w:tcW w:w="1077" w:type="dxa"/>
          </w:tcPr>
          <w:p w14:paraId="6DFA5164" w14:textId="0184FDA0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Edge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Functions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Transbank (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tbk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-iniciar /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tbk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-confirmar) y flujo de planes en UF</w:t>
            </w:r>
          </w:p>
        </w:tc>
        <w:tc>
          <w:tcPr>
            <w:tcW w:w="1460" w:type="dxa"/>
            <w:gridSpan w:val="2"/>
          </w:tcPr>
          <w:p w14:paraId="37114F3B" w14:textId="66029314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val="en-US"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Transbank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Webpay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Plus, Edge Functions</w:t>
            </w:r>
          </w:p>
        </w:tc>
        <w:tc>
          <w:tcPr>
            <w:tcW w:w="1092" w:type="dxa"/>
          </w:tcPr>
          <w:p w14:paraId="2E196579" w14:textId="0BD149B3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1F56A109" w14:textId="77051863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Hans Elfert</w:t>
            </w:r>
          </w:p>
        </w:tc>
        <w:tc>
          <w:tcPr>
            <w:tcW w:w="1276" w:type="dxa"/>
          </w:tcPr>
          <w:p w14:paraId="596C9416" w14:textId="19858F4B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Ambiente de prueba Webpay; claves </w:t>
            </w:r>
            <w:proofErr w:type="gram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en .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env</w:t>
            </w:r>
            <w:proofErr w:type="spellEnd"/>
            <w:proofErr w:type="gram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/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secrets</w:t>
            </w:r>
            <w:proofErr w:type="spellEnd"/>
          </w:p>
        </w:tc>
        <w:tc>
          <w:tcPr>
            <w:tcW w:w="1418" w:type="dxa"/>
          </w:tcPr>
          <w:p w14:paraId="3579E436" w14:textId="33D6F781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850" w:type="dxa"/>
          </w:tcPr>
          <w:p w14:paraId="2034CBC1" w14:textId="58E1DFBC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Empresa se crea/activa tras pago confirmado (proceso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Inducta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</w:tr>
      <w:tr w:rsidR="008440E6" w:rsidRPr="006E3B0D" w14:paraId="2CFF62EF" w14:textId="77777777" w:rsidTr="002F5E08">
        <w:trPr>
          <w:trHeight w:val="1260"/>
        </w:trPr>
        <w:tc>
          <w:tcPr>
            <w:tcW w:w="1328" w:type="dxa"/>
          </w:tcPr>
          <w:p w14:paraId="59E9D19F" w14:textId="6C512143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lastRenderedPageBreak/>
              <w:t>DevOps / contenedores</w:t>
            </w:r>
          </w:p>
        </w:tc>
        <w:tc>
          <w:tcPr>
            <w:tcW w:w="1077" w:type="dxa"/>
          </w:tcPr>
          <w:p w14:paraId="7A1BA72F" w14:textId="7F75EBBD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Containerfile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+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compose.yml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(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Podman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), guía INSTALACION-PODMAN y README de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deploy</w:t>
            </w:r>
            <w:proofErr w:type="spellEnd"/>
          </w:p>
        </w:tc>
        <w:tc>
          <w:tcPr>
            <w:tcW w:w="1460" w:type="dxa"/>
            <w:gridSpan w:val="2"/>
          </w:tcPr>
          <w:p w14:paraId="11E9C1E5" w14:textId="69E1C125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Podman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Desktop,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nginx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, Git</w:t>
            </w:r>
          </w:p>
        </w:tc>
        <w:tc>
          <w:tcPr>
            <w:tcW w:w="1092" w:type="dxa"/>
          </w:tcPr>
          <w:p w14:paraId="4FC01F92" w14:textId="14BBA2A7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1,5 semanas</w:t>
            </w:r>
          </w:p>
        </w:tc>
        <w:tc>
          <w:tcPr>
            <w:tcW w:w="1275" w:type="dxa"/>
          </w:tcPr>
          <w:p w14:paraId="1887F26B" w14:textId="7D5B9DF5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Mateo Martínez</w:t>
            </w:r>
          </w:p>
        </w:tc>
        <w:tc>
          <w:tcPr>
            <w:tcW w:w="1276" w:type="dxa"/>
          </w:tcPr>
          <w:p w14:paraId="326BA633" w14:textId="3EC7B02C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Facilitó reemplazo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Docker→Podman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; dificultad: máquina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Podman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apagada</w:t>
            </w:r>
          </w:p>
        </w:tc>
        <w:tc>
          <w:tcPr>
            <w:tcW w:w="1418" w:type="dxa"/>
          </w:tcPr>
          <w:p w14:paraId="66D3B643" w14:textId="0DBE5EAE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850" w:type="dxa"/>
          </w:tcPr>
          <w:p w14:paraId="630409F8" w14:textId="5B42F2C1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Documentado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podman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machine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start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como paso obligatorio</w:t>
            </w:r>
          </w:p>
        </w:tc>
      </w:tr>
      <w:tr w:rsidR="008440E6" w:rsidRPr="006E3B0D" w14:paraId="6EC2FE4D" w14:textId="77777777" w:rsidTr="002F5E08">
        <w:trPr>
          <w:trHeight w:val="1530"/>
        </w:trPr>
        <w:tc>
          <w:tcPr>
            <w:tcW w:w="1328" w:type="dxa"/>
          </w:tcPr>
          <w:p w14:paraId="6EC7B114" w14:textId="3267C323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Documentación de producto</w:t>
            </w:r>
          </w:p>
        </w:tc>
        <w:tc>
          <w:tcPr>
            <w:tcW w:w="1077" w:type="dxa"/>
          </w:tcPr>
          <w:p w14:paraId="7DE13CE1" w14:textId="51B5D434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Análisis, épicas, historias, backlog, impacto,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story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map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y retrospectiva (01–11)</w:t>
            </w:r>
          </w:p>
        </w:tc>
        <w:tc>
          <w:tcPr>
            <w:tcW w:w="1460" w:type="dxa"/>
            <w:gridSpan w:val="2"/>
          </w:tcPr>
          <w:p w14:paraId="44E9843E" w14:textId="479ABB76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Word,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Notion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/Git, Diagramas</w:t>
            </w:r>
          </w:p>
        </w:tc>
        <w:tc>
          <w:tcPr>
            <w:tcW w:w="1092" w:type="dxa"/>
          </w:tcPr>
          <w:p w14:paraId="4D8305C8" w14:textId="16167F47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36819988" w14:textId="781D7F5C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Equipo</w:t>
            </w:r>
          </w:p>
        </w:tc>
        <w:tc>
          <w:tcPr>
            <w:tcW w:w="1276" w:type="dxa"/>
          </w:tcPr>
          <w:p w14:paraId="24EBC203" w14:textId="1EABF1F2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Facilitó trabajo en paralelo código/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docs</w:t>
            </w:r>
            <w:proofErr w:type="spellEnd"/>
          </w:p>
        </w:tc>
        <w:tc>
          <w:tcPr>
            <w:tcW w:w="1418" w:type="dxa"/>
          </w:tcPr>
          <w:p w14:paraId="037EAB22" w14:textId="456D9EC4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850" w:type="dxa"/>
          </w:tcPr>
          <w:p w14:paraId="2D77FA1D" w14:textId="1970947B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Organizado en Desarrollo de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Documentacion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/</w:t>
            </w:r>
          </w:p>
        </w:tc>
      </w:tr>
      <w:tr w:rsidR="008440E6" w:rsidRPr="006E3B0D" w14:paraId="073AA65F" w14:textId="77777777" w:rsidTr="002F5E08">
        <w:trPr>
          <w:trHeight w:val="1638"/>
        </w:trPr>
        <w:tc>
          <w:tcPr>
            <w:tcW w:w="1328" w:type="dxa"/>
          </w:tcPr>
          <w:p w14:paraId="5F354955" w14:textId="0EFCECE8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Calidad y evidencias Fase 2</w:t>
            </w:r>
          </w:p>
        </w:tc>
        <w:tc>
          <w:tcPr>
            <w:tcW w:w="1077" w:type="dxa"/>
          </w:tcPr>
          <w:p w14:paraId="1A4B356C" w14:textId="181938EE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Pruebas unitarias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auth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build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de producción, demo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Podman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:8080, diagramas arquitectura/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auth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deploy</w:t>
            </w:r>
            <w:proofErr w:type="spellEnd"/>
          </w:p>
        </w:tc>
        <w:tc>
          <w:tcPr>
            <w:tcW w:w="1460" w:type="dxa"/>
            <w:gridSpan w:val="2"/>
          </w:tcPr>
          <w:p w14:paraId="524D2728" w14:textId="1AA9C23A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val="en-US"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npm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test, Vite build,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  <w:lang w:val="en-US"/>
              </w:rPr>
              <w:t>Podman</w:t>
            </w:r>
            <w:proofErr w:type="spellEnd"/>
          </w:p>
        </w:tc>
        <w:tc>
          <w:tcPr>
            <w:tcW w:w="1092" w:type="dxa"/>
          </w:tcPr>
          <w:p w14:paraId="74E408D6" w14:textId="7D8CF4A5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1 semana</w:t>
            </w:r>
          </w:p>
        </w:tc>
        <w:tc>
          <w:tcPr>
            <w:tcW w:w="1275" w:type="dxa"/>
          </w:tcPr>
          <w:p w14:paraId="6B33FBBE" w14:textId="23926C62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Equipo</w:t>
            </w:r>
          </w:p>
        </w:tc>
        <w:tc>
          <w:tcPr>
            <w:tcW w:w="1276" w:type="dxa"/>
          </w:tcPr>
          <w:p w14:paraId="444D878F" w14:textId="4354AA9E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Pantalla en blanco si </w:t>
            </w:r>
            <w:proofErr w:type="gram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falta .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env</w:t>
            </w:r>
            <w:proofErr w:type="spellEnd"/>
            <w:proofErr w:type="gram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— mitigado en guía</w:t>
            </w:r>
          </w:p>
        </w:tc>
        <w:tc>
          <w:tcPr>
            <w:tcW w:w="1418" w:type="dxa"/>
          </w:tcPr>
          <w:p w14:paraId="6D564333" w14:textId="22224006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850" w:type="dxa"/>
          </w:tcPr>
          <w:p w14:paraId="215CFBF5" w14:textId="16FEEABE" w:rsidR="008440E6" w:rsidRPr="002F5E08" w:rsidRDefault="008440E6" w:rsidP="008440E6">
            <w:pPr>
              <w:jc w:val="both"/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</w:pP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Checklist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anti-error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en INSTALACION-PODMAN.md</w:t>
            </w:r>
          </w:p>
        </w:tc>
      </w:tr>
      <w:tr w:rsidR="002F5E08" w:rsidRPr="006E3B0D" w14:paraId="2A5EE0BA" w14:textId="77777777" w:rsidTr="002F5E08">
        <w:trPr>
          <w:trHeight w:val="1377"/>
        </w:trPr>
        <w:tc>
          <w:tcPr>
            <w:tcW w:w="1328" w:type="dxa"/>
          </w:tcPr>
          <w:p w14:paraId="67FFBBC3" w14:textId="760ECD74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Validación con usuarios / demo formal</w:t>
            </w:r>
          </w:p>
        </w:tc>
        <w:tc>
          <w:tcPr>
            <w:tcW w:w="1077" w:type="dxa"/>
          </w:tcPr>
          <w:p w14:paraId="58D3135C" w14:textId="30ECCF0E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Ensayo de demo de 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deploy</w:t>
            </w:r>
            <w:proofErr w:type="spellEnd"/>
            <w:r w:rsidRPr="002F5E08">
              <w:rPr>
                <w:rFonts w:ascii="Calibri" w:eastAsia="Calibri" w:hAnsi="Calibri" w:cs="Calibri"/>
                <w:sz w:val="16"/>
                <w:szCs w:val="16"/>
              </w:rPr>
              <w:t xml:space="preserve"> y recorrido Empresa/Empleado ante docentes</w:t>
            </w:r>
          </w:p>
        </w:tc>
        <w:tc>
          <w:tcPr>
            <w:tcW w:w="1460" w:type="dxa"/>
            <w:gridSpan w:val="2"/>
          </w:tcPr>
          <w:p w14:paraId="349AA35D" w14:textId="07D025EE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Entorno local + claves reales Clerk/</w:t>
            </w:r>
            <w:proofErr w:type="spellStart"/>
            <w:r w:rsidRPr="002F5E08">
              <w:rPr>
                <w:rFonts w:ascii="Calibri" w:eastAsia="Calibri" w:hAnsi="Calibri" w:cs="Calibri"/>
                <w:sz w:val="16"/>
                <w:szCs w:val="16"/>
              </w:rPr>
              <w:t>Supabase</w:t>
            </w:r>
            <w:proofErr w:type="spellEnd"/>
          </w:p>
        </w:tc>
        <w:tc>
          <w:tcPr>
            <w:tcW w:w="1092" w:type="dxa"/>
          </w:tcPr>
          <w:p w14:paraId="2B79F2B0" w14:textId="574BC6C5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1 semana</w:t>
            </w:r>
          </w:p>
        </w:tc>
        <w:tc>
          <w:tcPr>
            <w:tcW w:w="1275" w:type="dxa"/>
          </w:tcPr>
          <w:p w14:paraId="006023DB" w14:textId="11154CF6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Equipo</w:t>
            </w:r>
          </w:p>
        </w:tc>
        <w:tc>
          <w:tcPr>
            <w:tcW w:w="1276" w:type="dxa"/>
          </w:tcPr>
          <w:p w14:paraId="034C3AD7" w14:textId="7936213A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Depende de claves y orígenes Clerk configurados</w:t>
            </w:r>
          </w:p>
        </w:tc>
        <w:tc>
          <w:tcPr>
            <w:tcW w:w="1418" w:type="dxa"/>
          </w:tcPr>
          <w:p w14:paraId="1E79F904" w14:textId="2CA5A030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850" w:type="dxa"/>
          </w:tcPr>
          <w:p w14:paraId="4852C510" w14:textId="68FF1D7D" w:rsidR="002F5E08" w:rsidRPr="002F5E08" w:rsidRDefault="002F5E08" w:rsidP="002F5E08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2F5E08">
              <w:rPr>
                <w:rFonts w:ascii="Calibri" w:eastAsia="Calibri" w:hAnsi="Calibri" w:cs="Calibri"/>
                <w:sz w:val="16"/>
                <w:szCs w:val="16"/>
              </w:rPr>
              <w:t>Priorizar ensayo 48h antes de la presentación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5DE0955" w14:textId="77777777" w:rsidR="00311A9C" w:rsidRDefault="00311A9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3FD23E" w14:textId="77777777" w:rsidR="00311A9C" w:rsidRDefault="00311A9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656AD9" w14:textId="0EF4A15F" w:rsidR="00F54B3C" w:rsidRDefault="00F54B3C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59DF68B7" w14:textId="77777777" w:rsidR="00311A9C" w:rsidRDefault="00311A9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5BA97B7" w14:textId="77777777" w:rsidR="00311A9C" w:rsidRDefault="00311A9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5313032" w14:textId="185EC308" w:rsidR="0003309E" w:rsidRPr="00B07B82" w:rsidRDefault="00B07B82" w:rsidP="00B07B82">
            <w:pPr>
              <w:rPr>
                <w:rFonts w:ascii="Calibri" w:hAnsi="Calibri"/>
                <w:color w:val="1F3864" w:themeColor="accent1" w:themeShade="80"/>
              </w:rPr>
            </w:pPr>
            <w:r w:rsidRPr="00EF5987">
              <w:rPr>
                <w:rFonts w:ascii="Calibri" w:hAnsi="Calibri"/>
              </w:rPr>
              <w:t xml:space="preserve">Facilitadores: claridad del problema (inducción corporativa), </w:t>
            </w:r>
            <w:proofErr w:type="spellStart"/>
            <w:r w:rsidRPr="00EF5987">
              <w:rPr>
                <w:rFonts w:ascii="Calibri" w:hAnsi="Calibri"/>
              </w:rPr>
              <w:t>stack</w:t>
            </w:r>
            <w:proofErr w:type="spellEnd"/>
            <w:r w:rsidRPr="00EF5987">
              <w:rPr>
                <w:rFonts w:ascii="Calibri" w:hAnsi="Calibri"/>
              </w:rPr>
              <w:t xml:space="preserve"> conocido (</w:t>
            </w:r>
            <w:proofErr w:type="spellStart"/>
            <w:r w:rsidRPr="00EF5987">
              <w:rPr>
                <w:rFonts w:ascii="Calibri" w:hAnsi="Calibri"/>
              </w:rPr>
              <w:t>React</w:t>
            </w:r>
            <w:proofErr w:type="spellEnd"/>
            <w:r w:rsidRPr="00EF5987">
              <w:rPr>
                <w:rFonts w:ascii="Calibri" w:hAnsi="Calibri"/>
              </w:rPr>
              <w:t>/</w:t>
            </w:r>
            <w:proofErr w:type="spellStart"/>
            <w:r w:rsidRPr="00EF5987">
              <w:rPr>
                <w:rFonts w:ascii="Calibri" w:hAnsi="Calibri"/>
              </w:rPr>
              <w:t>Supabase</w:t>
            </w:r>
            <w:proofErr w:type="spellEnd"/>
            <w:r w:rsidRPr="00EF5987">
              <w:rPr>
                <w:rFonts w:ascii="Calibri" w:hAnsi="Calibri"/>
              </w:rPr>
              <w:t xml:space="preserve">), trabajo en pareja </w:t>
            </w:r>
            <w:proofErr w:type="spellStart"/>
            <w:r w:rsidRPr="00EF5987">
              <w:rPr>
                <w:rFonts w:ascii="Calibri" w:hAnsi="Calibri"/>
              </w:rPr>
              <w:t>fullstack</w:t>
            </w:r>
            <w:proofErr w:type="spellEnd"/>
            <w:r w:rsidRPr="00EF5987">
              <w:rPr>
                <w:rFonts w:ascii="Calibri" w:hAnsi="Calibri"/>
              </w:rPr>
              <w:t xml:space="preserve">, y documentación temprana del flujo Clerk. Dificultades: entorno de contenedores (Docker no disponible → </w:t>
            </w:r>
            <w:proofErr w:type="spellStart"/>
            <w:r w:rsidRPr="00EF5987">
              <w:rPr>
                <w:rFonts w:ascii="Calibri" w:hAnsi="Calibri"/>
              </w:rPr>
              <w:t>Podman</w:t>
            </w:r>
            <w:proofErr w:type="spellEnd"/>
            <w:r w:rsidRPr="00EF5987">
              <w:rPr>
                <w:rFonts w:ascii="Calibri" w:hAnsi="Calibri"/>
              </w:rPr>
              <w:t xml:space="preserve">), pantalla en blanco al </w:t>
            </w:r>
            <w:proofErr w:type="gramStart"/>
            <w:r w:rsidRPr="00EF5987">
              <w:rPr>
                <w:rFonts w:ascii="Calibri" w:hAnsi="Calibri"/>
              </w:rPr>
              <w:t>faltar .</w:t>
            </w:r>
            <w:proofErr w:type="spellStart"/>
            <w:r w:rsidRPr="00EF5987">
              <w:rPr>
                <w:rFonts w:ascii="Calibri" w:hAnsi="Calibri"/>
              </w:rPr>
              <w:t>env</w:t>
            </w:r>
            <w:proofErr w:type="spellEnd"/>
            <w:proofErr w:type="gramEnd"/>
            <w:r w:rsidRPr="00EF5987">
              <w:rPr>
                <w:rFonts w:ascii="Calibri" w:hAnsi="Calibri"/>
              </w:rPr>
              <w:t>, y dependencia de claves reales Clerk/</w:t>
            </w:r>
            <w:proofErr w:type="spellStart"/>
            <w:r w:rsidRPr="00EF5987">
              <w:rPr>
                <w:rFonts w:ascii="Calibri" w:hAnsi="Calibri"/>
              </w:rPr>
              <w:t>Supabase</w:t>
            </w:r>
            <w:proofErr w:type="spellEnd"/>
            <w:r w:rsidRPr="00EF5987">
              <w:rPr>
                <w:rFonts w:ascii="Calibri" w:hAnsi="Calibri"/>
              </w:rPr>
              <w:t xml:space="preserve"> para la demo. Acciones: guía </w:t>
            </w:r>
            <w:proofErr w:type="spellStart"/>
            <w:r w:rsidRPr="00EF5987">
              <w:rPr>
                <w:rFonts w:ascii="Calibri" w:hAnsi="Calibri"/>
              </w:rPr>
              <w:t>Podman</w:t>
            </w:r>
            <w:proofErr w:type="spellEnd"/>
            <w:r w:rsidRPr="00EF5987">
              <w:rPr>
                <w:rFonts w:ascii="Calibri" w:hAnsi="Calibri"/>
              </w:rPr>
              <w:t xml:space="preserve"> con machine </w:t>
            </w:r>
            <w:proofErr w:type="spellStart"/>
            <w:r w:rsidRPr="00EF5987">
              <w:rPr>
                <w:rFonts w:ascii="Calibri" w:hAnsi="Calibri"/>
              </w:rPr>
              <w:t>start</w:t>
            </w:r>
            <w:proofErr w:type="spellEnd"/>
            <w:proofErr w:type="gramStart"/>
            <w:r w:rsidRPr="00EF5987">
              <w:rPr>
                <w:rFonts w:ascii="Calibri" w:hAnsi="Calibri"/>
              </w:rPr>
              <w:t>, .</w:t>
            </w:r>
            <w:proofErr w:type="spellStart"/>
            <w:r w:rsidRPr="00EF5987">
              <w:rPr>
                <w:rFonts w:ascii="Calibri" w:hAnsi="Calibri"/>
              </w:rPr>
              <w:t>env</w:t>
            </w:r>
            <w:proofErr w:type="gramEnd"/>
            <w:r w:rsidRPr="00EF5987">
              <w:rPr>
                <w:rFonts w:ascii="Calibri" w:hAnsi="Calibri"/>
              </w:rPr>
              <w:t>.example</w:t>
            </w:r>
            <w:proofErr w:type="spellEnd"/>
            <w:r w:rsidRPr="00EF5987">
              <w:rPr>
                <w:rFonts w:ascii="Calibri" w:hAnsi="Calibri"/>
              </w:rPr>
              <w:t xml:space="preserve"> con solo 3 variables, </w:t>
            </w:r>
            <w:proofErr w:type="spellStart"/>
            <w:r w:rsidRPr="00EF5987">
              <w:rPr>
                <w:rFonts w:ascii="Calibri" w:hAnsi="Calibri"/>
              </w:rPr>
              <w:t>checklist</w:t>
            </w:r>
            <w:proofErr w:type="spellEnd"/>
            <w:r w:rsidRPr="00EF5987">
              <w:rPr>
                <w:rFonts w:ascii="Calibri" w:hAnsi="Calibri"/>
              </w:rPr>
              <w:t xml:space="preserve"> previo a la presentación.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6586BD67" w:rsidR="00FD5149" w:rsidRPr="00EF5987" w:rsidRDefault="00EF5987" w:rsidP="00C5122E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EF5987">
              <w:rPr>
                <w:rFonts w:ascii="Calibri" w:hAnsi="Calibri" w:cs="Arial"/>
                <w:iCs/>
                <w:lang w:eastAsia="es-CL"/>
              </w:rPr>
              <w:t xml:space="preserve">Ajuste: sustituir Docker Desktop por </w:t>
            </w:r>
            <w:proofErr w:type="spellStart"/>
            <w:r w:rsidRPr="00EF5987">
              <w:rPr>
                <w:rFonts w:ascii="Calibri" w:hAnsi="Calibri" w:cs="Arial"/>
                <w:iCs/>
                <w:lang w:eastAsia="es-CL"/>
              </w:rPr>
              <w:t>Podman</w:t>
            </w:r>
            <w:proofErr w:type="spellEnd"/>
            <w:r w:rsidRPr="00EF5987">
              <w:rPr>
                <w:rFonts w:ascii="Calibri" w:hAnsi="Calibri" w:cs="Arial"/>
                <w:iCs/>
                <w:lang w:eastAsia="es-CL"/>
              </w:rPr>
              <w:t xml:space="preserve"> (mismos artefactos </w:t>
            </w:r>
            <w:proofErr w:type="spellStart"/>
            <w:r w:rsidRPr="00EF5987">
              <w:rPr>
                <w:rFonts w:ascii="Calibri" w:hAnsi="Calibri" w:cs="Arial"/>
                <w:iCs/>
                <w:lang w:eastAsia="es-CL"/>
              </w:rPr>
              <w:t>Containerfile</w:t>
            </w:r>
            <w:proofErr w:type="spellEnd"/>
            <w:r w:rsidRPr="00EF5987">
              <w:rPr>
                <w:rFonts w:ascii="Calibri" w:hAnsi="Calibri" w:cs="Arial"/>
                <w:iCs/>
                <w:lang w:eastAsia="es-CL"/>
              </w:rPr>
              <w:t>/</w:t>
            </w:r>
            <w:proofErr w:type="spellStart"/>
            <w:r w:rsidRPr="00EF5987">
              <w:rPr>
                <w:rFonts w:ascii="Calibri" w:hAnsi="Calibri" w:cs="Arial"/>
                <w:iCs/>
                <w:lang w:eastAsia="es-CL"/>
              </w:rPr>
              <w:t>compose</w:t>
            </w:r>
            <w:proofErr w:type="spellEnd"/>
            <w:r w:rsidRPr="00EF5987">
              <w:rPr>
                <w:rFonts w:ascii="Calibri" w:hAnsi="Calibri" w:cs="Arial"/>
                <w:iCs/>
                <w:lang w:eastAsia="es-CL"/>
              </w:rPr>
              <w:t xml:space="preserve">). Ajuste UX: login propio en /entrar en lugar del widget embebido de Clerk. No se eliminó el alcance de pagos ni </w:t>
            </w:r>
            <w:proofErr w:type="spellStart"/>
            <w:r w:rsidRPr="00EF5987">
              <w:rPr>
                <w:rFonts w:ascii="Calibri" w:hAnsi="Calibri" w:cs="Arial"/>
                <w:iCs/>
                <w:lang w:eastAsia="es-CL"/>
              </w:rPr>
              <w:t>multi-tenant</w:t>
            </w:r>
            <w:proofErr w:type="spellEnd"/>
            <w:r w:rsidRPr="00EF5987">
              <w:rPr>
                <w:rFonts w:ascii="Calibri" w:hAnsi="Calibri" w:cs="Arial"/>
                <w:iCs/>
                <w:lang w:eastAsia="es-CL"/>
              </w:rPr>
              <w:t xml:space="preserve">; se pospuso pulido cosmético no crítico para priorizar </w:t>
            </w:r>
            <w:proofErr w:type="spellStart"/>
            <w:r w:rsidRPr="00EF5987">
              <w:rPr>
                <w:rFonts w:ascii="Calibri" w:hAnsi="Calibri" w:cs="Arial"/>
                <w:iCs/>
                <w:lang w:eastAsia="es-CL"/>
              </w:rPr>
              <w:t>auth</w:t>
            </w:r>
            <w:proofErr w:type="spellEnd"/>
            <w:r w:rsidRPr="00EF5987">
              <w:rPr>
                <w:rFonts w:ascii="Calibri" w:hAnsi="Calibri" w:cs="Arial"/>
                <w:iCs/>
                <w:lang w:eastAsia="es-CL"/>
              </w:rPr>
              <w:t xml:space="preserve">, datos y </w:t>
            </w:r>
            <w:proofErr w:type="spellStart"/>
            <w:r w:rsidRPr="00EF5987">
              <w:rPr>
                <w:rFonts w:ascii="Calibri" w:hAnsi="Calibri" w:cs="Arial"/>
                <w:iCs/>
                <w:lang w:eastAsia="es-CL"/>
              </w:rPr>
              <w:t>deploy</w:t>
            </w:r>
            <w:proofErr w:type="spellEnd"/>
            <w:r w:rsidRPr="00EF5987">
              <w:rPr>
                <w:rFonts w:ascii="Calibri" w:hAnsi="Calibri" w:cs="Arial"/>
                <w:iCs/>
                <w:lang w:eastAsia="es-CL"/>
              </w:rPr>
              <w:t xml:space="preserve"> demostrable.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74F368E" w14:textId="1EED61BF" w:rsidR="004B3710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47ABBD27" w14:textId="7A3D63E6" w:rsidR="0003309E" w:rsidRPr="004B3710" w:rsidRDefault="004B3710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En curso / pendientes: ensayo formal de la demo con claves reales y orígenes Clerk (5173/8080); validación extendida de certificados PDF y recorridos de empleado. Estrategia: bloquear 1 ensayo completo 48 horas antes de la presentación, con INSTALACION-PODMAN.md como guion, y </w:t>
            </w:r>
            <w:proofErr w:type="spellStart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checklist</w:t>
            </w:r>
            <w:proofErr w:type="spellEnd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 .</w:t>
            </w:r>
            <w:proofErr w:type="spellStart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env</w:t>
            </w:r>
            <w:proofErr w:type="spellEnd"/>
            <w:proofErr w:type="gramEnd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podman</w:t>
            </w:r>
            <w:proofErr w:type="spellEnd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machine </w:t>
            </w:r>
            <w:proofErr w:type="spellStart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start</w:t>
            </w:r>
            <w:proofErr w:type="spellEnd"/>
            <w:r w:rsidRPr="004B371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BE91" w14:textId="77777777" w:rsidR="00B10C7B" w:rsidRDefault="00B10C7B" w:rsidP="0003309E">
      <w:pPr>
        <w:spacing w:after="0" w:line="240" w:lineRule="auto"/>
      </w:pPr>
      <w:r>
        <w:separator/>
      </w:r>
    </w:p>
  </w:endnote>
  <w:endnote w:type="continuationSeparator" w:id="0">
    <w:p w14:paraId="644C0918" w14:textId="77777777" w:rsidR="00B10C7B" w:rsidRDefault="00B10C7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952C" w14:textId="77777777" w:rsidR="00B10C7B" w:rsidRDefault="00B10C7B" w:rsidP="0003309E">
      <w:pPr>
        <w:spacing w:after="0" w:line="240" w:lineRule="auto"/>
      </w:pPr>
      <w:r>
        <w:separator/>
      </w:r>
    </w:p>
  </w:footnote>
  <w:footnote w:type="continuationSeparator" w:id="0">
    <w:p w14:paraId="6C40D990" w14:textId="77777777" w:rsidR="00B10C7B" w:rsidRDefault="00B10C7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0484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0366F"/>
    <w:rsid w:val="00012FB2"/>
    <w:rsid w:val="00025477"/>
    <w:rsid w:val="0003309E"/>
    <w:rsid w:val="00065341"/>
    <w:rsid w:val="000A1331"/>
    <w:rsid w:val="00145B36"/>
    <w:rsid w:val="00147283"/>
    <w:rsid w:val="00290169"/>
    <w:rsid w:val="002F5E08"/>
    <w:rsid w:val="00302771"/>
    <w:rsid w:val="00311A9C"/>
    <w:rsid w:val="003608EA"/>
    <w:rsid w:val="00470CE4"/>
    <w:rsid w:val="004818EF"/>
    <w:rsid w:val="004B3710"/>
    <w:rsid w:val="004B75F6"/>
    <w:rsid w:val="00521026"/>
    <w:rsid w:val="00545F23"/>
    <w:rsid w:val="00563B43"/>
    <w:rsid w:val="00586C9C"/>
    <w:rsid w:val="005A0A7C"/>
    <w:rsid w:val="005B4D4A"/>
    <w:rsid w:val="005C26FA"/>
    <w:rsid w:val="00603474"/>
    <w:rsid w:val="00675035"/>
    <w:rsid w:val="00675A73"/>
    <w:rsid w:val="006858A7"/>
    <w:rsid w:val="00695E7C"/>
    <w:rsid w:val="006B242E"/>
    <w:rsid w:val="00762269"/>
    <w:rsid w:val="007D12D9"/>
    <w:rsid w:val="00806DE0"/>
    <w:rsid w:val="0081536B"/>
    <w:rsid w:val="008440E6"/>
    <w:rsid w:val="008479F5"/>
    <w:rsid w:val="0085275A"/>
    <w:rsid w:val="00875E03"/>
    <w:rsid w:val="00881D15"/>
    <w:rsid w:val="008F621F"/>
    <w:rsid w:val="009378F7"/>
    <w:rsid w:val="009552E5"/>
    <w:rsid w:val="00976ABB"/>
    <w:rsid w:val="009E52DF"/>
    <w:rsid w:val="00A97A91"/>
    <w:rsid w:val="00B07B82"/>
    <w:rsid w:val="00B10C7B"/>
    <w:rsid w:val="00B25DD8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A554E"/>
    <w:rsid w:val="00DF3386"/>
    <w:rsid w:val="00E50368"/>
    <w:rsid w:val="00EA0C09"/>
    <w:rsid w:val="00EF5987"/>
    <w:rsid w:val="00F54B3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Hans Elfert</cp:lastModifiedBy>
  <cp:revision>22</cp:revision>
  <dcterms:created xsi:type="dcterms:W3CDTF">2022-08-24T18:14:00Z</dcterms:created>
  <dcterms:modified xsi:type="dcterms:W3CDTF">2026-10-09T00:37:00Z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