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0"/>
          <w:szCs w:val="20"/>
        </w:rPr>
        <w:drawing>
          <wp:inline distB="0" distT="0" distL="0" distR="0">
            <wp:extent cx="2724150" cy="666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Sigla asignatura: 004D</w:t>
        <w:br w:type="textWrapping"/>
        <w:t xml:space="preserve">Nombre de la asignatura: CAPSTONE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SQUAD Y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Proyecto: INDUCTA CHILE</w:t>
        <w:br w:type="textWrapping"/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Profesor: Marco Valenzuela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Integrantes: Mateo Martinez • Hans Elfert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</w:r>
    </w:p>
    <w:sdt>
      <w:sdtPr>
        <w:id w:val="-12560050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74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Squad y responsabilidades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Mateo Martínez Gijón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Hans Christian Elfert Villena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Cómo se reparte el trabajo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Squad y responsabilidades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177428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4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Retratos reales del equipo, tomados de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 squad es de dos personas y las dos son fullstack por igual. Mateo Martínez Gijón, además, es el Scrum Master. El reparto del producto sigue las áreas del caso, no un solo dueño de todo.</w:t>
      </w:r>
    </w:p>
    <w:tbl>
      <w:tblPr>
        <w:tblStyle w:val="Table1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Área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Mateo Martínez Gijón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Fullstack y Scrum Master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Acceso, cobro, definición del cuestionario, estado que ve el colaborador y descarga de la evidencia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Hans Christian Elfert Villena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Fullstack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Programas, alta del colaborador, rendir la etapa, consulta del administrador y la evidencia vista desde la empresa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Mateo Martínez Gijón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 por rol, sin registro público, y rechazo si la persona no pertenece a una empresa.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Aislamiento de los datos de la empresa.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 en UF y salida a Webpay.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Preguntas, nota mínima e intentos del cuestionario.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 de las etapas del colaborador.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Descarga de la evidencia al aprobar.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cerrar la venta: que la empresa quede habilitada cuando el pago se confirma.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Hans Christian Elfert Villena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por área, cargo o normativa, con al menos una etapa.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 del colaborador por correo.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Vista del colaborador limitada a su cargo.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Rendir el cuestionario y el paso de estado.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 de persona, etapa, estado y fecha.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misma evidencia, abierta por el administrador, sin entregar la de otra empresa.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cerrar la venta: el tablero que corresponde al plan y el tope de colaboradores y evaluaciones.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Guía de arranque del repositorio con Podman.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Cómo se reparte el trabajo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Los dos desarrollan de punta a punta. Como Scrum Master, Mateo facilita el planning, la daily, el review y la retrospectiva. Hans participa en esos eventos y registra los suyos. Cada área tiene una cara hacia el colaborador y una hacia el administrador. Mateo toma la definición y la descarga. Hans toma el programa, el acto de rendir y la consulta de la empresa.</w:t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R46tjj05JJXyxDIGiK8FuKs42Q==">CgMxLjA4AHIhMTlnUVdKOU9IYThINW9lTVFsTVJ6bFY5T3NGOWZmcnNS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