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FB93529" w14:textId="77777777" w:rsidR="00B427CD" w:rsidRPr="00B427CD" w:rsidRDefault="00B427CD" w:rsidP="00B427CD">
            <w:pPr>
              <w:spacing w:before="360" w:after="160"/>
              <w:rPr>
                <w:rFonts w:ascii="Calibri" w:eastAsia="Calibri" w:hAnsi="Calibri"/>
                <w:b/>
                <w:sz w:val="28"/>
              </w:rPr>
            </w:pPr>
            <w:r w:rsidRPr="00B427CD">
              <w:rPr>
                <w:rFonts w:ascii="Calibri" w:eastAsia="Calibri" w:hAnsi="Calibri"/>
                <w:b/>
                <w:sz w:val="28"/>
              </w:rPr>
              <w:t xml:space="preserve">Integrantes: Hans </w:t>
            </w:r>
            <w:proofErr w:type="gramStart"/>
            <w:r w:rsidRPr="00B427CD">
              <w:rPr>
                <w:rFonts w:ascii="Calibri" w:eastAsia="Calibri" w:hAnsi="Calibri"/>
                <w:b/>
                <w:sz w:val="28"/>
              </w:rPr>
              <w:t>Elfert  —</w:t>
            </w:r>
            <w:proofErr w:type="gramEnd"/>
            <w:r w:rsidRPr="00B427CD">
              <w:rPr>
                <w:rFonts w:ascii="Calibri" w:eastAsia="Calibri" w:hAnsi="Calibri"/>
                <w:b/>
                <w:sz w:val="28"/>
              </w:rPr>
              <w:t xml:space="preserve">  RUT 21.597.139-2</w:t>
            </w:r>
          </w:p>
          <w:p w14:paraId="7BC6A29D" w14:textId="0F39334C" w:rsidR="00B427CD" w:rsidRDefault="00B427CD" w:rsidP="00B427CD">
            <w:pPr>
              <w:spacing w:before="360" w:after="160"/>
              <w:rPr>
                <w:rFonts w:ascii="Calibri" w:eastAsia="Calibri" w:hAnsi="Calibri"/>
                <w:b/>
                <w:sz w:val="28"/>
              </w:rPr>
            </w:pPr>
            <w:r w:rsidRPr="00B427CD">
              <w:rPr>
                <w:rFonts w:ascii="Calibri" w:eastAsia="Calibri" w:hAnsi="Calibri"/>
                <w:b/>
                <w:sz w:val="28"/>
              </w:rPr>
              <w:t xml:space="preserve">Mateo </w:t>
            </w:r>
            <w:proofErr w:type="gramStart"/>
            <w:r w:rsidRPr="00B427CD">
              <w:rPr>
                <w:rFonts w:ascii="Calibri" w:eastAsia="Calibri" w:hAnsi="Calibri"/>
                <w:b/>
                <w:sz w:val="28"/>
              </w:rPr>
              <w:t>Martínez  —</w:t>
            </w:r>
            <w:proofErr w:type="gramEnd"/>
            <w:r w:rsidRPr="00B427CD">
              <w:rPr>
                <w:rFonts w:ascii="Calibri" w:eastAsia="Calibri" w:hAnsi="Calibri"/>
                <w:b/>
                <w:sz w:val="28"/>
              </w:rPr>
              <w:t xml:space="preserve">  RUT 21.521.533-4</w:t>
            </w:r>
          </w:p>
          <w:p w14:paraId="0F2CF284" w14:textId="0A83C26E" w:rsidR="00170234" w:rsidRDefault="00170234" w:rsidP="00170234">
            <w:pPr>
              <w:spacing w:before="360" w:after="160"/>
            </w:pPr>
            <w:r>
              <w:rPr>
                <w:rFonts w:ascii="Calibri" w:eastAsia="Calibri" w:hAnsi="Calibri"/>
                <w:b/>
                <w:sz w:val="28"/>
              </w:rPr>
              <w:t>1. A</w:t>
            </w:r>
            <w:proofErr w:type="spellStart"/>
            <w:r>
              <w:rPr>
                <w:rFonts w:ascii="Calibri" w:eastAsia="Calibri" w:hAnsi="Calibri"/>
                <w:b/>
                <w:sz w:val="28"/>
              </w:rPr>
              <w:t>bstract</w:t>
            </w:r>
            <w:proofErr w:type="spellEnd"/>
            <w:r>
              <w:rPr>
                <w:rFonts w:ascii="Calibri" w:eastAsia="Calibri" w:hAnsi="Calibri"/>
                <w:b/>
                <w:sz w:val="28"/>
              </w:rPr>
              <w:t xml:space="preserve"> / Resumen</w:t>
            </w:r>
          </w:p>
          <w:p w14:paraId="4A60764A" w14:textId="77777777" w:rsidR="00170234" w:rsidRDefault="00170234" w:rsidP="00170234">
            <w:pPr>
              <w:spacing w:before="240" w:after="120"/>
            </w:pPr>
            <w:r>
              <w:rPr>
                <w:rFonts w:ascii="Calibri" w:eastAsia="Calibri" w:hAnsi="Calibri"/>
                <w:b/>
                <w:sz w:val="24"/>
              </w:rPr>
              <w:t xml:space="preserve">1.1 </w:t>
            </w:r>
            <w:proofErr w:type="spellStart"/>
            <w:r>
              <w:rPr>
                <w:rFonts w:ascii="Calibri" w:eastAsia="Calibri" w:hAnsi="Calibri"/>
                <w:b/>
                <w:sz w:val="24"/>
              </w:rPr>
              <w:t>Abstract</w:t>
            </w:r>
            <w:proofErr w:type="spellEnd"/>
            <w:r>
              <w:rPr>
                <w:rFonts w:ascii="Calibri" w:eastAsia="Calibri" w:hAnsi="Calibri"/>
                <w:b/>
                <w:sz w:val="24"/>
              </w:rPr>
              <w:t xml:space="preserve"> (English)</w:t>
            </w:r>
          </w:p>
          <w:p w14:paraId="71A6C188" w14:textId="77777777" w:rsidR="00170234" w:rsidRPr="00170234" w:rsidRDefault="00170234" w:rsidP="00170234">
            <w:pPr>
              <w:spacing w:after="160"/>
              <w:jc w:val="both"/>
              <w:rPr>
                <w:lang w:val="en-US"/>
              </w:rPr>
            </w:pPr>
            <w:proofErr w:type="spellStart"/>
            <w:r w:rsidRPr="00170234">
              <w:rPr>
                <w:rFonts w:ascii="Calibri" w:eastAsia="Calibri" w:hAnsi="Calibri"/>
                <w:sz w:val="22"/>
                <w:lang w:val="en-US"/>
              </w:rPr>
              <w:t>Inducta</w:t>
            </w:r>
            <w:proofErr w:type="spellEnd"/>
            <w:r w:rsidRPr="00170234">
              <w:rPr>
                <w:rFonts w:ascii="Calibri" w:eastAsia="Calibri" w:hAnsi="Calibri"/>
                <w:sz w:val="22"/>
                <w:lang w:val="en-US"/>
              </w:rPr>
              <w:t xml:space="preserve"> Chile is a multi-tenant Software as a Service (SaaS) platform designed to digitize corporate onboarding and mandatory training for companies in Chile. The product allows organizations to manage induction tests by role or area, track each worker’s progress, issue PDF certificates as audit evidence, and subscribe to commercial plans through </w:t>
            </w:r>
            <w:proofErr w:type="spellStart"/>
            <w:r w:rsidRPr="00170234">
              <w:rPr>
                <w:rFonts w:ascii="Calibri" w:eastAsia="Calibri" w:hAnsi="Calibri"/>
                <w:sz w:val="22"/>
                <w:lang w:val="en-US"/>
              </w:rPr>
              <w:t>Transbank</w:t>
            </w:r>
            <w:proofErr w:type="spellEnd"/>
            <w:r w:rsidRPr="00170234">
              <w:rPr>
                <w:rFonts w:ascii="Calibri" w:eastAsia="Calibri" w:hAnsi="Calibri"/>
                <w:sz w:val="22"/>
                <w:lang w:val="en-US"/>
              </w:rPr>
              <w:t xml:space="preserve"> </w:t>
            </w:r>
            <w:proofErr w:type="spellStart"/>
            <w:r w:rsidRPr="00170234">
              <w:rPr>
                <w:rFonts w:ascii="Calibri" w:eastAsia="Calibri" w:hAnsi="Calibri"/>
                <w:sz w:val="22"/>
                <w:lang w:val="en-US"/>
              </w:rPr>
              <w:t>Webpay</w:t>
            </w:r>
            <w:proofErr w:type="spellEnd"/>
            <w:r w:rsidRPr="00170234">
              <w:rPr>
                <w:rFonts w:ascii="Calibri" w:eastAsia="Calibri" w:hAnsi="Calibri"/>
                <w:sz w:val="22"/>
                <w:lang w:val="en-US"/>
              </w:rPr>
              <w:t xml:space="preserve"> Plus. The technical stack combines a React (Vite) frontend, Clerk for identity and organization-based tenancy, and </w:t>
            </w:r>
            <w:proofErr w:type="spellStart"/>
            <w:r w:rsidRPr="00170234">
              <w:rPr>
                <w:rFonts w:ascii="Calibri" w:eastAsia="Calibri" w:hAnsi="Calibri"/>
                <w:sz w:val="22"/>
                <w:lang w:val="en-US"/>
              </w:rPr>
              <w:t>Supabase</w:t>
            </w:r>
            <w:proofErr w:type="spellEnd"/>
            <w:r w:rsidRPr="00170234">
              <w:rPr>
                <w:rFonts w:ascii="Calibri" w:eastAsia="Calibri" w:hAnsi="Calibri"/>
                <w:sz w:val="22"/>
                <w:lang w:val="en-US"/>
              </w:rPr>
              <w:t xml:space="preserve"> (PostgreSQL with Row Level Security, Storage and Edge Functions) for data and secure payment orchestration. This Capstone project integrates software engineering, cloud data modeling, third-party API integration and defensive security practices aligned with the Informatics Engineering graduate profile.</w:t>
            </w:r>
          </w:p>
          <w:p w14:paraId="255B77A4" w14:textId="77777777" w:rsidR="00170234" w:rsidRDefault="00170234" w:rsidP="00170234">
            <w:pPr>
              <w:spacing w:before="240" w:after="120"/>
            </w:pPr>
            <w:r>
              <w:rPr>
                <w:rFonts w:ascii="Calibri" w:eastAsia="Calibri" w:hAnsi="Calibri"/>
                <w:b/>
                <w:sz w:val="24"/>
              </w:rPr>
              <w:t>1.2 Resumen (</w:t>
            </w:r>
            <w:proofErr w:type="gramStart"/>
            <w:r>
              <w:rPr>
                <w:rFonts w:ascii="Calibri" w:eastAsia="Calibri" w:hAnsi="Calibri"/>
                <w:b/>
                <w:sz w:val="24"/>
              </w:rPr>
              <w:t>Español</w:t>
            </w:r>
            <w:proofErr w:type="gramEnd"/>
            <w:r>
              <w:rPr>
                <w:rFonts w:ascii="Calibri" w:eastAsia="Calibri" w:hAnsi="Calibri"/>
                <w:b/>
                <w:sz w:val="24"/>
              </w:rPr>
              <w:t>)</w:t>
            </w:r>
          </w:p>
          <w:p w14:paraId="4109A485" w14:textId="77777777" w:rsidR="00170234" w:rsidRDefault="00170234" w:rsidP="00170234">
            <w:pPr>
              <w:spacing w:after="160"/>
              <w:jc w:val="both"/>
            </w:pPr>
            <w:proofErr w:type="spellStart"/>
            <w:r>
              <w:rPr>
                <w:rFonts w:ascii="Calibri" w:eastAsia="Calibri" w:hAnsi="Calibri"/>
                <w:sz w:val="22"/>
              </w:rPr>
              <w:t>Inducta</w:t>
            </w:r>
            <w:proofErr w:type="spellEnd"/>
            <w:r>
              <w:rPr>
                <w:rFonts w:ascii="Calibri" w:eastAsia="Calibri" w:hAnsi="Calibri"/>
                <w:sz w:val="22"/>
              </w:rPr>
              <w:t xml:space="preserve"> Chile es una plataforma Software as a Service (SaaS) </w:t>
            </w:r>
            <w:proofErr w:type="spellStart"/>
            <w:r>
              <w:rPr>
                <w:rFonts w:ascii="Calibri" w:eastAsia="Calibri" w:hAnsi="Calibri"/>
                <w:sz w:val="22"/>
              </w:rPr>
              <w:t>multi-tenant</w:t>
            </w:r>
            <w:proofErr w:type="spellEnd"/>
            <w:r>
              <w:rPr>
                <w:rFonts w:ascii="Calibri" w:eastAsia="Calibri" w:hAnsi="Calibri"/>
                <w:sz w:val="22"/>
              </w:rPr>
              <w:t xml:space="preserve"> orientada a digitalizar la inducción y capacitación corporativa de empresas en Chile. El producto permite gestionar evaluaciones de inducción por cargo o área, registrar el avance de cada colaborador, emitir certificados en PDF como evidencia para auditorías y contratar planes comerciales mediante Transbank Webpay Plus. El </w:t>
            </w:r>
            <w:proofErr w:type="spellStart"/>
            <w:r>
              <w:rPr>
                <w:rFonts w:ascii="Calibri" w:eastAsia="Calibri" w:hAnsi="Calibri"/>
                <w:sz w:val="22"/>
              </w:rPr>
              <w:t>stack</w:t>
            </w:r>
            <w:proofErr w:type="spellEnd"/>
            <w:r>
              <w:rPr>
                <w:rFonts w:ascii="Calibri" w:eastAsia="Calibri" w:hAnsi="Calibri"/>
                <w:sz w:val="22"/>
              </w:rPr>
              <w:t xml:space="preserve"> técnico combina un </w:t>
            </w:r>
            <w:proofErr w:type="spellStart"/>
            <w:r>
              <w:rPr>
                <w:rFonts w:ascii="Calibri" w:eastAsia="Calibri" w:hAnsi="Calibri"/>
                <w:sz w:val="22"/>
              </w:rPr>
              <w:t>frontend</w:t>
            </w:r>
            <w:proofErr w:type="spellEnd"/>
            <w:r>
              <w:rPr>
                <w:rFonts w:ascii="Calibri" w:eastAsia="Calibri" w:hAnsi="Calibri"/>
                <w:sz w:val="22"/>
              </w:rPr>
              <w:t xml:space="preserve"> </w:t>
            </w:r>
            <w:proofErr w:type="spellStart"/>
            <w:r>
              <w:rPr>
                <w:rFonts w:ascii="Calibri" w:eastAsia="Calibri" w:hAnsi="Calibri"/>
                <w:sz w:val="22"/>
              </w:rPr>
              <w:t>React</w:t>
            </w:r>
            <w:proofErr w:type="spellEnd"/>
            <w:r>
              <w:rPr>
                <w:rFonts w:ascii="Calibri" w:eastAsia="Calibri" w:hAnsi="Calibri"/>
                <w:sz w:val="22"/>
              </w:rPr>
              <w:t xml:space="preserve"> (Vite), Clerk para identidad y </w:t>
            </w:r>
            <w:proofErr w:type="spellStart"/>
            <w:r>
              <w:rPr>
                <w:rFonts w:ascii="Calibri" w:eastAsia="Calibri" w:hAnsi="Calibri"/>
                <w:sz w:val="22"/>
              </w:rPr>
              <w:t>tenancy</w:t>
            </w:r>
            <w:proofErr w:type="spellEnd"/>
            <w:r>
              <w:rPr>
                <w:rFonts w:ascii="Calibri" w:eastAsia="Calibri" w:hAnsi="Calibri"/>
                <w:sz w:val="22"/>
              </w:rPr>
              <w:t xml:space="preserve"> por organización, y </w:t>
            </w:r>
            <w:proofErr w:type="spellStart"/>
            <w:r>
              <w:rPr>
                <w:rFonts w:ascii="Calibri" w:eastAsia="Calibri" w:hAnsi="Calibri"/>
                <w:sz w:val="22"/>
              </w:rPr>
              <w:t>Supabase</w:t>
            </w:r>
            <w:proofErr w:type="spellEnd"/>
            <w:r>
              <w:rPr>
                <w:rFonts w:ascii="Calibri" w:eastAsia="Calibri" w:hAnsi="Calibri"/>
                <w:sz w:val="22"/>
              </w:rPr>
              <w:t xml:space="preserve"> (PostgreSQL con Row Level Security, Storage y Edge </w:t>
            </w:r>
            <w:proofErr w:type="spellStart"/>
            <w:r>
              <w:rPr>
                <w:rFonts w:ascii="Calibri" w:eastAsia="Calibri" w:hAnsi="Calibri"/>
                <w:sz w:val="22"/>
              </w:rPr>
              <w:t>Functions</w:t>
            </w:r>
            <w:proofErr w:type="spellEnd"/>
            <w:r>
              <w:rPr>
                <w:rFonts w:ascii="Calibri" w:eastAsia="Calibri" w:hAnsi="Calibri"/>
                <w:sz w:val="22"/>
              </w:rPr>
              <w:t xml:space="preserve">) para datos y orquestación segura de pagos. Este Proyecto APT de </w:t>
            </w:r>
            <w:proofErr w:type="spellStart"/>
            <w:r>
              <w:rPr>
                <w:rFonts w:ascii="Calibri" w:eastAsia="Calibri" w:hAnsi="Calibri"/>
                <w:sz w:val="22"/>
              </w:rPr>
              <w:t>Capstone</w:t>
            </w:r>
            <w:proofErr w:type="spellEnd"/>
            <w:r>
              <w:rPr>
                <w:rFonts w:ascii="Calibri" w:eastAsia="Calibri" w:hAnsi="Calibri"/>
                <w:sz w:val="22"/>
              </w:rPr>
              <w:t xml:space="preserve"> integra desarrollo de software, modelado de datos en la nube, integración de </w:t>
            </w:r>
            <w:proofErr w:type="spellStart"/>
            <w:r>
              <w:rPr>
                <w:rFonts w:ascii="Calibri" w:eastAsia="Calibri" w:hAnsi="Calibri"/>
                <w:sz w:val="22"/>
              </w:rPr>
              <w:t>APIs</w:t>
            </w:r>
            <w:proofErr w:type="spellEnd"/>
            <w:r>
              <w:rPr>
                <w:rFonts w:ascii="Calibri" w:eastAsia="Calibri" w:hAnsi="Calibri"/>
                <w:sz w:val="22"/>
              </w:rPr>
              <w:t xml:space="preserve"> de terceros y prácticas de ciberseguridad defensiva, en coherencia con el perfil de egreso de Ingeniería en Informática.</w:t>
            </w:r>
          </w:p>
          <w:p w14:paraId="29F96945" w14:textId="77777777" w:rsidR="00170234" w:rsidRDefault="00170234" w:rsidP="00170234">
            <w:pPr>
              <w:spacing w:before="360" w:after="160"/>
            </w:pPr>
            <w:r>
              <w:rPr>
                <w:rFonts w:ascii="Calibri" w:eastAsia="Calibri" w:hAnsi="Calibri"/>
                <w:b/>
                <w:sz w:val="28"/>
              </w:rPr>
              <w:t>2. Desarrollo de ingeniería</w:t>
            </w:r>
          </w:p>
          <w:p w14:paraId="60484592" w14:textId="77777777" w:rsidR="00170234" w:rsidRDefault="00170234" w:rsidP="00170234">
            <w:pPr>
              <w:spacing w:before="240" w:after="120"/>
            </w:pPr>
            <w:r>
              <w:rPr>
                <w:rFonts w:ascii="Calibri" w:eastAsia="Calibri" w:hAnsi="Calibri"/>
                <w:b/>
                <w:sz w:val="24"/>
              </w:rPr>
              <w:lastRenderedPageBreak/>
              <w:t>2.1 Descripción del Proyecto APT y relevancia</w:t>
            </w:r>
          </w:p>
          <w:p w14:paraId="4FA1D325" w14:textId="77777777" w:rsidR="00170234" w:rsidRDefault="00170234" w:rsidP="00170234">
            <w:pPr>
              <w:spacing w:after="160"/>
              <w:jc w:val="both"/>
            </w:pPr>
            <w:r>
              <w:rPr>
                <w:rFonts w:ascii="Calibri" w:eastAsia="Calibri" w:hAnsi="Calibri"/>
                <w:sz w:val="22"/>
              </w:rPr>
              <w:t xml:space="preserve">El Proyecto APT consiste en diseñar e implementar </w:t>
            </w:r>
            <w:proofErr w:type="spellStart"/>
            <w:r>
              <w:rPr>
                <w:rFonts w:ascii="Calibri" w:eastAsia="Calibri" w:hAnsi="Calibri"/>
                <w:sz w:val="22"/>
              </w:rPr>
              <w:t>Inducta</w:t>
            </w:r>
            <w:proofErr w:type="spellEnd"/>
            <w:r>
              <w:rPr>
                <w:rFonts w:ascii="Calibri" w:eastAsia="Calibri" w:hAnsi="Calibri"/>
                <w:sz w:val="22"/>
              </w:rPr>
              <w:t xml:space="preserve"> Chile, una solución web B2B que centraliza el proceso de inducción laboral. En muchas organizaciones chilenas este proceso aún depende de planillas, carpetas compartidas y capacitaciones presenciales sin trazabilidad clara. Eso genera ineficiencia para RR.HH., mala experiencia para el nuevo colaborador y riesgo al no poder demostrar cumplimiento normativo ante auditorías.</w:t>
            </w:r>
          </w:p>
          <w:p w14:paraId="0E2E1BDE" w14:textId="77777777" w:rsidR="00170234" w:rsidRDefault="00170234" w:rsidP="00170234">
            <w:pPr>
              <w:spacing w:after="160"/>
              <w:jc w:val="both"/>
            </w:pPr>
            <w:proofErr w:type="spellStart"/>
            <w:r>
              <w:rPr>
                <w:rFonts w:ascii="Calibri" w:eastAsia="Calibri" w:hAnsi="Calibri"/>
                <w:sz w:val="22"/>
              </w:rPr>
              <w:t>Inducta</w:t>
            </w:r>
            <w:proofErr w:type="spellEnd"/>
            <w:r>
              <w:rPr>
                <w:rFonts w:ascii="Calibri" w:eastAsia="Calibri" w:hAnsi="Calibri"/>
                <w:sz w:val="22"/>
              </w:rPr>
              <w:t xml:space="preserve"> Chile responde a ese problema ofreciendo: (1) acceso diferenciado para empresa (administración) y trabajador; (2) creación de </w:t>
            </w:r>
            <w:proofErr w:type="spellStart"/>
            <w:r>
              <w:rPr>
                <w:rFonts w:ascii="Calibri" w:eastAsia="Calibri" w:hAnsi="Calibri"/>
                <w:sz w:val="22"/>
              </w:rPr>
              <w:t>tests</w:t>
            </w:r>
            <w:proofErr w:type="spellEnd"/>
            <w:r>
              <w:rPr>
                <w:rFonts w:ascii="Calibri" w:eastAsia="Calibri" w:hAnsi="Calibri"/>
                <w:sz w:val="22"/>
              </w:rPr>
              <w:t xml:space="preserve"> de inducción con preguntas y opciones; (3) registro de avance y resultados; (4) emisión de certificados PDF; y (5) monetización mediante planes en UF pagados con Transbank. La relevancia para el campo laboral de Ingeniería en Informática es directa: el proyecto exige construir un producto digital real, con arquitectura </w:t>
            </w:r>
            <w:proofErr w:type="spellStart"/>
            <w:r>
              <w:rPr>
                <w:rFonts w:ascii="Calibri" w:eastAsia="Calibri" w:hAnsi="Calibri"/>
                <w:sz w:val="22"/>
              </w:rPr>
              <w:t>cloud</w:t>
            </w:r>
            <w:proofErr w:type="spellEnd"/>
            <w:r>
              <w:rPr>
                <w:rFonts w:ascii="Calibri" w:eastAsia="Calibri" w:hAnsi="Calibri"/>
                <w:sz w:val="22"/>
              </w:rPr>
              <w:t xml:space="preserve">, seguridad </w:t>
            </w:r>
            <w:proofErr w:type="spellStart"/>
            <w:r>
              <w:rPr>
                <w:rFonts w:ascii="Calibri" w:eastAsia="Calibri" w:hAnsi="Calibri"/>
                <w:sz w:val="22"/>
              </w:rPr>
              <w:t>multi-tenant</w:t>
            </w:r>
            <w:proofErr w:type="spellEnd"/>
            <w:r>
              <w:rPr>
                <w:rFonts w:ascii="Calibri" w:eastAsia="Calibri" w:hAnsi="Calibri"/>
                <w:sz w:val="22"/>
              </w:rPr>
              <w:t xml:space="preserve">, integración financiera y experiencia de usuario profesional, competencias demandadas en el mercado de software SaaS y servicios </w:t>
            </w:r>
            <w:proofErr w:type="spellStart"/>
            <w:r>
              <w:rPr>
                <w:rFonts w:ascii="Calibri" w:eastAsia="Calibri" w:hAnsi="Calibri"/>
                <w:sz w:val="22"/>
              </w:rPr>
              <w:t>cloud</w:t>
            </w:r>
            <w:proofErr w:type="spellEnd"/>
            <w:r>
              <w:rPr>
                <w:rFonts w:ascii="Calibri" w:eastAsia="Calibri" w:hAnsi="Calibri"/>
                <w:sz w:val="22"/>
              </w:rPr>
              <w:t>.</w:t>
            </w:r>
          </w:p>
          <w:p w14:paraId="19EFDCEE" w14:textId="77777777" w:rsidR="00170234" w:rsidRDefault="00170234" w:rsidP="00170234">
            <w:pPr>
              <w:spacing w:before="240" w:after="120"/>
            </w:pPr>
            <w:r>
              <w:rPr>
                <w:rFonts w:ascii="Calibri" w:eastAsia="Calibri" w:hAnsi="Calibri"/>
                <w:b/>
                <w:sz w:val="24"/>
              </w:rPr>
              <w:t>2.2 Relación con el perfil de egreso</w:t>
            </w:r>
          </w:p>
          <w:p w14:paraId="21FB62AA" w14:textId="77777777" w:rsidR="00170234" w:rsidRDefault="00170234" w:rsidP="00170234">
            <w:pPr>
              <w:spacing w:after="160"/>
              <w:jc w:val="both"/>
            </w:pPr>
            <w:r>
              <w:rPr>
                <w:rFonts w:ascii="Calibri" w:eastAsia="Calibri" w:hAnsi="Calibri"/>
                <w:sz w:val="22"/>
              </w:rPr>
              <w:t xml:space="preserve">El proyecto se vincula de forma coherente con competencias centrales del plan de estudio de Ingeniería en Informática. A </w:t>
            </w:r>
            <w:proofErr w:type="gramStart"/>
            <w:r>
              <w:rPr>
                <w:rFonts w:ascii="Calibri" w:eastAsia="Calibri" w:hAnsi="Calibri"/>
                <w:sz w:val="22"/>
              </w:rPr>
              <w:t>continuación</w:t>
            </w:r>
            <w:proofErr w:type="gramEnd"/>
            <w:r>
              <w:rPr>
                <w:rFonts w:ascii="Calibri" w:eastAsia="Calibri" w:hAnsi="Calibri"/>
                <w:sz w:val="22"/>
              </w:rPr>
              <w:t xml:space="preserve"> se precisa cómo se utilizan en el desarrollo de </w:t>
            </w:r>
            <w:proofErr w:type="spellStart"/>
            <w:r>
              <w:rPr>
                <w:rFonts w:ascii="Calibri" w:eastAsia="Calibri" w:hAnsi="Calibri"/>
                <w:sz w:val="22"/>
              </w:rPr>
              <w:t>Inducta</w:t>
            </w:r>
            <w:proofErr w:type="spellEnd"/>
            <w:r>
              <w:rPr>
                <w:rFonts w:ascii="Calibri" w:eastAsia="Calibri" w:hAnsi="Calibri"/>
                <w:sz w:val="22"/>
              </w:rPr>
              <w:t xml:space="preserve"> Chile:</w:t>
            </w:r>
          </w:p>
          <w:p w14:paraId="4404E32F"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Desarrollar una solución de software: se construye una SPA en </w:t>
            </w:r>
            <w:proofErr w:type="spellStart"/>
            <w:r w:rsidRPr="00170234">
              <w:rPr>
                <w:rFonts w:ascii="Calibri" w:eastAsia="Calibri" w:hAnsi="Calibri"/>
                <w:lang w:val="es-CL"/>
              </w:rPr>
              <w:t>React</w:t>
            </w:r>
            <w:proofErr w:type="spellEnd"/>
            <w:r w:rsidRPr="00170234">
              <w:rPr>
                <w:rFonts w:ascii="Calibri" w:eastAsia="Calibri" w:hAnsi="Calibri"/>
                <w:lang w:val="es-CL"/>
              </w:rPr>
              <w:t xml:space="preserve">/Vite con </w:t>
            </w:r>
            <w:proofErr w:type="spellStart"/>
            <w:r w:rsidRPr="00170234">
              <w:rPr>
                <w:rFonts w:ascii="Calibri" w:eastAsia="Calibri" w:hAnsi="Calibri"/>
                <w:lang w:val="es-CL"/>
              </w:rPr>
              <w:t>layouts</w:t>
            </w:r>
            <w:proofErr w:type="spellEnd"/>
            <w:r w:rsidRPr="00170234">
              <w:rPr>
                <w:rFonts w:ascii="Calibri" w:eastAsia="Calibri" w:hAnsi="Calibri"/>
                <w:lang w:val="es-CL"/>
              </w:rPr>
              <w:t>, rutas protegidas, panel autenticado y módulos de contratación/pago, sistematizando el desarrollo con repositorio, estructura de carpetas profesional y contenedorización (</w:t>
            </w:r>
            <w:proofErr w:type="spellStart"/>
            <w:r w:rsidRPr="00170234">
              <w:rPr>
                <w:rFonts w:ascii="Calibri" w:eastAsia="Calibri" w:hAnsi="Calibri"/>
                <w:lang w:val="es-CL"/>
              </w:rPr>
              <w:t>Podman</w:t>
            </w:r>
            <w:proofErr w:type="spellEnd"/>
            <w:r w:rsidRPr="00170234">
              <w:rPr>
                <w:rFonts w:ascii="Calibri" w:eastAsia="Calibri" w:hAnsi="Calibri"/>
                <w:lang w:val="es-CL"/>
              </w:rPr>
              <w:t>).</w:t>
            </w:r>
          </w:p>
          <w:p w14:paraId="0A8C4A3C"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Construir e implementar modelos de datos: se modela un esquema PostgreSQL </w:t>
            </w:r>
            <w:proofErr w:type="spellStart"/>
            <w:r w:rsidRPr="00170234">
              <w:rPr>
                <w:rFonts w:ascii="Calibri" w:eastAsia="Calibri" w:hAnsi="Calibri"/>
                <w:lang w:val="es-CL"/>
              </w:rPr>
              <w:t>multi-tenant</w:t>
            </w:r>
            <w:proofErr w:type="spellEnd"/>
            <w:r w:rsidRPr="00170234">
              <w:rPr>
                <w:rFonts w:ascii="Calibri" w:eastAsia="Calibri" w:hAnsi="Calibri"/>
                <w:lang w:val="es-CL"/>
              </w:rPr>
              <w:t xml:space="preserve"> (empresa, usuario, </w:t>
            </w:r>
            <w:proofErr w:type="spellStart"/>
            <w:r w:rsidRPr="00170234">
              <w:rPr>
                <w:rFonts w:ascii="Calibri" w:eastAsia="Calibri" w:hAnsi="Calibri"/>
                <w:lang w:val="es-CL"/>
              </w:rPr>
              <w:t>test_induccion</w:t>
            </w:r>
            <w:proofErr w:type="spellEnd"/>
            <w:r w:rsidRPr="00170234">
              <w:rPr>
                <w:rFonts w:ascii="Calibri" w:eastAsia="Calibri" w:hAnsi="Calibri"/>
                <w:lang w:val="es-CL"/>
              </w:rPr>
              <w:t xml:space="preserve">, pregunta, </w:t>
            </w:r>
            <w:proofErr w:type="spellStart"/>
            <w:r w:rsidRPr="00170234">
              <w:rPr>
                <w:rFonts w:ascii="Calibri" w:eastAsia="Calibri" w:hAnsi="Calibri"/>
                <w:lang w:val="es-CL"/>
              </w:rPr>
              <w:t>opcion_respuesta</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avance_trabajador</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certificado_emitido</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pagos_transbank</w:t>
            </w:r>
            <w:proofErr w:type="spellEnd"/>
            <w:r w:rsidRPr="00170234">
              <w:rPr>
                <w:rFonts w:ascii="Calibri" w:eastAsia="Calibri" w:hAnsi="Calibri"/>
                <w:lang w:val="es-CL"/>
              </w:rPr>
              <w:t xml:space="preserve">), escalable y aislado por </w:t>
            </w:r>
            <w:proofErr w:type="spellStart"/>
            <w:r w:rsidRPr="00170234">
              <w:rPr>
                <w:rFonts w:ascii="Calibri" w:eastAsia="Calibri" w:hAnsi="Calibri"/>
                <w:lang w:val="es-CL"/>
              </w:rPr>
              <w:t>id_empresa</w:t>
            </w:r>
            <w:proofErr w:type="spellEnd"/>
            <w:r w:rsidRPr="00170234">
              <w:rPr>
                <w:rFonts w:ascii="Calibri" w:eastAsia="Calibri" w:hAnsi="Calibri"/>
                <w:lang w:val="es-CL"/>
              </w:rPr>
              <w:t xml:space="preserve"> mediante RLS.</w:t>
            </w:r>
          </w:p>
          <w:p w14:paraId="43089033"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Gestionar proyectos informáticos: se aplica una adaptación de Scrum (</w:t>
            </w:r>
            <w:proofErr w:type="spellStart"/>
            <w:r w:rsidRPr="00170234">
              <w:rPr>
                <w:rFonts w:ascii="Calibri" w:eastAsia="Calibri" w:hAnsi="Calibri"/>
                <w:lang w:val="es-CL"/>
              </w:rPr>
              <w:t>sprints</w:t>
            </w:r>
            <w:proofErr w:type="spellEnd"/>
            <w:r w:rsidRPr="00170234">
              <w:rPr>
                <w:rFonts w:ascii="Calibri" w:eastAsia="Calibri" w:hAnsi="Calibri"/>
                <w:lang w:val="es-CL"/>
              </w:rPr>
              <w:t xml:space="preserve">, backlog, roles Pair Management), con plan de trabajo, evidencias y carta Gantt alineados a las tres fases de </w:t>
            </w:r>
            <w:proofErr w:type="spellStart"/>
            <w:r w:rsidRPr="00170234">
              <w:rPr>
                <w:rFonts w:ascii="Calibri" w:eastAsia="Calibri" w:hAnsi="Calibri"/>
                <w:lang w:val="es-CL"/>
              </w:rPr>
              <w:t>Capstone</w:t>
            </w:r>
            <w:proofErr w:type="spellEnd"/>
            <w:r w:rsidRPr="00170234">
              <w:rPr>
                <w:rFonts w:ascii="Calibri" w:eastAsia="Calibri" w:hAnsi="Calibri"/>
                <w:lang w:val="es-CL"/>
              </w:rPr>
              <w:t>.</w:t>
            </w:r>
          </w:p>
          <w:p w14:paraId="3A90DB68"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Integrar componentes y servicios externos: se integran Clerk (</w:t>
            </w:r>
            <w:proofErr w:type="spellStart"/>
            <w:r w:rsidRPr="00170234">
              <w:rPr>
                <w:rFonts w:ascii="Calibri" w:eastAsia="Calibri" w:hAnsi="Calibri"/>
                <w:lang w:val="es-CL"/>
              </w:rPr>
              <w:t>IdP</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Supabase</w:t>
            </w:r>
            <w:proofErr w:type="spellEnd"/>
            <w:r w:rsidRPr="00170234">
              <w:rPr>
                <w:rFonts w:ascii="Calibri" w:eastAsia="Calibri" w:hAnsi="Calibri"/>
                <w:lang w:val="es-CL"/>
              </w:rPr>
              <w:t xml:space="preserve"> (BaaS) y Transbank Webpay Plus vía Edge </w:t>
            </w:r>
            <w:proofErr w:type="spellStart"/>
            <w:r w:rsidRPr="00170234">
              <w:rPr>
                <w:rFonts w:ascii="Calibri" w:eastAsia="Calibri" w:hAnsi="Calibri"/>
                <w:lang w:val="es-CL"/>
              </w:rPr>
              <w:t>Functions</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tbk</w:t>
            </w:r>
            <w:proofErr w:type="spellEnd"/>
            <w:r w:rsidRPr="00170234">
              <w:rPr>
                <w:rFonts w:ascii="Calibri" w:eastAsia="Calibri" w:hAnsi="Calibri"/>
                <w:lang w:val="es-CL"/>
              </w:rPr>
              <w:t xml:space="preserve">-iniciar / </w:t>
            </w:r>
            <w:proofErr w:type="spellStart"/>
            <w:r w:rsidRPr="00170234">
              <w:rPr>
                <w:rFonts w:ascii="Calibri" w:eastAsia="Calibri" w:hAnsi="Calibri"/>
                <w:lang w:val="es-CL"/>
              </w:rPr>
              <w:t>tbk</w:t>
            </w:r>
            <w:proofErr w:type="spellEnd"/>
            <w:r w:rsidRPr="00170234">
              <w:rPr>
                <w:rFonts w:ascii="Calibri" w:eastAsia="Calibri" w:hAnsi="Calibri"/>
                <w:lang w:val="es-CL"/>
              </w:rPr>
              <w:t>-confirmar).</w:t>
            </w:r>
          </w:p>
          <w:p w14:paraId="623DE751"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Ciberseguridad defensiva / calidad: se aplican políticas RLS, tokens JWT con </w:t>
            </w:r>
            <w:proofErr w:type="spellStart"/>
            <w:r w:rsidRPr="00170234">
              <w:rPr>
                <w:rFonts w:ascii="Calibri" w:eastAsia="Calibri" w:hAnsi="Calibri"/>
                <w:lang w:val="es-CL"/>
              </w:rPr>
              <w:t>org_id</w:t>
            </w:r>
            <w:proofErr w:type="spellEnd"/>
            <w:r w:rsidRPr="00170234">
              <w:rPr>
                <w:rFonts w:ascii="Calibri" w:eastAsia="Calibri" w:hAnsi="Calibri"/>
                <w:lang w:val="es-CL"/>
              </w:rPr>
              <w:t xml:space="preserve">, separación de roles </w:t>
            </w:r>
            <w:proofErr w:type="spellStart"/>
            <w:r w:rsidRPr="00170234">
              <w:rPr>
                <w:rFonts w:ascii="Calibri" w:eastAsia="Calibri" w:hAnsi="Calibri"/>
                <w:lang w:val="es-CL"/>
              </w:rPr>
              <w:t>admin</w:t>
            </w:r>
            <w:proofErr w:type="spellEnd"/>
            <w:r w:rsidRPr="00170234">
              <w:rPr>
                <w:rFonts w:ascii="Calibri" w:eastAsia="Calibri" w:hAnsi="Calibri"/>
                <w:lang w:val="es-CL"/>
              </w:rPr>
              <w:t>/trabajador y pruebas unitarias de lógica de autenticación (</w:t>
            </w:r>
            <w:proofErr w:type="spellStart"/>
            <w:r w:rsidRPr="00170234">
              <w:rPr>
                <w:rFonts w:ascii="Calibri" w:eastAsia="Calibri" w:hAnsi="Calibri"/>
                <w:lang w:val="es-CL"/>
              </w:rPr>
              <w:t>tests</w:t>
            </w:r>
            <w:proofErr w:type="spellEnd"/>
            <w:r w:rsidRPr="00170234">
              <w:rPr>
                <w:rFonts w:ascii="Calibri" w:eastAsia="Calibri" w:hAnsi="Calibri"/>
                <w:lang w:val="es-CL"/>
              </w:rPr>
              <w:t>/</w:t>
            </w:r>
            <w:proofErr w:type="spellStart"/>
            <w:r w:rsidRPr="00170234">
              <w:rPr>
                <w:rFonts w:ascii="Calibri" w:eastAsia="Calibri" w:hAnsi="Calibri"/>
                <w:lang w:val="es-CL"/>
              </w:rPr>
              <w:t>unit</w:t>
            </w:r>
            <w:proofErr w:type="spellEnd"/>
            <w:r w:rsidRPr="00170234">
              <w:rPr>
                <w:rFonts w:ascii="Calibri" w:eastAsia="Calibri" w:hAnsi="Calibri"/>
                <w:lang w:val="es-CL"/>
              </w:rPr>
              <w:t>), como base de validación continua del producto.</w:t>
            </w:r>
          </w:p>
          <w:p w14:paraId="7BDFF3A7" w14:textId="77777777" w:rsidR="00170234" w:rsidRDefault="00170234" w:rsidP="00170234">
            <w:pPr>
              <w:spacing w:before="240" w:after="120"/>
            </w:pPr>
            <w:r>
              <w:rPr>
                <w:rFonts w:ascii="Calibri" w:eastAsia="Calibri" w:hAnsi="Calibri"/>
                <w:b/>
                <w:sz w:val="24"/>
              </w:rPr>
              <w:t>2.3 Relación con los intereses profesionales</w:t>
            </w:r>
          </w:p>
          <w:p w14:paraId="599336B7" w14:textId="77777777" w:rsidR="00170234" w:rsidRDefault="00170234" w:rsidP="00170234">
            <w:pPr>
              <w:spacing w:after="160"/>
              <w:jc w:val="both"/>
            </w:pPr>
            <w:r>
              <w:rPr>
                <w:rFonts w:ascii="Calibri" w:eastAsia="Calibri" w:hAnsi="Calibri"/>
                <w:sz w:val="22"/>
              </w:rPr>
              <w:t xml:space="preserve">Ambos integrantes orientan su desarrollo profesional hacia roles Full-Stack y Cloud. </w:t>
            </w:r>
            <w:proofErr w:type="spellStart"/>
            <w:r>
              <w:rPr>
                <w:rFonts w:ascii="Calibri" w:eastAsia="Calibri" w:hAnsi="Calibri"/>
                <w:sz w:val="22"/>
              </w:rPr>
              <w:t>Inducta</w:t>
            </w:r>
            <w:proofErr w:type="spellEnd"/>
            <w:r>
              <w:rPr>
                <w:rFonts w:ascii="Calibri" w:eastAsia="Calibri" w:hAnsi="Calibri"/>
                <w:sz w:val="22"/>
              </w:rPr>
              <w:t xml:space="preserve"> Chile refleja esos intereses porque permite practicar un ciclo completo de producto SaaS: descubrimiento del problema, diseño de arquitectura, implementación </w:t>
            </w:r>
            <w:proofErr w:type="spellStart"/>
            <w:r>
              <w:rPr>
                <w:rFonts w:ascii="Calibri" w:eastAsia="Calibri" w:hAnsi="Calibri"/>
                <w:sz w:val="22"/>
              </w:rPr>
              <w:t>frontend</w:t>
            </w:r>
            <w:proofErr w:type="spellEnd"/>
            <w:r>
              <w:rPr>
                <w:rFonts w:ascii="Calibri" w:eastAsia="Calibri" w:hAnsi="Calibri"/>
                <w:sz w:val="22"/>
              </w:rPr>
              <w:t>/</w:t>
            </w:r>
            <w:proofErr w:type="spellStart"/>
            <w:r>
              <w:rPr>
                <w:rFonts w:ascii="Calibri" w:eastAsia="Calibri" w:hAnsi="Calibri"/>
                <w:sz w:val="22"/>
              </w:rPr>
              <w:t>backend</w:t>
            </w:r>
            <w:proofErr w:type="spellEnd"/>
            <w:r>
              <w:rPr>
                <w:rFonts w:ascii="Calibri" w:eastAsia="Calibri" w:hAnsi="Calibri"/>
                <w:sz w:val="22"/>
              </w:rPr>
              <w:t>, integración de pagos y empaquetado para despliegue reproducible.</w:t>
            </w:r>
          </w:p>
          <w:p w14:paraId="7FA6FDCB" w14:textId="77777777" w:rsidR="00170234" w:rsidRDefault="00170234" w:rsidP="00170234">
            <w:pPr>
              <w:spacing w:after="160"/>
              <w:jc w:val="both"/>
            </w:pPr>
            <w:r>
              <w:rPr>
                <w:rFonts w:ascii="Calibri" w:eastAsia="Calibri" w:hAnsi="Calibri"/>
                <w:sz w:val="22"/>
              </w:rPr>
              <w:lastRenderedPageBreak/>
              <w:t xml:space="preserve">Hans Elfert (Lead </w:t>
            </w:r>
            <w:proofErr w:type="spellStart"/>
            <w:r>
              <w:rPr>
                <w:rFonts w:ascii="Calibri" w:eastAsia="Calibri" w:hAnsi="Calibri"/>
                <w:sz w:val="22"/>
              </w:rPr>
              <w:t>Backend</w:t>
            </w:r>
            <w:proofErr w:type="spellEnd"/>
            <w:r>
              <w:rPr>
                <w:rFonts w:ascii="Calibri" w:eastAsia="Calibri" w:hAnsi="Calibri"/>
                <w:sz w:val="22"/>
              </w:rPr>
              <w:t xml:space="preserve"> &amp; Cloud) profundiza en modelado de datos, RLS, identidad con Clerk y orquestación de pagos con Edge Functions. Mateo Martínez (Lead </w:t>
            </w:r>
            <w:proofErr w:type="spellStart"/>
            <w:r>
              <w:rPr>
                <w:rFonts w:ascii="Calibri" w:eastAsia="Calibri" w:hAnsi="Calibri"/>
                <w:sz w:val="22"/>
              </w:rPr>
              <w:t>Frontend</w:t>
            </w:r>
            <w:proofErr w:type="spellEnd"/>
            <w:r>
              <w:rPr>
                <w:rFonts w:ascii="Calibri" w:eastAsia="Calibri" w:hAnsi="Calibri"/>
                <w:sz w:val="22"/>
              </w:rPr>
              <w:t xml:space="preserve"> &amp; UI/UX) profundiza en experiencia de usuario, </w:t>
            </w:r>
            <w:proofErr w:type="spellStart"/>
            <w:r>
              <w:rPr>
                <w:rFonts w:ascii="Calibri" w:eastAsia="Calibri" w:hAnsi="Calibri"/>
                <w:sz w:val="22"/>
              </w:rPr>
              <w:t>React</w:t>
            </w:r>
            <w:proofErr w:type="spellEnd"/>
            <w:r>
              <w:rPr>
                <w:rFonts w:ascii="Calibri" w:eastAsia="Calibri" w:hAnsi="Calibri"/>
                <w:sz w:val="22"/>
              </w:rPr>
              <w:t xml:space="preserve">, flujos de acceso y módulos de evaluación/certificación. El proyecto, por tanto, no es solo un ejercicio académico: es un portafolio alineado con las trayectorias laborales que ambos buscan (ingeniería de software, arquitectura </w:t>
            </w:r>
            <w:proofErr w:type="spellStart"/>
            <w:r>
              <w:rPr>
                <w:rFonts w:ascii="Calibri" w:eastAsia="Calibri" w:hAnsi="Calibri"/>
                <w:sz w:val="22"/>
              </w:rPr>
              <w:t>cloud</w:t>
            </w:r>
            <w:proofErr w:type="spellEnd"/>
            <w:r>
              <w:rPr>
                <w:rFonts w:ascii="Calibri" w:eastAsia="Calibri" w:hAnsi="Calibri"/>
                <w:sz w:val="22"/>
              </w:rPr>
              <w:t xml:space="preserve"> y productos B2B).</w:t>
            </w:r>
          </w:p>
          <w:p w14:paraId="4463437D" w14:textId="77777777" w:rsidR="00170234" w:rsidRDefault="00170234" w:rsidP="00170234">
            <w:pPr>
              <w:spacing w:before="240" w:after="120"/>
            </w:pPr>
            <w:r>
              <w:rPr>
                <w:rFonts w:ascii="Calibri" w:eastAsia="Calibri" w:hAnsi="Calibri"/>
                <w:b/>
                <w:sz w:val="24"/>
              </w:rPr>
              <w:t>2.4 Factibilidad del proyecto en la asignatura</w:t>
            </w:r>
          </w:p>
          <w:p w14:paraId="2F20FE3C" w14:textId="77777777" w:rsidR="00170234" w:rsidRDefault="00170234" w:rsidP="00170234">
            <w:pPr>
              <w:spacing w:after="160"/>
              <w:jc w:val="both"/>
            </w:pPr>
            <w:r>
              <w:rPr>
                <w:rFonts w:ascii="Calibri" w:eastAsia="Calibri" w:hAnsi="Calibri"/>
                <w:sz w:val="22"/>
              </w:rPr>
              <w:t xml:space="preserve">El proyecto es factible dentro del marco de </w:t>
            </w:r>
            <w:proofErr w:type="spellStart"/>
            <w:r>
              <w:rPr>
                <w:rFonts w:ascii="Calibri" w:eastAsia="Calibri" w:hAnsi="Calibri"/>
                <w:sz w:val="22"/>
              </w:rPr>
              <w:t>Capstone</w:t>
            </w:r>
            <w:proofErr w:type="spellEnd"/>
            <w:r>
              <w:rPr>
                <w:rFonts w:ascii="Calibri" w:eastAsia="Calibri" w:hAnsi="Calibri"/>
                <w:sz w:val="22"/>
              </w:rPr>
              <w:t xml:space="preserve"> por las siguientes razones:</w:t>
            </w:r>
          </w:p>
          <w:p w14:paraId="1FC605E3"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Tiempo: el alcance se reparte en tres fases (definición, implementación </w:t>
            </w:r>
            <w:proofErr w:type="spellStart"/>
            <w:r w:rsidRPr="00170234">
              <w:rPr>
                <w:rFonts w:ascii="Calibri" w:eastAsia="Calibri" w:hAnsi="Calibri"/>
                <w:lang w:val="es-CL"/>
              </w:rPr>
              <w:t>core</w:t>
            </w:r>
            <w:proofErr w:type="spellEnd"/>
            <w:r w:rsidRPr="00170234">
              <w:rPr>
                <w:rFonts w:ascii="Calibri" w:eastAsia="Calibri" w:hAnsi="Calibri"/>
                <w:lang w:val="es-CL"/>
              </w:rPr>
              <w:t xml:space="preserve"> y cierre), con entregas incrementales. Se prioriza un MVP auditable (</w:t>
            </w:r>
            <w:proofErr w:type="spellStart"/>
            <w:r w:rsidRPr="00170234">
              <w:rPr>
                <w:rFonts w:ascii="Calibri" w:eastAsia="Calibri" w:hAnsi="Calibri"/>
                <w:lang w:val="es-CL"/>
              </w:rPr>
              <w:t>auth</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tenant</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tests</w:t>
            </w:r>
            <w:proofErr w:type="spellEnd"/>
            <w:r w:rsidRPr="00170234">
              <w:rPr>
                <w:rFonts w:ascii="Calibri" w:eastAsia="Calibri" w:hAnsi="Calibri"/>
                <w:lang w:val="es-CL"/>
              </w:rPr>
              <w:t xml:space="preserve"> básicos, pago </w:t>
            </w:r>
            <w:proofErr w:type="spellStart"/>
            <w:r w:rsidRPr="00170234">
              <w:rPr>
                <w:rFonts w:ascii="Calibri" w:eastAsia="Calibri" w:hAnsi="Calibri"/>
                <w:lang w:val="es-CL"/>
              </w:rPr>
              <w:t>sandbox</w:t>
            </w:r>
            <w:proofErr w:type="spellEnd"/>
            <w:r w:rsidRPr="00170234">
              <w:rPr>
                <w:rFonts w:ascii="Calibri" w:eastAsia="Calibri" w:hAnsi="Calibri"/>
                <w:lang w:val="es-CL"/>
              </w:rPr>
              <w:t xml:space="preserve"> y certificado) antes de </w:t>
            </w:r>
            <w:proofErr w:type="spellStart"/>
            <w:r w:rsidRPr="00170234">
              <w:rPr>
                <w:rFonts w:ascii="Calibri" w:eastAsia="Calibri" w:hAnsi="Calibri"/>
                <w:lang w:val="es-CL"/>
              </w:rPr>
              <w:t>features</w:t>
            </w:r>
            <w:proofErr w:type="spellEnd"/>
            <w:r w:rsidRPr="00170234">
              <w:rPr>
                <w:rFonts w:ascii="Calibri" w:eastAsia="Calibri" w:hAnsi="Calibri"/>
                <w:lang w:val="es-CL"/>
              </w:rPr>
              <w:t xml:space="preserve"> avanzadas.</w:t>
            </w:r>
          </w:p>
          <w:p w14:paraId="0ADC90E3"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Materiales: se usan herramientas con plan gratuito o </w:t>
            </w:r>
            <w:proofErr w:type="spellStart"/>
            <w:r w:rsidRPr="00170234">
              <w:rPr>
                <w:rFonts w:ascii="Calibri" w:eastAsia="Calibri" w:hAnsi="Calibri"/>
                <w:lang w:val="es-CL"/>
              </w:rPr>
              <w:t>sandbox</w:t>
            </w:r>
            <w:proofErr w:type="spellEnd"/>
            <w:r w:rsidRPr="00170234">
              <w:rPr>
                <w:rFonts w:ascii="Calibri" w:eastAsia="Calibri" w:hAnsi="Calibri"/>
                <w:lang w:val="es-CL"/>
              </w:rPr>
              <w:t xml:space="preserve"> (Node.js, </w:t>
            </w:r>
            <w:proofErr w:type="spellStart"/>
            <w:r w:rsidRPr="00170234">
              <w:rPr>
                <w:rFonts w:ascii="Calibri" w:eastAsia="Calibri" w:hAnsi="Calibri"/>
                <w:lang w:val="es-CL"/>
              </w:rPr>
              <w:t>React</w:t>
            </w:r>
            <w:proofErr w:type="spellEnd"/>
            <w:r w:rsidRPr="00170234">
              <w:rPr>
                <w:rFonts w:ascii="Calibri" w:eastAsia="Calibri" w:hAnsi="Calibri"/>
                <w:lang w:val="es-CL"/>
              </w:rPr>
              <w:t xml:space="preserve">/Vite, Clerk, </w:t>
            </w:r>
            <w:proofErr w:type="spellStart"/>
            <w:r w:rsidRPr="00170234">
              <w:rPr>
                <w:rFonts w:ascii="Calibri" w:eastAsia="Calibri" w:hAnsi="Calibri"/>
                <w:lang w:val="es-CL"/>
              </w:rPr>
              <w:t>Supabase</w:t>
            </w:r>
            <w:proofErr w:type="spellEnd"/>
            <w:r w:rsidRPr="00170234">
              <w:rPr>
                <w:rFonts w:ascii="Calibri" w:eastAsia="Calibri" w:hAnsi="Calibri"/>
                <w:lang w:val="es-CL"/>
              </w:rPr>
              <w:t xml:space="preserve">, Transbank </w:t>
            </w:r>
            <w:proofErr w:type="spellStart"/>
            <w:r w:rsidRPr="00170234">
              <w:rPr>
                <w:rFonts w:ascii="Calibri" w:eastAsia="Calibri" w:hAnsi="Calibri"/>
                <w:lang w:val="es-CL"/>
              </w:rPr>
              <w:t>sandbox</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Podman</w:t>
            </w:r>
            <w:proofErr w:type="spellEnd"/>
            <w:r w:rsidRPr="00170234">
              <w:rPr>
                <w:rFonts w:ascii="Calibri" w:eastAsia="Calibri" w:hAnsi="Calibri"/>
                <w:lang w:val="es-CL"/>
              </w:rPr>
              <w:t>), lo que reduce dependencia de presupuesto.</w:t>
            </w:r>
          </w:p>
          <w:p w14:paraId="4AAF0984"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Factores externos: Clerk, </w:t>
            </w:r>
            <w:proofErr w:type="spellStart"/>
            <w:r w:rsidRPr="00170234">
              <w:rPr>
                <w:rFonts w:ascii="Calibri" w:eastAsia="Calibri" w:hAnsi="Calibri"/>
                <w:lang w:val="es-CL"/>
              </w:rPr>
              <w:t>Supabase</w:t>
            </w:r>
            <w:proofErr w:type="spellEnd"/>
            <w:r w:rsidRPr="00170234">
              <w:rPr>
                <w:rFonts w:ascii="Calibri" w:eastAsia="Calibri" w:hAnsi="Calibri"/>
                <w:lang w:val="es-CL"/>
              </w:rPr>
              <w:t xml:space="preserve"> y Transbank cuentan con documentación oficial y entornos de prueba; el riesgo de bloqueo se mitiga con </w:t>
            </w:r>
            <w:proofErr w:type="spellStart"/>
            <w:r w:rsidRPr="00170234">
              <w:rPr>
                <w:rFonts w:ascii="Calibri" w:eastAsia="Calibri" w:hAnsi="Calibri"/>
                <w:lang w:val="es-CL"/>
              </w:rPr>
              <w:t>spikes</w:t>
            </w:r>
            <w:proofErr w:type="spellEnd"/>
            <w:r w:rsidRPr="00170234">
              <w:rPr>
                <w:rFonts w:ascii="Calibri" w:eastAsia="Calibri" w:hAnsi="Calibri"/>
                <w:lang w:val="es-CL"/>
              </w:rPr>
              <w:t xml:space="preserve"> técnicos tempranos.</w:t>
            </w:r>
          </w:p>
          <w:p w14:paraId="380CD782"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Dificultades esperadas y mitigación: curva de aprendizaje en Deno/Edge </w:t>
            </w:r>
            <w:proofErr w:type="spellStart"/>
            <w:r w:rsidRPr="00170234">
              <w:rPr>
                <w:rFonts w:ascii="Calibri" w:eastAsia="Calibri" w:hAnsi="Calibri"/>
                <w:lang w:val="es-CL"/>
              </w:rPr>
              <w:t>Functions</w:t>
            </w:r>
            <w:proofErr w:type="spellEnd"/>
            <w:r w:rsidRPr="00170234">
              <w:rPr>
                <w:rFonts w:ascii="Calibri" w:eastAsia="Calibri" w:hAnsi="Calibri"/>
                <w:lang w:val="es-CL"/>
              </w:rPr>
              <w:t xml:space="preserve"> y configuración RLS/CORS. Mitigación: prototipos tempranos, </w:t>
            </w:r>
            <w:proofErr w:type="spellStart"/>
            <w:r w:rsidRPr="00170234">
              <w:rPr>
                <w:rFonts w:ascii="Calibri" w:eastAsia="Calibri" w:hAnsi="Calibri"/>
                <w:lang w:val="es-CL"/>
              </w:rPr>
              <w:t>pair</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programming</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checklist</w:t>
            </w:r>
            <w:proofErr w:type="spellEnd"/>
            <w:r w:rsidRPr="00170234">
              <w:rPr>
                <w:rFonts w:ascii="Calibri" w:eastAsia="Calibri" w:hAnsi="Calibri"/>
                <w:lang w:val="es-CL"/>
              </w:rPr>
              <w:t xml:space="preserve"> de seguridad y congelamiento de alcance en la fase final.</w:t>
            </w:r>
          </w:p>
          <w:p w14:paraId="5FB465CC" w14:textId="77777777" w:rsidR="00170234" w:rsidRDefault="00170234" w:rsidP="00170234">
            <w:pPr>
              <w:spacing w:before="240" w:after="120"/>
            </w:pPr>
            <w:r>
              <w:rPr>
                <w:rFonts w:ascii="Calibri" w:eastAsia="Calibri" w:hAnsi="Calibri"/>
                <w:b/>
                <w:sz w:val="24"/>
              </w:rPr>
              <w:t>2.5 Indicadores de calidad disciplinarios en el diseño</w:t>
            </w:r>
          </w:p>
          <w:p w14:paraId="26B23F91" w14:textId="77777777" w:rsidR="00170234" w:rsidRDefault="00170234" w:rsidP="00170234">
            <w:pPr>
              <w:spacing w:after="160"/>
              <w:jc w:val="both"/>
            </w:pPr>
            <w:r>
              <w:rPr>
                <w:rFonts w:ascii="Calibri" w:eastAsia="Calibri" w:hAnsi="Calibri"/>
                <w:sz w:val="22"/>
              </w:rPr>
              <w:t>La definición del Proyecto APT incorpora indicadores de calidad del perfil de egreso aplicables al diseño de la solución:</w:t>
            </w:r>
          </w:p>
          <w:p w14:paraId="1F3D6C34"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Gestión de proyectos (2.1/2.2): existe planificación (objetivos, plan de trabajo, Gantt), roles claros y criterios de priorización del backlog según valor de negocio y riesgo técnico.</w:t>
            </w:r>
          </w:p>
          <w:p w14:paraId="126CC828"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Modelos de datos (3.1/3.2): el diseño contempla un modelo relacional </w:t>
            </w:r>
            <w:proofErr w:type="spellStart"/>
            <w:r w:rsidRPr="00170234">
              <w:rPr>
                <w:rFonts w:ascii="Calibri" w:eastAsia="Calibri" w:hAnsi="Calibri"/>
                <w:lang w:val="es-CL"/>
              </w:rPr>
              <w:t>multi-tenant</w:t>
            </w:r>
            <w:proofErr w:type="spellEnd"/>
            <w:r w:rsidRPr="00170234">
              <w:rPr>
                <w:rFonts w:ascii="Calibri" w:eastAsia="Calibri" w:hAnsi="Calibri"/>
                <w:lang w:val="es-CL"/>
              </w:rPr>
              <w:t xml:space="preserve"> documentado (DBML / diagrama ER) e implementación en </w:t>
            </w:r>
            <w:proofErr w:type="spellStart"/>
            <w:r w:rsidRPr="00170234">
              <w:rPr>
                <w:rFonts w:ascii="Calibri" w:eastAsia="Calibri" w:hAnsi="Calibri"/>
                <w:lang w:val="es-CL"/>
              </w:rPr>
              <w:t>Supabase</w:t>
            </w:r>
            <w:proofErr w:type="spellEnd"/>
            <w:r w:rsidRPr="00170234">
              <w:rPr>
                <w:rFonts w:ascii="Calibri" w:eastAsia="Calibri" w:hAnsi="Calibri"/>
                <w:lang w:val="es-CL"/>
              </w:rPr>
              <w:t xml:space="preserve"> con claves foráneas y RLS.</w:t>
            </w:r>
          </w:p>
          <w:p w14:paraId="72476206"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Solución de software (4.1/4.2/4.3): se define arquitectura por capas (</w:t>
            </w:r>
            <w:proofErr w:type="spellStart"/>
            <w:r w:rsidRPr="00170234">
              <w:rPr>
                <w:rFonts w:ascii="Calibri" w:eastAsia="Calibri" w:hAnsi="Calibri"/>
                <w:lang w:val="es-CL"/>
              </w:rPr>
              <w:t>React</w:t>
            </w:r>
            <w:proofErr w:type="spellEnd"/>
            <w:r w:rsidRPr="00170234">
              <w:rPr>
                <w:rFonts w:ascii="Calibri" w:eastAsia="Calibri" w:hAnsi="Calibri"/>
                <w:lang w:val="es-CL"/>
              </w:rPr>
              <w:t xml:space="preserve">, Clerk, </w:t>
            </w:r>
            <w:proofErr w:type="spellStart"/>
            <w:r w:rsidRPr="00170234">
              <w:rPr>
                <w:rFonts w:ascii="Calibri" w:eastAsia="Calibri" w:hAnsi="Calibri"/>
                <w:lang w:val="es-CL"/>
              </w:rPr>
              <w:t>Supabase</w:t>
            </w:r>
            <w:proofErr w:type="spellEnd"/>
            <w:r w:rsidRPr="00170234">
              <w:rPr>
                <w:rFonts w:ascii="Calibri" w:eastAsia="Calibri" w:hAnsi="Calibri"/>
                <w:lang w:val="es-CL"/>
              </w:rPr>
              <w:t xml:space="preserve">, Transbank), integración de componentes y estrategia de implantación local reproducible con </w:t>
            </w:r>
            <w:proofErr w:type="spellStart"/>
            <w:r w:rsidRPr="00170234">
              <w:rPr>
                <w:rFonts w:ascii="Calibri" w:eastAsia="Calibri" w:hAnsi="Calibri"/>
                <w:lang w:val="es-CL"/>
              </w:rPr>
              <w:t>Containerfile</w:t>
            </w:r>
            <w:proofErr w:type="spellEnd"/>
            <w:r w:rsidRPr="00170234">
              <w:rPr>
                <w:rFonts w:ascii="Calibri" w:eastAsia="Calibri" w:hAnsi="Calibri"/>
                <w:lang w:val="es-CL"/>
              </w:rPr>
              <w:t xml:space="preserve"> + </w:t>
            </w:r>
            <w:proofErr w:type="spellStart"/>
            <w:r w:rsidRPr="00170234">
              <w:rPr>
                <w:rFonts w:ascii="Calibri" w:eastAsia="Calibri" w:hAnsi="Calibri"/>
                <w:lang w:val="es-CL"/>
              </w:rPr>
              <w:t>compose</w:t>
            </w:r>
            <w:proofErr w:type="spellEnd"/>
            <w:r w:rsidRPr="00170234">
              <w:rPr>
                <w:rFonts w:ascii="Calibri" w:eastAsia="Calibri" w:hAnsi="Calibri"/>
                <w:lang w:val="es-CL"/>
              </w:rPr>
              <w:t xml:space="preserve"> (</w:t>
            </w:r>
            <w:proofErr w:type="spellStart"/>
            <w:r w:rsidRPr="00170234">
              <w:rPr>
                <w:rFonts w:ascii="Calibri" w:eastAsia="Calibri" w:hAnsi="Calibri"/>
                <w:lang w:val="es-CL"/>
              </w:rPr>
              <w:t>Podman</w:t>
            </w:r>
            <w:proofErr w:type="spellEnd"/>
            <w:r w:rsidRPr="00170234">
              <w:rPr>
                <w:rFonts w:ascii="Calibri" w:eastAsia="Calibri" w:hAnsi="Calibri"/>
                <w:lang w:val="es-CL"/>
              </w:rPr>
              <w:t>).</w:t>
            </w:r>
          </w:p>
          <w:p w14:paraId="37886290" w14:textId="77777777" w:rsidR="00170234" w:rsidRPr="00170234" w:rsidRDefault="00170234" w:rsidP="00170234">
            <w:pPr>
              <w:pStyle w:val="Listaconvietas"/>
              <w:tabs>
                <w:tab w:val="num" w:pos="360"/>
              </w:tabs>
              <w:ind w:left="360" w:hanging="360"/>
              <w:rPr>
                <w:lang w:val="es-CL"/>
              </w:rPr>
            </w:pPr>
            <w:r w:rsidRPr="00170234">
              <w:rPr>
                <w:rFonts w:ascii="Calibri" w:eastAsia="Calibri" w:hAnsi="Calibri"/>
                <w:lang w:val="es-CL"/>
              </w:rPr>
              <w:t xml:space="preserve">Pruebas y mejora (1.1/1.2/1.3): el diseño incluye validación de lógica crítica de </w:t>
            </w:r>
            <w:proofErr w:type="spellStart"/>
            <w:r w:rsidRPr="00170234">
              <w:rPr>
                <w:rFonts w:ascii="Calibri" w:eastAsia="Calibri" w:hAnsi="Calibri"/>
                <w:lang w:val="es-CL"/>
              </w:rPr>
              <w:t>auth</w:t>
            </w:r>
            <w:proofErr w:type="spellEnd"/>
            <w:r w:rsidRPr="00170234">
              <w:rPr>
                <w:rFonts w:ascii="Calibri" w:eastAsia="Calibri" w:hAnsi="Calibri"/>
                <w:lang w:val="es-CL"/>
              </w:rPr>
              <w:t xml:space="preserve"> (pruebas unitarias), verificación de flujos de pago en </w:t>
            </w:r>
            <w:proofErr w:type="spellStart"/>
            <w:r w:rsidRPr="00170234">
              <w:rPr>
                <w:rFonts w:ascii="Calibri" w:eastAsia="Calibri" w:hAnsi="Calibri"/>
                <w:lang w:val="es-CL"/>
              </w:rPr>
              <w:t>sandbox</w:t>
            </w:r>
            <w:proofErr w:type="spellEnd"/>
            <w:r w:rsidRPr="00170234">
              <w:rPr>
                <w:rFonts w:ascii="Calibri" w:eastAsia="Calibri" w:hAnsi="Calibri"/>
                <w:lang w:val="es-CL"/>
              </w:rPr>
              <w:t xml:space="preserve"> y mejora iterativa por </w:t>
            </w:r>
            <w:proofErr w:type="spellStart"/>
            <w:r w:rsidRPr="00170234">
              <w:rPr>
                <w:rFonts w:ascii="Calibri" w:eastAsia="Calibri" w:hAnsi="Calibri"/>
                <w:lang w:val="es-CL"/>
              </w:rPr>
              <w:t>sprints</w:t>
            </w:r>
            <w:proofErr w:type="spellEnd"/>
            <w:r w:rsidRPr="00170234">
              <w:rPr>
                <w:rFonts w:ascii="Calibri" w:eastAsia="Calibri" w:hAnsi="Calibri"/>
                <w:lang w:val="es-CL"/>
              </w:rPr>
              <w:t xml:space="preserve"> a partir de hallazgos de QA.</w:t>
            </w:r>
          </w:p>
          <w:p w14:paraId="0639F4D3" w14:textId="77777777" w:rsidR="00170234" w:rsidRDefault="00170234" w:rsidP="00170234">
            <w:pPr>
              <w:spacing w:after="160"/>
              <w:jc w:val="both"/>
            </w:pPr>
            <w:r>
              <w:rPr>
                <w:rFonts w:ascii="Calibri" w:eastAsia="Calibri" w:hAnsi="Calibri"/>
                <w:sz w:val="22"/>
              </w:rPr>
              <w:t>Estos indicadores aseguran que la propuesta no se limita a una idea de negocio, sino que presenta un diseño de ingeniería evaluable, trazable y alineado a buenas prácticas de la industria.</w:t>
            </w:r>
          </w:p>
          <w:p w14:paraId="7871F334" w14:textId="77777777" w:rsidR="00170234" w:rsidRPr="00170234" w:rsidRDefault="00170234" w:rsidP="00170234">
            <w:pPr>
              <w:spacing w:before="360" w:after="160"/>
              <w:rPr>
                <w:lang w:val="en-US"/>
              </w:rPr>
            </w:pPr>
            <w:r w:rsidRPr="00170234">
              <w:rPr>
                <w:rFonts w:ascii="Calibri" w:eastAsia="Calibri" w:hAnsi="Calibri"/>
                <w:b/>
                <w:sz w:val="28"/>
                <w:lang w:val="en-US"/>
              </w:rPr>
              <w:lastRenderedPageBreak/>
              <w:t>3. Individual conclusions (English only)</w:t>
            </w:r>
          </w:p>
          <w:p w14:paraId="468C06B4" w14:textId="77777777" w:rsidR="00170234" w:rsidRPr="00170234" w:rsidRDefault="00170234" w:rsidP="00170234">
            <w:pPr>
              <w:spacing w:before="240" w:after="120"/>
              <w:rPr>
                <w:lang w:val="en-US"/>
              </w:rPr>
            </w:pPr>
            <w:r w:rsidRPr="00170234">
              <w:rPr>
                <w:rFonts w:ascii="Calibri" w:eastAsia="Calibri" w:hAnsi="Calibri"/>
                <w:b/>
                <w:sz w:val="24"/>
                <w:lang w:val="en-US"/>
              </w:rPr>
              <w:t>3.1 Hans Elfert</w:t>
            </w:r>
          </w:p>
          <w:p w14:paraId="04EA0821" w14:textId="77777777" w:rsidR="00170234" w:rsidRPr="00170234" w:rsidRDefault="00170234" w:rsidP="00170234">
            <w:pPr>
              <w:spacing w:after="160"/>
              <w:jc w:val="both"/>
              <w:rPr>
                <w:lang w:val="en-US"/>
              </w:rPr>
            </w:pPr>
            <w:r w:rsidRPr="00170234">
              <w:rPr>
                <w:rFonts w:ascii="Calibri" w:eastAsia="Calibri" w:hAnsi="Calibri"/>
                <w:sz w:val="22"/>
                <w:lang w:val="en-US"/>
              </w:rPr>
              <w:t xml:space="preserve">This Capstone definition confirms that </w:t>
            </w:r>
            <w:proofErr w:type="spellStart"/>
            <w:r w:rsidRPr="00170234">
              <w:rPr>
                <w:rFonts w:ascii="Calibri" w:eastAsia="Calibri" w:hAnsi="Calibri"/>
                <w:sz w:val="22"/>
                <w:lang w:val="en-US"/>
              </w:rPr>
              <w:t>Inducta</w:t>
            </w:r>
            <w:proofErr w:type="spellEnd"/>
            <w:r w:rsidRPr="00170234">
              <w:rPr>
                <w:rFonts w:ascii="Calibri" w:eastAsia="Calibri" w:hAnsi="Calibri"/>
                <w:sz w:val="22"/>
                <w:lang w:val="en-US"/>
              </w:rPr>
              <w:t xml:space="preserve"> Chile is a coherent and feasible APT project for my professional path as a backend and cloud-oriented engineer. The proposal requires concrete application of data modeling, defensive security with RLS, identity federation through Clerk, and payment orchestration with </w:t>
            </w:r>
            <w:proofErr w:type="spellStart"/>
            <w:r w:rsidRPr="00170234">
              <w:rPr>
                <w:rFonts w:ascii="Calibri" w:eastAsia="Calibri" w:hAnsi="Calibri"/>
                <w:sz w:val="22"/>
                <w:lang w:val="en-US"/>
              </w:rPr>
              <w:t>Transbank</w:t>
            </w:r>
            <w:proofErr w:type="spellEnd"/>
            <w:r w:rsidRPr="00170234">
              <w:rPr>
                <w:rFonts w:ascii="Calibri" w:eastAsia="Calibri" w:hAnsi="Calibri"/>
                <w:sz w:val="22"/>
                <w:lang w:val="en-US"/>
              </w:rPr>
              <w:t xml:space="preserve"> Edge Functions. Working in a two-person team with clear ownership allows us to deliver incremental value across Capstone phases without losing architectural consistency. I conclude that the project meets the academic conditions of Phase 1 and provides a solid foundation for implementation and validation in the next stages.</w:t>
            </w:r>
          </w:p>
          <w:p w14:paraId="21467A36" w14:textId="77777777" w:rsidR="00170234" w:rsidRPr="00170234" w:rsidRDefault="00170234" w:rsidP="00170234">
            <w:pPr>
              <w:spacing w:before="240" w:after="120"/>
              <w:rPr>
                <w:lang w:val="en-US"/>
              </w:rPr>
            </w:pPr>
            <w:r w:rsidRPr="00170234">
              <w:rPr>
                <w:rFonts w:ascii="Calibri" w:eastAsia="Calibri" w:hAnsi="Calibri"/>
                <w:b/>
                <w:sz w:val="24"/>
                <w:lang w:val="en-US"/>
              </w:rPr>
              <w:t>3.2 Mateo Martínez</w:t>
            </w:r>
          </w:p>
          <w:p w14:paraId="27CB2124" w14:textId="77777777" w:rsidR="00170234" w:rsidRPr="00170234" w:rsidRDefault="00170234" w:rsidP="00170234">
            <w:pPr>
              <w:spacing w:after="160"/>
              <w:jc w:val="both"/>
              <w:rPr>
                <w:lang w:val="en-US"/>
              </w:rPr>
            </w:pPr>
            <w:r w:rsidRPr="00170234">
              <w:rPr>
                <w:rFonts w:ascii="Calibri" w:eastAsia="Calibri" w:hAnsi="Calibri"/>
                <w:sz w:val="22"/>
                <w:lang w:val="en-US"/>
              </w:rPr>
              <w:t xml:space="preserve">From a frontend and product perspective, </w:t>
            </w:r>
            <w:proofErr w:type="spellStart"/>
            <w:r w:rsidRPr="00170234">
              <w:rPr>
                <w:rFonts w:ascii="Calibri" w:eastAsia="Calibri" w:hAnsi="Calibri"/>
                <w:sz w:val="22"/>
                <w:lang w:val="en-US"/>
              </w:rPr>
              <w:t>Inducta</w:t>
            </w:r>
            <w:proofErr w:type="spellEnd"/>
            <w:r w:rsidRPr="00170234">
              <w:rPr>
                <w:rFonts w:ascii="Calibri" w:eastAsia="Calibri" w:hAnsi="Calibri"/>
                <w:sz w:val="22"/>
                <w:lang w:val="en-US"/>
              </w:rPr>
              <w:t xml:space="preserve"> Chile is strongly aligned with my interest in building usable SaaS interfaces and end-to-end user journeys. The Phase 1 definition clarifies scope, roles, and technical boundaries, which reduces ambiguity before coding advanced modules such as induction tests and PDF certificates. The project is feasible within the course timeline if we keep an MVP mindset and validate critical integrations early. I conclude that the definition is ready for formative feedback and that the engineering design already reflects graduate-profile competencies in software construction, integration and project planning.</w:t>
            </w:r>
          </w:p>
          <w:p w14:paraId="36C32C68" w14:textId="77777777" w:rsidR="00170234" w:rsidRPr="00170234" w:rsidRDefault="00170234" w:rsidP="00170234">
            <w:pPr>
              <w:spacing w:before="360" w:after="160"/>
              <w:rPr>
                <w:lang w:val="en-US"/>
              </w:rPr>
            </w:pPr>
            <w:r w:rsidRPr="00170234">
              <w:rPr>
                <w:rFonts w:ascii="Calibri" w:eastAsia="Calibri" w:hAnsi="Calibri"/>
                <w:b/>
                <w:sz w:val="28"/>
                <w:lang w:val="en-US"/>
              </w:rPr>
              <w:t>4. Reflection (English only)</w:t>
            </w:r>
          </w:p>
          <w:p w14:paraId="788B72CF" w14:textId="77777777" w:rsidR="00170234" w:rsidRPr="00170234" w:rsidRDefault="00170234" w:rsidP="00170234">
            <w:pPr>
              <w:spacing w:before="240" w:after="120"/>
              <w:rPr>
                <w:lang w:val="en-US"/>
              </w:rPr>
            </w:pPr>
            <w:r w:rsidRPr="00170234">
              <w:rPr>
                <w:rFonts w:ascii="Calibri" w:eastAsia="Calibri" w:hAnsi="Calibri"/>
                <w:b/>
                <w:sz w:val="24"/>
                <w:lang w:val="en-US"/>
              </w:rPr>
              <w:t>4.1 Hans Elfert</w:t>
            </w:r>
          </w:p>
          <w:p w14:paraId="18C07805" w14:textId="77777777" w:rsidR="00170234" w:rsidRPr="00170234" w:rsidRDefault="00170234" w:rsidP="00170234">
            <w:pPr>
              <w:spacing w:after="160"/>
              <w:jc w:val="both"/>
              <w:rPr>
                <w:lang w:val="en-US"/>
              </w:rPr>
            </w:pPr>
            <w:r w:rsidRPr="00170234">
              <w:rPr>
                <w:rFonts w:ascii="Calibri" w:eastAsia="Calibri" w:hAnsi="Calibri"/>
                <w:sz w:val="22"/>
                <w:lang w:val="en-US"/>
              </w:rPr>
              <w:t xml:space="preserve">Reflecting on this formative activity, I recognize that defining architecture and data isolation early is as important as writing features. Multi-tenant SaaS projects fail when security and tenancy are postponed; therefore, placing RLS and </w:t>
            </w:r>
            <w:proofErr w:type="spellStart"/>
            <w:r w:rsidRPr="00170234">
              <w:rPr>
                <w:rFonts w:ascii="Calibri" w:eastAsia="Calibri" w:hAnsi="Calibri"/>
                <w:sz w:val="22"/>
                <w:lang w:val="en-US"/>
              </w:rPr>
              <w:t>org_id</w:t>
            </w:r>
            <w:proofErr w:type="spellEnd"/>
            <w:r w:rsidRPr="00170234">
              <w:rPr>
                <w:rFonts w:ascii="Calibri" w:eastAsia="Calibri" w:hAnsi="Calibri"/>
                <w:sz w:val="22"/>
                <w:lang w:val="en-US"/>
              </w:rPr>
              <w:t>-based access at the center of our design was a key learning. I also improved my ability to communicate technical decisions in a structured report that connects engineering choices with professional goals. For the next phase, I will focus on hardening payment confirmation flows and proving tenant isolation with practical test cases.</w:t>
            </w:r>
          </w:p>
          <w:p w14:paraId="2AC9255E" w14:textId="77777777" w:rsidR="00170234" w:rsidRPr="00170234" w:rsidRDefault="00170234" w:rsidP="00170234">
            <w:pPr>
              <w:spacing w:before="240" w:after="120"/>
              <w:rPr>
                <w:lang w:val="en-US"/>
              </w:rPr>
            </w:pPr>
            <w:r w:rsidRPr="00170234">
              <w:rPr>
                <w:rFonts w:ascii="Calibri" w:eastAsia="Calibri" w:hAnsi="Calibri"/>
                <w:b/>
                <w:sz w:val="24"/>
                <w:lang w:val="en-US"/>
              </w:rPr>
              <w:t>4.2 Mateo Martínez</w:t>
            </w:r>
          </w:p>
          <w:p w14:paraId="01AB60EB" w14:textId="77777777" w:rsidR="00170234" w:rsidRPr="00170234" w:rsidRDefault="00170234" w:rsidP="00170234">
            <w:pPr>
              <w:spacing w:after="160"/>
              <w:jc w:val="both"/>
              <w:rPr>
                <w:lang w:val="en-US"/>
              </w:rPr>
            </w:pPr>
            <w:r w:rsidRPr="00170234">
              <w:rPr>
                <w:rFonts w:ascii="Calibri" w:eastAsia="Calibri" w:hAnsi="Calibri"/>
                <w:sz w:val="22"/>
                <w:lang w:val="en-US"/>
              </w:rPr>
              <w:t>This formative report helped me translate a product idea into an engineering proposal that can be evaluated with clear criteria: relevance, competencies, professional fit and feasibility. I learned to separate WHAT we want to build from HOW we will validate it inside Capstone constraints. Writing conclusions and reflection in English also strengthened my ability to communicate in a professional academic context. Going forward, I will prioritize user flows that make induction progress and certificates visible, because those outcomes communicate business value beyond technical complexity.</w:t>
            </w:r>
          </w:p>
          <w:p w14:paraId="26B1BBB7" w14:textId="77777777" w:rsidR="00170234" w:rsidRPr="00170234" w:rsidRDefault="00170234" w:rsidP="00170234">
            <w:pPr>
              <w:spacing w:before="360" w:after="160"/>
              <w:rPr>
                <w:lang w:val="en-US"/>
              </w:rPr>
            </w:pPr>
            <w:r w:rsidRPr="00170234">
              <w:rPr>
                <w:rFonts w:ascii="Calibri" w:eastAsia="Calibri" w:hAnsi="Calibri"/>
                <w:b/>
                <w:sz w:val="28"/>
                <w:lang w:val="en-US"/>
              </w:rPr>
              <w:lastRenderedPageBreak/>
              <w:t xml:space="preserve">5. </w:t>
            </w:r>
            <w:proofErr w:type="spellStart"/>
            <w:r w:rsidRPr="00170234">
              <w:rPr>
                <w:rFonts w:ascii="Calibri" w:eastAsia="Calibri" w:hAnsi="Calibri"/>
                <w:b/>
                <w:sz w:val="28"/>
                <w:lang w:val="en-US"/>
              </w:rPr>
              <w:t>Referencias</w:t>
            </w:r>
            <w:proofErr w:type="spellEnd"/>
          </w:p>
          <w:p w14:paraId="0B7B12A2" w14:textId="77777777" w:rsidR="00170234" w:rsidRPr="00170234" w:rsidRDefault="00170234" w:rsidP="00170234">
            <w:pPr>
              <w:ind w:left="425" w:hanging="425"/>
              <w:rPr>
                <w:lang w:val="en-US"/>
              </w:rPr>
            </w:pPr>
            <w:r w:rsidRPr="00170234">
              <w:rPr>
                <w:rFonts w:ascii="Calibri" w:eastAsia="Calibri" w:hAnsi="Calibri"/>
                <w:lang w:val="en-US"/>
              </w:rPr>
              <w:t>Clerk. (n.d.). Clerk documentation. https://clerk.com/docs</w:t>
            </w:r>
          </w:p>
          <w:p w14:paraId="0B868F58" w14:textId="77777777" w:rsidR="00170234" w:rsidRDefault="00170234" w:rsidP="00170234">
            <w:pPr>
              <w:ind w:left="425" w:hanging="425"/>
            </w:pPr>
            <w:proofErr w:type="spellStart"/>
            <w:r>
              <w:rPr>
                <w:rFonts w:ascii="Calibri" w:eastAsia="Calibri" w:hAnsi="Calibri"/>
              </w:rPr>
              <w:t>Supabase</w:t>
            </w:r>
            <w:proofErr w:type="spellEnd"/>
            <w:r>
              <w:rPr>
                <w:rFonts w:ascii="Calibri" w:eastAsia="Calibri" w:hAnsi="Calibri"/>
              </w:rPr>
              <w:t>. (</w:t>
            </w:r>
            <w:proofErr w:type="spellStart"/>
            <w:r>
              <w:rPr>
                <w:rFonts w:ascii="Calibri" w:eastAsia="Calibri" w:hAnsi="Calibri"/>
              </w:rPr>
              <w:t>n.d</w:t>
            </w:r>
            <w:proofErr w:type="spellEnd"/>
            <w:r>
              <w:rPr>
                <w:rFonts w:ascii="Calibri" w:eastAsia="Calibri" w:hAnsi="Calibri"/>
              </w:rPr>
              <w:t xml:space="preserve">.). </w:t>
            </w:r>
            <w:proofErr w:type="spellStart"/>
            <w:r>
              <w:rPr>
                <w:rFonts w:ascii="Calibri" w:eastAsia="Calibri" w:hAnsi="Calibri"/>
              </w:rPr>
              <w:t>Supabase</w:t>
            </w:r>
            <w:proofErr w:type="spellEnd"/>
            <w:r>
              <w:rPr>
                <w:rFonts w:ascii="Calibri" w:eastAsia="Calibri" w:hAnsi="Calibri"/>
              </w:rPr>
              <w:t xml:space="preserve"> </w:t>
            </w:r>
            <w:proofErr w:type="spellStart"/>
            <w:r>
              <w:rPr>
                <w:rFonts w:ascii="Calibri" w:eastAsia="Calibri" w:hAnsi="Calibri"/>
              </w:rPr>
              <w:t>documentation</w:t>
            </w:r>
            <w:proofErr w:type="spellEnd"/>
            <w:r>
              <w:rPr>
                <w:rFonts w:ascii="Calibri" w:eastAsia="Calibri" w:hAnsi="Calibri"/>
              </w:rPr>
              <w:t>. https://supabase.com/docs</w:t>
            </w:r>
          </w:p>
          <w:p w14:paraId="4435E92D" w14:textId="77777777" w:rsidR="00170234" w:rsidRDefault="00170234" w:rsidP="00170234">
            <w:pPr>
              <w:ind w:left="425" w:hanging="425"/>
            </w:pPr>
            <w:r>
              <w:rPr>
                <w:rFonts w:ascii="Calibri" w:eastAsia="Calibri" w:hAnsi="Calibri"/>
              </w:rPr>
              <w:t>Transbank. (</w:t>
            </w:r>
            <w:proofErr w:type="spellStart"/>
            <w:r>
              <w:rPr>
                <w:rFonts w:ascii="Calibri" w:eastAsia="Calibri" w:hAnsi="Calibri"/>
              </w:rPr>
              <w:t>n.d</w:t>
            </w:r>
            <w:proofErr w:type="spellEnd"/>
            <w:r>
              <w:rPr>
                <w:rFonts w:ascii="Calibri" w:eastAsia="Calibri" w:hAnsi="Calibri"/>
              </w:rPr>
              <w:t>.). Webpay Plus — documentación desarrolladores. https://www.transbankdevelopers.cl/</w:t>
            </w:r>
          </w:p>
          <w:p w14:paraId="633F44C1" w14:textId="77777777" w:rsidR="00170234" w:rsidRPr="00170234" w:rsidRDefault="00170234" w:rsidP="00170234">
            <w:pPr>
              <w:ind w:left="425" w:hanging="425"/>
              <w:rPr>
                <w:lang w:val="en-US"/>
              </w:rPr>
            </w:pPr>
            <w:r w:rsidRPr="00170234">
              <w:rPr>
                <w:rFonts w:ascii="Calibri" w:eastAsia="Calibri" w:hAnsi="Calibri"/>
                <w:lang w:val="en-US"/>
              </w:rPr>
              <w:t>Meta Platforms. (n.d.). React documentation. https://react.dev/</w:t>
            </w:r>
          </w:p>
          <w:p w14:paraId="0D3D7F0D" w14:textId="77777777" w:rsidR="00170234" w:rsidRDefault="00170234" w:rsidP="00170234">
            <w:pPr>
              <w:ind w:left="425" w:hanging="425"/>
            </w:pPr>
            <w:r>
              <w:rPr>
                <w:rFonts w:ascii="Calibri" w:eastAsia="Calibri" w:hAnsi="Calibri"/>
              </w:rPr>
              <w:t>Vite. (</w:t>
            </w:r>
            <w:proofErr w:type="spellStart"/>
            <w:r>
              <w:rPr>
                <w:rFonts w:ascii="Calibri" w:eastAsia="Calibri" w:hAnsi="Calibri"/>
              </w:rPr>
              <w:t>n.d</w:t>
            </w:r>
            <w:proofErr w:type="spellEnd"/>
            <w:r>
              <w:rPr>
                <w:rFonts w:ascii="Calibri" w:eastAsia="Calibri" w:hAnsi="Calibri"/>
              </w:rPr>
              <w:t xml:space="preserve">.). Vite </w:t>
            </w:r>
            <w:proofErr w:type="spellStart"/>
            <w:r>
              <w:rPr>
                <w:rFonts w:ascii="Calibri" w:eastAsia="Calibri" w:hAnsi="Calibri"/>
              </w:rPr>
              <w:t>documentation</w:t>
            </w:r>
            <w:proofErr w:type="spellEnd"/>
            <w:r>
              <w:rPr>
                <w:rFonts w:ascii="Calibri" w:eastAsia="Calibri" w:hAnsi="Calibri"/>
              </w:rPr>
              <w:t>. https://vitejs.dev/</w:t>
            </w:r>
          </w:p>
          <w:p w14:paraId="0B3FCE86" w14:textId="77777777" w:rsidR="00170234" w:rsidRDefault="00170234" w:rsidP="00170234">
            <w:pPr>
              <w:ind w:left="425" w:hanging="425"/>
            </w:pPr>
            <w:r>
              <w:rPr>
                <w:rFonts w:ascii="Calibri" w:eastAsia="Calibri" w:hAnsi="Calibri"/>
              </w:rPr>
              <w:t xml:space="preserve">Duoc UC. (2026). Instructivo </w:t>
            </w:r>
            <w:proofErr w:type="spellStart"/>
            <w:r>
              <w:rPr>
                <w:rFonts w:ascii="Calibri" w:eastAsia="Calibri" w:hAnsi="Calibri"/>
              </w:rPr>
              <w:t>Capstone</w:t>
            </w:r>
            <w:proofErr w:type="spellEnd"/>
            <w:r>
              <w:rPr>
                <w:rFonts w:ascii="Calibri" w:eastAsia="Calibri" w:hAnsi="Calibri"/>
              </w:rPr>
              <w:t xml:space="preserve"> / Portafolio de Título — PTY4614.</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lastRenderedPageBreak/>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w:t>
            </w:r>
            <w:r w:rsidRPr="6033A9FF">
              <w:rPr>
                <w:rFonts w:asciiTheme="minorHAnsi" w:eastAsiaTheme="minorEastAsia" w:hAnsiTheme="minorHAnsi" w:cstheme="minorBidi"/>
                <w:lang w:eastAsia="es-CL"/>
              </w:rPr>
              <w:lastRenderedPageBreak/>
              <w:t xml:space="preserve">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w:t>
            </w:r>
            <w:r w:rsidRPr="6033A9FF">
              <w:rPr>
                <w:rFonts w:asciiTheme="minorHAnsi" w:eastAsiaTheme="minorEastAsia" w:hAnsiTheme="minorHAnsi" w:cstheme="minorBidi"/>
                <w:lang w:eastAsia="es-CL"/>
              </w:rPr>
              <w:lastRenderedPageBreak/>
              <w:t>disciplinarios requeridos 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w:t>
            </w:r>
            <w:r w:rsidRPr="6033A9FF">
              <w:rPr>
                <w:rFonts w:asciiTheme="minorHAnsi" w:eastAsiaTheme="minorEastAsia" w:hAnsiTheme="minorHAnsi" w:cstheme="minorBidi"/>
                <w:lang w:eastAsia="es-CL"/>
              </w:rPr>
              <w:lastRenderedPageBreak/>
              <w:t>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DB77" w14:textId="77777777" w:rsidR="00E912CA" w:rsidRDefault="00E912CA" w:rsidP="00B2162E">
      <w:r>
        <w:separator/>
      </w:r>
    </w:p>
  </w:endnote>
  <w:endnote w:type="continuationSeparator" w:id="0">
    <w:p w14:paraId="4073DB6E" w14:textId="77777777" w:rsidR="00E912CA" w:rsidRDefault="00E912C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A9374" w14:textId="77777777" w:rsidR="00E912CA" w:rsidRDefault="00E912CA" w:rsidP="00B2162E">
      <w:r>
        <w:separator/>
      </w:r>
    </w:p>
  </w:footnote>
  <w:footnote w:type="continuationSeparator" w:id="0">
    <w:p w14:paraId="3549DEFD" w14:textId="77777777" w:rsidR="00E912CA" w:rsidRDefault="00E912CA"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68AC6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9"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5"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7"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4"/>
  </w:num>
  <w:num w:numId="2" w16cid:durableId="1439831222">
    <w:abstractNumId w:val="13"/>
  </w:num>
  <w:num w:numId="3" w16cid:durableId="1036004097">
    <w:abstractNumId w:val="25"/>
  </w:num>
  <w:num w:numId="4" w16cid:durableId="1711605638">
    <w:abstractNumId w:val="21"/>
  </w:num>
  <w:num w:numId="5" w16cid:durableId="352192231">
    <w:abstractNumId w:val="6"/>
  </w:num>
  <w:num w:numId="6" w16cid:durableId="1287469770">
    <w:abstractNumId w:val="18"/>
  </w:num>
  <w:num w:numId="7" w16cid:durableId="220218053">
    <w:abstractNumId w:val="24"/>
  </w:num>
  <w:num w:numId="8" w16cid:durableId="1570924996">
    <w:abstractNumId w:val="26"/>
  </w:num>
  <w:num w:numId="9" w16cid:durableId="1272467812">
    <w:abstractNumId w:val="9"/>
  </w:num>
  <w:num w:numId="10" w16cid:durableId="375475170">
    <w:abstractNumId w:val="19"/>
  </w:num>
  <w:num w:numId="11" w16cid:durableId="1995599765">
    <w:abstractNumId w:val="7"/>
  </w:num>
  <w:num w:numId="12" w16cid:durableId="926765155">
    <w:abstractNumId w:val="15"/>
  </w:num>
  <w:num w:numId="13" w16cid:durableId="191842145">
    <w:abstractNumId w:val="11"/>
  </w:num>
  <w:num w:numId="14" w16cid:durableId="1819613862">
    <w:abstractNumId w:val="8"/>
  </w:num>
  <w:num w:numId="15" w16cid:durableId="1308123858">
    <w:abstractNumId w:val="14"/>
  </w:num>
  <w:num w:numId="16" w16cid:durableId="1499810666">
    <w:abstractNumId w:val="5"/>
  </w:num>
  <w:num w:numId="17" w16cid:durableId="361521682">
    <w:abstractNumId w:val="2"/>
  </w:num>
  <w:num w:numId="18" w16cid:durableId="1071536552">
    <w:abstractNumId w:val="1"/>
  </w:num>
  <w:num w:numId="19" w16cid:durableId="1258909468">
    <w:abstractNumId w:val="16"/>
  </w:num>
  <w:num w:numId="20" w16cid:durableId="666980591">
    <w:abstractNumId w:val="22"/>
  </w:num>
  <w:num w:numId="21" w16cid:durableId="59524845">
    <w:abstractNumId w:val="20"/>
  </w:num>
  <w:num w:numId="22" w16cid:durableId="1829516048">
    <w:abstractNumId w:val="12"/>
  </w:num>
  <w:num w:numId="23" w16cid:durableId="1267074715">
    <w:abstractNumId w:val="3"/>
  </w:num>
  <w:num w:numId="24" w16cid:durableId="671831631">
    <w:abstractNumId w:val="10"/>
  </w:num>
  <w:num w:numId="25" w16cid:durableId="1002008022">
    <w:abstractNumId w:val="23"/>
  </w:num>
  <w:num w:numId="26" w16cid:durableId="319619263">
    <w:abstractNumId w:val="17"/>
  </w:num>
  <w:num w:numId="27" w16cid:durableId="1758358487">
    <w:abstractNumId w:val="27"/>
  </w:num>
  <w:num w:numId="28" w16cid:durableId="51619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0234"/>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4915"/>
    <w:rsid w:val="00AB7039"/>
    <w:rsid w:val="00AC164E"/>
    <w:rsid w:val="00AC45AD"/>
    <w:rsid w:val="00AC4CDA"/>
    <w:rsid w:val="00AC716E"/>
    <w:rsid w:val="00AE062B"/>
    <w:rsid w:val="00AE0DD7"/>
    <w:rsid w:val="00AE5086"/>
    <w:rsid w:val="00AF0F6E"/>
    <w:rsid w:val="00AF425A"/>
    <w:rsid w:val="00B00D2B"/>
    <w:rsid w:val="00B03F15"/>
    <w:rsid w:val="00B10351"/>
    <w:rsid w:val="00B118D9"/>
    <w:rsid w:val="00B12156"/>
    <w:rsid w:val="00B20C65"/>
    <w:rsid w:val="00B2124E"/>
    <w:rsid w:val="00B2162E"/>
    <w:rsid w:val="00B217FE"/>
    <w:rsid w:val="00B24AC5"/>
    <w:rsid w:val="00B427CD"/>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12CA"/>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Listaconvietas">
    <w:name w:val="List Bullet"/>
    <w:basedOn w:val="Normal"/>
    <w:uiPriority w:val="99"/>
    <w:unhideWhenUsed/>
    <w:rsid w:val="00170234"/>
    <w:pPr>
      <w:numPr>
        <w:numId w:val="28"/>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2931</Words>
  <Characters>16713</Characters>
  <Application>Microsoft Office Word</Application>
  <DocSecurity>0</DocSecurity>
  <Lines>139</Lines>
  <Paragraphs>39</Paragraphs>
  <ScaleCrop>false</ScaleCrop>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Hans Elfert</cp:lastModifiedBy>
  <cp:revision>74</cp:revision>
  <cp:lastPrinted>2021-11-25T12:30:00Z</cp:lastPrinted>
  <dcterms:created xsi:type="dcterms:W3CDTF">2022-08-25T15:56:00Z</dcterms:created>
  <dcterms:modified xsi:type="dcterms:W3CDTF">2026-09-25T22:59:00Z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