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【布局】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同学你好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作业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的整体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布局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效果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实现的还是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不错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的，有些细节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处理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的不是很好，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下面我把作业中所有的问题以及修改建议给你写一下，你可以参考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来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完善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整个页面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【顶部】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当鼠标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移动到右侧导航项的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时候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三角指示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标没有变成红色，如下：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99515" cy="5422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参考思路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10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这个地方其实是当鼠标移动到上去的时候，改变图片来实现，可以给这个小图标所在的容器标签设置</w:t>
      </w: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hover方法，再通过jQuery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的attr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（）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方法，改变src的路径。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鼠标经过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右侧导航项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时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，需要显示下拉列表对应的内容</w:t>
      </w: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，这个效果没有实现：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85240" cy="1047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参考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思路：</w:t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1）这个是html的结构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6393815"/>
            <wp:effectExtent l="0" t="0" r="5715" b="698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9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80" w:firstLine="0" w:firstLineChars="0"/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）红线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勾画区域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可以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使用display：none，让内容隐藏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，当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鼠标移动到我的慕淘之后，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两项显示，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可以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给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这两项设置display:block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样式实现显示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0"/>
        <w:ind w:left="78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这个移动的动作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可以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使用jq中的hover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（）方法来实现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【logo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区域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】</w:t>
      </w:r>
      <w:bookmarkStart w:id="0" w:name="_GoBack"/>
      <w:bookmarkEnd w:id="0"/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logo区域里面的购物车内容没有写完整，如下：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32940" cy="8566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建议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把里面的内容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补充完整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当鼠标移入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购物车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区域的时候，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购物车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里面的小图片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没有改变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。如下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5840" cy="694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参考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思路：</w:t>
      </w: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跟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顶部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的效果是一样的，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通过JQ中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的attr（）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方法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改变图片的路径就可以了。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当鼠标移入到购物车的时候，没有出现下拉列表的内容，如下：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06980" cy="122809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077" cy="12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实际效果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17065" cy="255460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164" cy="2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思路：</w:t>
      </w:r>
    </w:p>
    <w:p>
      <w:pPr>
        <w:pStyle w:val="10"/>
        <w:numPr>
          <w:ilvl w:val="0"/>
          <w:numId w:val="5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购物车区域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跟线条购物区域的内容放在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同一个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父容器里面。</w:t>
      </w:r>
    </w:p>
    <w:p>
      <w:pPr>
        <w:pStyle w:val="10"/>
        <w:numPr>
          <w:ilvl w:val="0"/>
          <w:numId w:val="5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线条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勾画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区域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的内容可以通过设置display：none的css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，让整体隐藏，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鼠标移入购物车的时候，使用display：block的css属性，让整体显示。</w:t>
      </w:r>
    </w:p>
    <w:p>
      <w:pPr>
        <w:pStyle w:val="10"/>
        <w:numPr>
          <w:ilvl w:val="0"/>
          <w:numId w:val="5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通过JQ的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hover（）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方法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来实现内容的显示和隐藏。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当鼠标移入到下拉框中，下拉框中的内容项的背景及文字颜色要发生变化，可以通过css中的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hover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伪类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来改变颜色。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【banner区域】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list-title里面的图片位置跟效果图不太一致，如下：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5840" cy="713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建议更改一下img的位置。</w:t>
      </w:r>
    </w:p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鼠标移入商品的大分类时，右侧相对应的小分类内容没有实现。</w:t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实际效果：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11525" cy="191706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285" cy="19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实现思路：</w:t>
      </w:r>
    </w:p>
    <w:p>
      <w:pPr>
        <w:pStyle w:val="10"/>
        <w:numPr>
          <w:ilvl w:val="0"/>
          <w:numId w:val="7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这个效果的内容实在js课程中讲解过的，同学可以再把这节的内容学一遍，按照老师讲解的内容做一遍练习，同学就会完成这个效果，课程链接：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"https://class.imooc.com/course/200" </w:instrText>
      </w:r>
      <w:r>
        <w:fldChar w:fldCharType="separate"/>
      </w:r>
      <w:r>
        <w:rPr>
          <w:rStyle w:val="6"/>
          <w:rFonts w:ascii="微软雅黑" w:hAnsi="微软雅黑" w:eastAsia="微软雅黑"/>
          <w:sz w:val="20"/>
          <w:szCs w:val="20"/>
        </w:rPr>
        <w:t>https://class.imooc.com/course/200</w:t>
      </w:r>
      <w:r>
        <w:rPr>
          <w:rStyle w:val="6"/>
          <w:rFonts w:ascii="微软雅黑" w:hAnsi="微软雅黑" w:eastAsia="微软雅黑"/>
          <w:sz w:val="20"/>
          <w:szCs w:val="20"/>
        </w:rPr>
        <w:fldChar w:fldCharType="end"/>
      </w:r>
    </w:p>
    <w:p>
      <w:pPr>
        <w:pStyle w:val="4"/>
        <w:shd w:val="clear" w:color="auto" w:fill="FFFFFF"/>
        <w:spacing w:before="0" w:beforeAutospacing="0" w:after="143" w:afterAutospacing="0"/>
        <w:rPr>
          <w:rFonts w:ascii="微软雅黑" w:hAnsi="微软雅黑" w:eastAsia="微软雅黑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6"/>
        </w:numPr>
        <w:shd w:val="clear" w:color="auto" w:fill="FFFFFF"/>
        <w:spacing w:before="0" w:beforeAutospacing="0" w:after="143" w:afterAutospacing="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轮播图的效果没有实现，如下：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047875" cy="1344295"/>
            <wp:effectExtent l="0" t="0" r="952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694" cy="13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实现思路：</w:t>
      </w:r>
    </w:p>
    <w:p>
      <w:pPr>
        <w:pStyle w:val="10"/>
        <w:numPr>
          <w:ilvl w:val="0"/>
          <w:numId w:val="7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图片轮播的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效果老师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也在视频中讲解过了，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同学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也提交过js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轮播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特效的作业，同学可以结合视频和之前写过的作业来完成图片轮播的效果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课程链接：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/>
          <w:color w:val="000000" w:themeColor="text1"/>
          <w:sz w:val="20"/>
          <w:szCs w:val="20"/>
          <w:u w:val="singl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"https://class.imooc.com/course/200" </w:instrText>
      </w:r>
      <w:r>
        <w:fldChar w:fldCharType="separate"/>
      </w:r>
      <w:r>
        <w:rPr>
          <w:rStyle w:val="6"/>
          <w:rFonts w:ascii="微软雅黑" w:hAnsi="微软雅黑" w:eastAsia="微软雅黑"/>
          <w:sz w:val="20"/>
          <w:szCs w:val="20"/>
        </w:rPr>
        <w:t>https://class.imooc.com/course/200</w:t>
      </w:r>
      <w:r>
        <w:rPr>
          <w:rStyle w:val="6"/>
          <w:rFonts w:ascii="微软雅黑" w:hAnsi="微软雅黑" w:eastAsia="微软雅黑"/>
          <w:sz w:val="20"/>
          <w:szCs w:val="20"/>
        </w:rPr>
        <w:fldChar w:fldCharType="end"/>
      </w:r>
    </w:p>
    <w:p>
      <w:pPr>
        <w:pStyle w:val="4"/>
        <w:shd w:val="clear" w:color="auto" w:fill="FFFFFF"/>
        <w:spacing w:before="0" w:beforeAutospacing="0" w:after="143" w:afterAutospacing="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【楼层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区域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】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143" w:afterAutospacing="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楼层区域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的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效果跟效果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图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不一致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实际效果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：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930015" cy="3165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38" cy="31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建议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同学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根据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效果图来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完成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楼层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区域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的页面效果。</w:t>
      </w:r>
    </w:p>
    <w:p>
      <w:pPr>
        <w:pStyle w:val="4"/>
        <w:numPr>
          <w:ilvl w:val="0"/>
          <w:numId w:val="8"/>
        </w:numPr>
        <w:shd w:val="clear" w:color="auto" w:fill="FFFFFF"/>
        <w:spacing w:before="0" w:beforeAutospacing="0" w:after="143" w:afterAutospacing="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鼠标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移动到楼层右上角每个分类时，楼层内的内容没有变化。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实际效果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：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1176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实现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思路：</w:t>
      </w:r>
    </w:p>
    <w:p>
      <w:pPr>
        <w:pStyle w:val="4"/>
        <w:shd w:val="clear" w:color="auto" w:fill="FFFFFF"/>
        <w:spacing w:before="0" w:beforeAutospacing="0" w:after="143" w:afterAutospacing="0"/>
        <w:ind w:left="360"/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1）在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一个父元素里面，包含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大牌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区域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男装区域、女装区域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，标题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跟对应的内容是兄弟元素，参考下图：</w:t>
      </w:r>
    </w:p>
    <w:p>
      <w:pPr>
        <w:pStyle w:val="10"/>
        <w:ind w:left="72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70200" cy="2571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7544" cy="25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2）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内容显示可以通过display:block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来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，当鼠标移走内容隐藏可以通过display：none属性来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left="360" w:firstLine="6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3）在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这个效果中，只有鼠标移上去触发的效果，鼠标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移走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标题的时候，当前显示的内容是不消失的，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推荐使用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JQ中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mouseover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事件，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这样，当鼠标mouseover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到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大牌的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时候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，大牌对应的服装显示，但是移走整个楼层，内容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也不会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隐藏掉。</w:t>
      </w:r>
    </w:p>
    <w:p>
      <w:pPr>
        <w:ind w:left="42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当触发mouseover事件的时候，要跟标题填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加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一个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背景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图片，这样就会有红色小三角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标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效果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left="42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5）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当鼠标移入到某件衣服的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时候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，要给当前元素添加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边框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left="42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实际效果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ind w:left="420"/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428240" cy="24568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实现方式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ind w:left="42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43230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可以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给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衣服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区域添加一个：hover样式，通过box-shadow属性向框添加一个或多个</w:t>
      </w:r>
      <w:r>
        <w:rPr>
          <w:rFonts w:ascii="微软雅黑" w:hAnsi="微软雅黑" w:eastAsia="微软雅黑"/>
          <w:color w:val="000000"/>
          <w:szCs w:val="21"/>
          <w:shd w:val="clear" w:color="auto" w:fill="FDFCF8"/>
        </w:rPr>
        <w:t>阴影。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【友情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链接区域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】</w:t>
      </w:r>
    </w:p>
    <w:p>
      <w:pPr>
        <w:pStyle w:val="10"/>
        <w:numPr>
          <w:ilvl w:val="0"/>
          <w:numId w:val="9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链接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内容的字体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跟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效果图不一致，建议把字体的颜色更改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一下，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并且字体设置小一点。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【底部】</w:t>
      </w:r>
    </w:p>
    <w:p>
      <w:pPr>
        <w:pStyle w:val="10"/>
        <w:numPr>
          <w:ilvl w:val="0"/>
          <w:numId w:val="10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底部字体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颜色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应该是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灰色，当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鼠标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移入到底部内容的时候，字体变成灰色。</w:t>
      </w:r>
    </w:p>
    <w:p>
      <w:pPr>
        <w:pStyle w:val="10"/>
        <w:numPr>
          <w:ilvl w:val="0"/>
          <w:numId w:val="11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建议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字体颜色更改成跟效果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一样，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并且通过：hover来做移入的效果。</w:t>
      </w:r>
    </w:p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【右侧导航】</w:t>
      </w:r>
    </w:p>
    <w:p>
      <w:pPr>
        <w:pStyle w:val="10"/>
        <w:numPr>
          <w:ilvl w:val="0"/>
          <w:numId w:val="12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右侧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导航条的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没有添加上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left="36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实际效果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ind w:left="36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941705" cy="26676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9786" cy="268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实现思路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10"/>
        <w:numPr>
          <w:ilvl w:val="0"/>
          <w:numId w:val="13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右侧导航项的内容是需要一致固定在浏览器窗口的右侧，可以使用position：fixed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来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设置。</w:t>
      </w:r>
    </w:p>
    <w:p>
      <w:pPr>
        <w:pStyle w:val="10"/>
        <w:numPr>
          <w:ilvl w:val="0"/>
          <w:numId w:val="12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鼠标移入每项时，会有文字提示显示出来。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实现思路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10"/>
        <w:numPr>
          <w:ilvl w:val="0"/>
          <w:numId w:val="14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可以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transition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的css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来完成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这样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的效果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0"/>
        <w:numPr>
          <w:ilvl w:val="0"/>
          <w:numId w:val="14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通过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：hover伪类的方式，当鼠标滑动到图片的时候，改变文字的位置。</w:t>
      </w:r>
    </w:p>
    <w:p>
      <w:pPr>
        <w:ind w:left="36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参考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下图：</w:t>
      </w:r>
    </w:p>
    <w:p>
      <w:pPr>
        <w:ind w:left="36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10769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96160" cy="3390900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7032" cy="34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80615" cy="10922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9550" cy="10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2"/>
        </w:numPr>
        <w:ind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点击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回到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顶部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按钮，页面</w:t>
      </w: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会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回到顶部。</w:t>
      </w:r>
    </w:p>
    <w:p>
      <w:pPr>
        <w:pStyle w:val="10"/>
        <w:ind w:left="360" w:firstLine="0" w:firstLineChars="0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实现</w: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思路：</w:t>
      </w:r>
    </w:p>
    <w:p>
      <w:pPr>
        <w:pStyle w:val="4"/>
        <w:numPr>
          <w:ilvl w:val="0"/>
          <w:numId w:val="15"/>
        </w:numPr>
        <w:shd w:val="clear" w:color="auto" w:fill="FFFFFF"/>
        <w:spacing w:before="0" w:beforeAutospacing="0" w:after="143" w:afterAutospacing="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可以通过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JQ中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的scrollTop（）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方法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，当点击返回顶部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按钮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的时候，让window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（浏览器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窗口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）的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滚动条的值变为0</w:t>
      </w:r>
      <w:r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  <w:t>参考下图：</w:t>
      </w:r>
    </w:p>
    <w:p>
      <w:pPr>
        <w:pStyle w:val="4"/>
        <w:shd w:val="clear" w:color="auto" w:fill="FFFFFF"/>
        <w:spacing w:before="0" w:beforeAutospacing="0" w:after="143" w:afterAutospacing="0"/>
        <w:ind w:left="720"/>
        <w:rPr>
          <w:rFonts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695190" cy="15424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143" w:afterAutospacing="0"/>
        <w:rPr>
          <w:rFonts w:hint="eastAsia" w:ascii="微软雅黑" w:hAnsi="微软雅黑" w:eastAsia="微软雅黑" w:cstheme="minorBidi"/>
          <w:color w:val="000000" w:themeColor="text1"/>
          <w:kern w:val="2"/>
          <w:sz w:val="21"/>
          <w:szCs w:val="22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如果还是疑问可以在问答区进行提问，我们的老师会针对你的问题做出解答的。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继续努力加油！</w:t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4FF1"/>
    <w:multiLevelType w:val="multilevel"/>
    <w:tmpl w:val="02DC4FF1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3B5C30"/>
    <w:multiLevelType w:val="multilevel"/>
    <w:tmpl w:val="053B5C30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7A3093"/>
    <w:multiLevelType w:val="multilevel"/>
    <w:tmpl w:val="0D7A309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C32B6C"/>
    <w:multiLevelType w:val="multilevel"/>
    <w:tmpl w:val="10C32B6C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B85796"/>
    <w:multiLevelType w:val="multilevel"/>
    <w:tmpl w:val="16B85796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0743228"/>
    <w:multiLevelType w:val="multilevel"/>
    <w:tmpl w:val="207432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332B9"/>
    <w:multiLevelType w:val="multilevel"/>
    <w:tmpl w:val="313332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A0572D"/>
    <w:multiLevelType w:val="multilevel"/>
    <w:tmpl w:val="32A0572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6B37EF"/>
    <w:multiLevelType w:val="multilevel"/>
    <w:tmpl w:val="586B37EF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9431963"/>
    <w:multiLevelType w:val="multilevel"/>
    <w:tmpl w:val="594319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C35899"/>
    <w:multiLevelType w:val="multilevel"/>
    <w:tmpl w:val="59C35899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1">
    <w:nsid w:val="69566104"/>
    <w:multiLevelType w:val="multilevel"/>
    <w:tmpl w:val="69566104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6D52D0E"/>
    <w:multiLevelType w:val="multilevel"/>
    <w:tmpl w:val="76D52D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280550"/>
    <w:multiLevelType w:val="multilevel"/>
    <w:tmpl w:val="772805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116A95"/>
    <w:multiLevelType w:val="multilevel"/>
    <w:tmpl w:val="78116A95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4"/>
  </w:num>
  <w:num w:numId="5">
    <w:abstractNumId w:val="8"/>
  </w:num>
  <w:num w:numId="6">
    <w:abstractNumId w:val="12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  <w:num w:numId="12">
    <w:abstractNumId w:val="6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E0"/>
    <w:rsid w:val="0003539A"/>
    <w:rsid w:val="000F0466"/>
    <w:rsid w:val="00176487"/>
    <w:rsid w:val="00184E84"/>
    <w:rsid w:val="001A6976"/>
    <w:rsid w:val="001D015E"/>
    <w:rsid w:val="001F28C5"/>
    <w:rsid w:val="00233A75"/>
    <w:rsid w:val="002C4CD7"/>
    <w:rsid w:val="003235D6"/>
    <w:rsid w:val="00336CC6"/>
    <w:rsid w:val="003908BD"/>
    <w:rsid w:val="003C13DA"/>
    <w:rsid w:val="003F7EBD"/>
    <w:rsid w:val="00430F0F"/>
    <w:rsid w:val="00440B7A"/>
    <w:rsid w:val="004B10ED"/>
    <w:rsid w:val="00543C8F"/>
    <w:rsid w:val="005717A3"/>
    <w:rsid w:val="00583DF2"/>
    <w:rsid w:val="005E2650"/>
    <w:rsid w:val="006A7111"/>
    <w:rsid w:val="006D6834"/>
    <w:rsid w:val="006F5F3C"/>
    <w:rsid w:val="00747DB0"/>
    <w:rsid w:val="00832BF2"/>
    <w:rsid w:val="00876294"/>
    <w:rsid w:val="008B4323"/>
    <w:rsid w:val="00907F2B"/>
    <w:rsid w:val="009B708E"/>
    <w:rsid w:val="00A12243"/>
    <w:rsid w:val="00A76AED"/>
    <w:rsid w:val="00AB4A77"/>
    <w:rsid w:val="00B61F92"/>
    <w:rsid w:val="00BB5E92"/>
    <w:rsid w:val="00CB5409"/>
    <w:rsid w:val="00CB71B2"/>
    <w:rsid w:val="00D30DBE"/>
    <w:rsid w:val="00DC0CB2"/>
    <w:rsid w:val="00E44A3C"/>
    <w:rsid w:val="00E452FF"/>
    <w:rsid w:val="00E64797"/>
    <w:rsid w:val="00E72D29"/>
    <w:rsid w:val="00EB2BFA"/>
    <w:rsid w:val="00EC2BE0"/>
    <w:rsid w:val="121C158D"/>
    <w:rsid w:val="3DA00E03"/>
    <w:rsid w:val="5741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304</Words>
  <Characters>1738</Characters>
  <Lines>14</Lines>
  <Paragraphs>4</Paragraphs>
  <TotalTime>109</TotalTime>
  <ScaleCrop>false</ScaleCrop>
  <LinksUpToDate>false</LinksUpToDate>
  <CharactersWithSpaces>2038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2019-02-14T08:23:00Z</dcterms:created>
  <dc:creator>Administrator</dc:creator>
  <cp:lastModifiedBy>ZengX</cp:lastModifiedBy>
  <dcterms:modified xsi:type="dcterms:W3CDTF">2019-02-14T10:39:33Z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