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4B8" w:rsidRPr="007124B8" w:rsidRDefault="007124B8" w:rsidP="00712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>DOCUMENTAȚIE TEHNICĂ: SISTEM DE GESTIUNE BIBLIOTECA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Disciplina: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Programare Orientată pe Obiecte (POO)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Tehnologii: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C++, Win32 API, GDI,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UXTheme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(Nativ Windows GUI)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1. Introducere și Obiective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Scopul acestui proiect este realizarea unei aplicații desktop de tip </w:t>
      </w:r>
      <w:proofErr w:type="spellStart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Library</w:t>
      </w:r>
      <w:proofErr w:type="spellEnd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 xml:space="preserve"> Management </w:t>
      </w:r>
      <w:proofErr w:type="spellStart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System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. Spre deosebire de aplicațiile clasice în consolă, acest sistem folosește </w:t>
      </w: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Win32 API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pentru a oferi o interfață grafică interactivă, optimizată cu un motor vizual de tip 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Dark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Mode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elemente grafice personalizate (</w:t>
      </w:r>
      <w:proofErr w:type="spellStart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Owner-Drawn</w:t>
      </w:r>
      <w:proofErr w:type="spellEnd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 xml:space="preserve"> </w:t>
      </w:r>
      <w:proofErr w:type="spellStart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Controls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Obiective tehnice:</w:t>
      </w:r>
    </w:p>
    <w:p w:rsidR="007124B8" w:rsidRPr="007124B8" w:rsidRDefault="007124B8" w:rsidP="0071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Modelarea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polimorfică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 domeniului de business (cărți literare vs. cărți tehnice).</w:t>
      </w:r>
    </w:p>
    <w:p w:rsidR="007124B8" w:rsidRPr="007124B8" w:rsidRDefault="007124B8" w:rsidP="0071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Securizarea accesului la date pe baza arhitecturii de roluri (</w:t>
      </w:r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Administrator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vs. </w:t>
      </w:r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Client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7124B8" w:rsidRPr="007124B8" w:rsidRDefault="007124B8" w:rsidP="0071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Asigurarea persistenței datelor utilizând fișiere text structurate.</w:t>
      </w:r>
    </w:p>
    <w:p w:rsidR="007124B8" w:rsidRPr="007124B8" w:rsidRDefault="007124B8" w:rsidP="0071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Implementarea algoritmilor de filtrare/căutare asincronă în timp real.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2. Arhitectura Claselor și Concepte POO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Aplicația este construită respectând cu strictețe cei patru piloni ai programării orientate pe obiecte.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2.1. Diagrama Conceptuală a Claselor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Sistemul folosește o ierarhie de clase pentru reprezentarea volumelor din bibliotecă, permițând tratamentul uniform al acestora prin pointeri la clasa de bază.</w:t>
      </w:r>
    </w:p>
    <w:p w:rsidR="007124B8" w:rsidRPr="007124B8" w:rsidRDefault="007124B8" w:rsidP="0071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Carte</w:t>
      </w: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(Clasa de bază):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Încapsulează atributele comune tuturor volumelor (ID, ISBN, Autor, Titlu, Stare, Istoric împrumut). Protejează datele prin modificatori de acces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protected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oferă interfețe publice de tip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Getters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/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Setters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7124B8" w:rsidRPr="007124B8" w:rsidRDefault="007124B8" w:rsidP="0071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7124B8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CarteTehnica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(Clasa derivată):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Moștenește integral clasa 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Carte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o extinde prin adăugarea atributului privat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limbajProgramare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2.2. Polimorfismul în Rulare (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Runtime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Polymorphism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)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Polimorfismul este utilizat în faza de manipulare a datelor. Metodele cheie sunt declarate 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virtual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în clasa părinte și sunt suprascrise (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override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) în clasa copil:</w:t>
      </w:r>
    </w:p>
    <w:p w:rsidR="007124B8" w:rsidRPr="007124B8" w:rsidRDefault="007124B8" w:rsidP="0071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virtual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std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::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string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getDetalii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()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const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;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-&gt; Permite ferestrei grafice să extragă automat formatul specific al fiecărui tip de carte fără a cunoaște tipul exact în faza de compilare.</w:t>
      </w:r>
    </w:p>
    <w:p w:rsidR="007124B8" w:rsidRPr="007124B8" w:rsidRDefault="007124B8" w:rsidP="0071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lastRenderedPageBreak/>
        <w:t xml:space="preserve">virtual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void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incarca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(...)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virtual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void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salveaza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(...)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-&gt; Asigură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parsarea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și scrierea dinamică în fișiere text în funcție de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token-ul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de entitate (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CARTE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sau 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TEHNICA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3. Interfața Grafică (Win32 GUI) și Gestiunea Evenimentelor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Aplicația renunță complet la execuția liniară din consolă, adoptând modelul </w:t>
      </w: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programării bazate pe evenimente (Event-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Driven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Programming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)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specific sistemelor de operare Windows.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3.1. Bucla Principală de Mesaje (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Message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Pump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)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Fereastra este controlată de o funcție de tip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WinMain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care pompează mesaje asincrone din coada sistemului de operare către procedurile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callback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WindowProc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LoginProc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SettingsProc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[Sistem de Operare] ---&gt; (Mesaj: Click Buton / Tastă Apăsată) ---&gt; [Coada Windows]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                                                         |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                                                    </w:t>
      </w:r>
      <w:r w:rsidR="00980598">
        <w:rPr>
          <w:rFonts w:ascii="Courier New" w:eastAsia="Times New Roman" w:hAnsi="Courier New" w:cs="Courier New"/>
          <w:sz w:val="20"/>
          <w:szCs w:val="20"/>
          <w:lang w:eastAsia="ro-RO"/>
        </w:rPr>
        <w:tab/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[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WinMain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Pump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]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                                                         |</w:t>
      </w:r>
    </w:p>
    <w:p w:rsidR="007124B8" w:rsidRPr="007124B8" w:rsidRDefault="007124B8" w:rsidP="00980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                                                   </w:t>
      </w:r>
      <w:bookmarkStart w:id="0" w:name="_GoBack"/>
      <w:bookmarkEnd w:id="0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[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WindowProc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]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3.2. Rutinele de Desenare (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Custom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 xml:space="preserve"> 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Graphics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)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Pentru a evita designul standard de Windows 95, aplicația folosește tehnici avansate de personalizare:</w:t>
      </w:r>
    </w:p>
    <w:p w:rsidR="007124B8" w:rsidRPr="007124B8" w:rsidRDefault="007124B8" w:rsidP="0071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WM_DRAWITEM</w:t>
      </w: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Interceptează desenarea butoanelor de sistem. Folosind funcția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RoundRect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, codul elimină aspectul pătrățos și generează butoane moderne cu margini rotunjite.</w:t>
      </w:r>
    </w:p>
    <w:p w:rsidR="007124B8" w:rsidRPr="007124B8" w:rsidRDefault="007124B8" w:rsidP="0071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WM_CTLCOLORSTATIC</w:t>
      </w: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Permite controlul cromatic direct asupra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label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-urilor, aplicând fundalul solid închis (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RGB(30,30,30)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) și eliminând texturile gri implicite.</w:t>
      </w:r>
    </w:p>
    <w:p w:rsidR="007124B8" w:rsidRPr="007124B8" w:rsidRDefault="007124B8" w:rsidP="0071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proofErr w:type="spellStart"/>
      <w:r w:rsidRPr="007124B8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UXTheme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integration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: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Prin intermediul API-ului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SetWindowTheme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aplicația forțează controalele interne ale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Windows-ului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(cum ar fi </w:t>
      </w:r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 xml:space="preserve">Radio </w:t>
      </w:r>
      <w:proofErr w:type="spellStart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Buttons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sau </w:t>
      </w:r>
      <w:proofErr w:type="spellStart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Scrollbars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) să preia tema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DarkMode_Explorer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4. Scenarii de Utilizare și Fluxuri Logice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Scenariul 1: Fluxul de Autentificare (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Login</w:t>
      </w:r>
      <w:proofErr w:type="spellEnd"/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)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[Start] -&gt; Afișare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LoginWnd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-&gt; Introducere date -&gt; Căutare în vectorul de utilizatori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|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+--&gt; [Date Corecte] -&gt; Verificare Rol -&gt; Deschidere Catalog Principal</w:t>
      </w:r>
    </w:p>
    <w:p w:rsidR="0098059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</w:t>
      </w:r>
    </w:p>
    <w:p w:rsidR="00980598" w:rsidRDefault="0098059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</w:p>
    <w:p w:rsidR="007124B8" w:rsidRPr="007124B8" w:rsidRDefault="0098059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>
        <w:rPr>
          <w:rFonts w:ascii="Courier New" w:eastAsia="Times New Roman" w:hAnsi="Courier New" w:cs="Courier New"/>
          <w:sz w:val="20"/>
          <w:szCs w:val="20"/>
          <w:lang w:eastAsia="ro-RO"/>
        </w:rPr>
        <w:lastRenderedPageBreak/>
        <w:tab/>
      </w:r>
      <w:r>
        <w:rPr>
          <w:rFonts w:ascii="Courier New" w:eastAsia="Times New Roman" w:hAnsi="Courier New" w:cs="Courier New"/>
          <w:sz w:val="20"/>
          <w:szCs w:val="20"/>
          <w:lang w:eastAsia="ro-RO"/>
        </w:rPr>
        <w:tab/>
      </w:r>
      <w:r w:rsidR="007124B8"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|</w:t>
      </w:r>
    </w:p>
    <w:p w:rsidR="007124B8" w:rsidRPr="007124B8" w:rsidRDefault="007124B8" w:rsidP="0071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RO"/>
        </w:rPr>
      </w:pP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              +--&gt; [Date Eronate] -&gt; Afișare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MessageBox</w:t>
      </w:r>
      <w:proofErr w:type="spellEnd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 xml:space="preserve"> (Eroare) -&gt; Resetare Câmpuri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Scenariul 2: Căutarea în Timp Real (Filtrarea)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La fiecare caracter introdus în căsuța de căutare, controlul 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EDIT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trimite un mesaj 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EN_CHANGE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către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WindowProc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. Procedura preia textul, curăță ecranul stâng și re-scanează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polimorfic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vectorul executând o căutare de tip </w:t>
      </w:r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case-</w:t>
      </w:r>
      <w:proofErr w:type="spellStart"/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insensitive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simultan în patru indexuri (ID, Titlu, Autor, ISBN).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Scenariul 3: Gestiunea Securizată a Clienților</w:t>
      </w:r>
    </w:p>
    <w:p w:rsidR="007124B8" w:rsidRPr="007124B8" w:rsidRDefault="007124B8" w:rsidP="0071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Dacă utilizatorul are rolul de </w:t>
      </w:r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Client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sistemul ascunde controalele de scriere. În plus, bucla de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randare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compară câmpul </w:t>
      </w:r>
      <w:proofErr w:type="spellStart"/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cineAImprumutat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din obiectul </w:t>
      </w:r>
      <w:r w:rsidRPr="007124B8">
        <w:rPr>
          <w:rFonts w:ascii="Courier New" w:eastAsia="Times New Roman" w:hAnsi="Courier New" w:cs="Courier New"/>
          <w:sz w:val="20"/>
          <w:szCs w:val="20"/>
          <w:lang w:eastAsia="ro-RO"/>
        </w:rPr>
        <w:t>Carte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cu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username-ul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clientului. Dacă volumul este împrumutat de altcineva, acesta este omis din afișare.</w:t>
      </w:r>
    </w:p>
    <w:p w:rsidR="007124B8" w:rsidRPr="007124B8" w:rsidRDefault="007124B8" w:rsidP="0071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Dacă utilizatorul este </w:t>
      </w:r>
      <w:proofErr w:type="spellStart"/>
      <w:r w:rsidRPr="007124B8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Admin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, acesta primește acces la modificarea stării cărților. În plus, panoul de setări execută o interogare corelată în timp real între cele două fișiere de date pentru a genera un raport de tip: </w:t>
      </w:r>
      <w:r w:rsidRPr="007124B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Utilizator -&gt; Total cărți deținute -&gt; ID-uri volume</w:t>
      </w: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5. Concluzii și Direcții Viitoare</w:t>
      </w:r>
    </w:p>
    <w:p w:rsidR="007124B8" w:rsidRPr="007124B8" w:rsidRDefault="007124B8" w:rsidP="0071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Proiectul demonstrează cum conceptele teoretice de POO (moștenire, încapsulare, polimorfism) pot fi utilizate pentru a construi o aplicație desktop complet funcțională, stabilă și cu un consum minim de resurse datorită managementului direct al memoriei grafice și RAM în C++.</w:t>
      </w:r>
    </w:p>
    <w:p w:rsidR="007124B8" w:rsidRPr="007124B8" w:rsidRDefault="007124B8" w:rsidP="0071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7124B8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Direcții de dezvoltare ulterioară:</w:t>
      </w:r>
    </w:p>
    <w:p w:rsidR="007124B8" w:rsidRPr="007124B8" w:rsidRDefault="007124B8" w:rsidP="0071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Migrarea de la fișiere text plate la o bază de date relațională locală (ex: </w:t>
      </w:r>
      <w:proofErr w:type="spellStart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SQLite</w:t>
      </w:r>
      <w:proofErr w:type="spellEnd"/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).</w:t>
      </w:r>
    </w:p>
    <w:p w:rsidR="007124B8" w:rsidRPr="007124B8" w:rsidRDefault="007124B8" w:rsidP="0071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Adăugarea unui sistem de sortare alfabetică sau după anul apariției.</w:t>
      </w:r>
    </w:p>
    <w:p w:rsidR="007124B8" w:rsidRPr="007124B8" w:rsidRDefault="007124B8" w:rsidP="0071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7124B8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Implementarea unui istoric de penalități pentru returnări întârziate.</w:t>
      </w:r>
    </w:p>
    <w:p w:rsidR="00600210" w:rsidRDefault="00600210"/>
    <w:sectPr w:rsidR="0060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973AE"/>
    <w:multiLevelType w:val="multilevel"/>
    <w:tmpl w:val="3AB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463136"/>
    <w:multiLevelType w:val="multilevel"/>
    <w:tmpl w:val="242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217382"/>
    <w:multiLevelType w:val="multilevel"/>
    <w:tmpl w:val="198E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243493"/>
    <w:multiLevelType w:val="multilevel"/>
    <w:tmpl w:val="758C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ED5C8F"/>
    <w:multiLevelType w:val="multilevel"/>
    <w:tmpl w:val="53B8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2E5FF5"/>
    <w:multiLevelType w:val="multilevel"/>
    <w:tmpl w:val="2AC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4B8"/>
    <w:rsid w:val="00600210"/>
    <w:rsid w:val="007124B8"/>
    <w:rsid w:val="0098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4DC1E-6174-4BCD-8AA5-368DF190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24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2">
    <w:name w:val="heading 2"/>
    <w:basedOn w:val="Normal"/>
    <w:link w:val="Heading2Char"/>
    <w:uiPriority w:val="9"/>
    <w:qFormat/>
    <w:rsid w:val="007124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712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B8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2Char">
    <w:name w:val="Heading 2 Char"/>
    <w:basedOn w:val="DefaultParagraphFont"/>
    <w:link w:val="Heading2"/>
    <w:uiPriority w:val="9"/>
    <w:rsid w:val="007124B8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7124B8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71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7124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4B8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4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4698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2</cp:revision>
  <dcterms:created xsi:type="dcterms:W3CDTF">2026-06-03T13:58:00Z</dcterms:created>
  <dcterms:modified xsi:type="dcterms:W3CDTF">2026-06-03T13:58:00Z</dcterms:modified>
</cp:coreProperties>
</file>