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1.png" ContentType="image/png"/>
  <Override PartName="/word/media/rId33.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AbstractTitle"/>
      </w:pPr>
      <w:r>
        <w:t xml:space="preserve">Abstract</w:t>
      </w:r>
    </w:p>
    <w:p>
      <w:pPr>
        <w:numPr>
          <w:ilvl w:val="0"/>
          <w:numId w:val="1001"/>
        </w:numPr>
        <w:pStyle w:val="Compact"/>
      </w:pPr>
      <w:r>
        <w:t xml:space="preserve">Metawebs</w:t>
      </w:r>
      <w:r>
        <w:t xml:space="preserve"> </w:t>
      </w:r>
      <w:r>
        <w:t xml:space="preserve">(networks</w:t>
      </w:r>
      <w:r>
        <w:t xml:space="preserve"> </w:t>
      </w:r>
      <w:r>
        <w:t xml:space="preserve">of</w:t>
      </w:r>
      <w:r>
        <w:t xml:space="preserve"> </w:t>
      </w:r>
      <w:r>
        <w:t xml:space="preserve">potential</w:t>
      </w:r>
      <w:r>
        <w:t xml:space="preserve"> </w:t>
      </w:r>
      <w:r>
        <w:t xml:space="preserve">interactions</w:t>
      </w:r>
      <w:r>
        <w:t xml:space="preserve"> </w:t>
      </w:r>
      <w:r>
        <w:t xml:space="preserve">within</w:t>
      </w:r>
      <w:r>
        <w:t xml:space="preserve"> </w:t>
      </w:r>
      <w:r>
        <w:t xml:space="preserve">a</w:t>
      </w:r>
      <w:r>
        <w:t xml:space="preserve"> </w:t>
      </w:r>
      <w:r>
        <w:t xml:space="preserve">species</w:t>
      </w:r>
      <w:r>
        <w:t xml:space="preserve"> </w:t>
      </w:r>
      <w:r>
        <w:t xml:space="preserve">pool)</w:t>
      </w:r>
      <w:r>
        <w:t xml:space="preserve"> </w:t>
      </w:r>
      <w:r>
        <w:t xml:space="preserve">are</w:t>
      </w:r>
      <w:r>
        <w:t xml:space="preserve"> </w:t>
      </w:r>
      <w:r>
        <w:t xml:space="preserve">a</w:t>
      </w:r>
      <w:r>
        <w:t xml:space="preserve"> </w:t>
      </w:r>
      <w:r>
        <w:t xml:space="preserve">powerful</w:t>
      </w:r>
      <w:r>
        <w:t xml:space="preserve"> </w:t>
      </w:r>
      <w:r>
        <w:t xml:space="preserve">abstraction</w:t>
      </w:r>
      <w:r>
        <w:t xml:space="preserve"> </w:t>
      </w:r>
      <w:r>
        <w:t xml:space="preserve">to</w:t>
      </w:r>
      <w:r>
        <w:t xml:space="preserve"> </w:t>
      </w:r>
      <w:r>
        <w:t xml:space="preserve">understand</w:t>
      </w:r>
      <w:r>
        <w:t xml:space="preserve"> </w:t>
      </w:r>
      <w:r>
        <w:t xml:space="preserve">how</w:t>
      </w:r>
      <w:r>
        <w:t xml:space="preserve"> </w:t>
      </w:r>
      <w:r>
        <w:t xml:space="preserve">large-scale</w:t>
      </w:r>
      <w:r>
        <w:t xml:space="preserve"> </w:t>
      </w:r>
      <w:r>
        <w:t xml:space="preserve">species</w:t>
      </w:r>
      <w:r>
        <w:t xml:space="preserve"> </w:t>
      </w:r>
      <w:r>
        <w:t xml:space="preserve">interaction</w:t>
      </w:r>
      <w:r>
        <w:t xml:space="preserve"> </w:t>
      </w:r>
      <w:r>
        <w:t xml:space="preserve">networks</w:t>
      </w:r>
      <w:r>
        <w:t xml:space="preserve"> </w:t>
      </w:r>
      <w:r>
        <w:t xml:space="preserve">are</w:t>
      </w:r>
      <w:r>
        <w:t xml:space="preserve"> </w:t>
      </w:r>
      <w:r>
        <w:t xml:space="preserve">structured.</w:t>
      </w:r>
    </w:p>
    <w:p>
      <w:pPr>
        <w:numPr>
          <w:ilvl w:val="0"/>
          <w:numId w:val="1001"/>
        </w:numPr>
        <w:pStyle w:val="Compact"/>
      </w:pPr>
      <w:r>
        <w:t xml:space="preserve">Because</w:t>
      </w:r>
      <w:r>
        <w:t xml:space="preserve"> </w:t>
      </w:r>
      <w:r>
        <w:t xml:space="preserve">metawebs</w:t>
      </w:r>
      <w:r>
        <w:t xml:space="preserve"> </w:t>
      </w:r>
      <w:r>
        <w:t xml:space="preserve">are</w:t>
      </w:r>
      <w:r>
        <w:t xml:space="preserve"> </w:t>
      </w:r>
      <w:r>
        <w:t xml:space="preserve">typically</w:t>
      </w:r>
      <w:r>
        <w:t xml:space="preserve"> </w:t>
      </w:r>
      <w:r>
        <w:t xml:space="preserve">expressed</w:t>
      </w:r>
      <w:r>
        <w:t xml:space="preserve"> </w:t>
      </w:r>
      <w:r>
        <w:t xml:space="preserve">at</w:t>
      </w:r>
      <w:r>
        <w:t xml:space="preserve"> </w:t>
      </w:r>
      <w:r>
        <w:t xml:space="preserve">large</w:t>
      </w:r>
      <w:r>
        <w:t xml:space="preserve"> </w:t>
      </w:r>
      <w:r>
        <w:t xml:space="preserve">spatial</w:t>
      </w:r>
      <w:r>
        <w:t xml:space="preserve"> </w:t>
      </w:r>
      <w:r>
        <w:t xml:space="preserve">and</w:t>
      </w:r>
      <w:r>
        <w:t xml:space="preserve"> </w:t>
      </w:r>
      <w:r>
        <w:t xml:space="preserve">taxonomic</w:t>
      </w:r>
      <w:r>
        <w:t xml:space="preserve"> </w:t>
      </w:r>
      <w:r>
        <w:t xml:space="preserve">scales,</w:t>
      </w:r>
      <w:r>
        <w:t xml:space="preserve"> </w:t>
      </w:r>
      <w:r>
        <w:t xml:space="preserve">assembling</w:t>
      </w:r>
      <w:r>
        <w:t xml:space="preserve"> </w:t>
      </w:r>
      <w:r>
        <w:t xml:space="preserve">them</w:t>
      </w:r>
      <w:r>
        <w:t xml:space="preserve"> </w:t>
      </w:r>
      <w:r>
        <w:t xml:space="preserve">is</w:t>
      </w:r>
      <w:r>
        <w:t xml:space="preserve"> </w:t>
      </w:r>
      <w:r>
        <w:t xml:space="preserve">a</w:t>
      </w:r>
      <w:r>
        <w:t xml:space="preserve"> </w:t>
      </w:r>
      <w:r>
        <w:t xml:space="preserve">tedious</w:t>
      </w:r>
      <w:r>
        <w:t xml:space="preserve"> </w:t>
      </w:r>
      <w:r>
        <w:t xml:space="preserve">and</w:t>
      </w:r>
      <w:r>
        <w:t xml:space="preserve"> </w:t>
      </w:r>
      <w:r>
        <w:t xml:space="preserve">costly</w:t>
      </w:r>
      <w:r>
        <w:t xml:space="preserve"> </w:t>
      </w:r>
      <w:r>
        <w:t xml:space="preserve">process;</w:t>
      </w:r>
      <w:r>
        <w:t xml:space="preserve"> </w:t>
      </w:r>
      <w:r>
        <w:t xml:space="preserve">predictive</w:t>
      </w:r>
      <w:r>
        <w:t xml:space="preserve"> </w:t>
      </w:r>
      <w:r>
        <w:t xml:space="preserve">methods</w:t>
      </w:r>
      <w:r>
        <w:t xml:space="preserve"> </w:t>
      </w:r>
      <w:r>
        <w:t xml:space="preserve">can</w:t>
      </w:r>
      <w:r>
        <w:t xml:space="preserve"> </w:t>
      </w:r>
      <w:r>
        <w:t xml:space="preserve">help</w:t>
      </w:r>
      <w:r>
        <w:t xml:space="preserve"> </w:t>
      </w:r>
      <w:r>
        <w:t xml:space="preserve">circumvent</w:t>
      </w:r>
      <w:r>
        <w:t xml:space="preserve"> </w:t>
      </w:r>
      <w:r>
        <w:t xml:space="preserve">the</w:t>
      </w:r>
      <w:r>
        <w:t xml:space="preserve"> </w:t>
      </w:r>
      <w:r>
        <w:t xml:space="preserve">limitations</w:t>
      </w:r>
      <w:r>
        <w:t xml:space="preserve"> </w:t>
      </w:r>
      <w:r>
        <w:t xml:space="preserve">in</w:t>
      </w:r>
      <w:r>
        <w:t xml:space="preserve"> </w:t>
      </w:r>
      <w:r>
        <w:t xml:space="preserve">data</w:t>
      </w:r>
      <w:r>
        <w:t xml:space="preserve"> </w:t>
      </w:r>
      <w:r>
        <w:t xml:space="preserve">deficiencies,</w:t>
      </w:r>
      <w:r>
        <w:t xml:space="preserve"> </w:t>
      </w:r>
      <w:r>
        <w:t xml:space="preserve">by</w:t>
      </w:r>
      <w:r>
        <w:t xml:space="preserve"> </w:t>
      </w:r>
      <w:r>
        <w:t xml:space="preserve">providing</w:t>
      </w:r>
      <w:r>
        <w:t xml:space="preserve"> </w:t>
      </w:r>
      <w:r>
        <w:t xml:space="preserve">a</w:t>
      </w:r>
      <w:r>
        <w:t xml:space="preserve"> </w:t>
      </w:r>
      <w:r>
        <w:t xml:space="preserve">first</w:t>
      </w:r>
      <w:r>
        <w:t xml:space="preserve"> </w:t>
      </w:r>
      <w:r>
        <w:t xml:space="preserve">approximation</w:t>
      </w:r>
      <w:r>
        <w:t xml:space="preserve"> </w:t>
      </w:r>
      <w:r>
        <w:t xml:space="preserve">of</w:t>
      </w:r>
      <w:r>
        <w:t xml:space="preserve"> </w:t>
      </w:r>
      <w:r>
        <w:t xml:space="preserve">metawebs.”</w:t>
      </w:r>
    </w:p>
    <w:p>
      <w:pPr>
        <w:numPr>
          <w:ilvl w:val="0"/>
          <w:numId w:val="1001"/>
        </w:numPr>
        <w:pStyle w:val="Compact"/>
      </w:pPr>
      <w:r>
        <w:t xml:space="preserve">One</w:t>
      </w:r>
      <w:r>
        <w:t xml:space="preserve"> </w:t>
      </w:r>
      <w:r>
        <w:t xml:space="preserve">way</w:t>
      </w:r>
      <w:r>
        <w:t xml:space="preserve"> </w:t>
      </w:r>
      <w:r>
        <w:t xml:space="preserve">to</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predict</w:t>
      </w:r>
      <w:r>
        <w:t xml:space="preserve"> </w:t>
      </w:r>
      <w:r>
        <w:t xml:space="preserve">metawebs</w:t>
      </w:r>
      <w:r>
        <w:t xml:space="preserve"> </w:t>
      </w:r>
      <w:r>
        <w:t xml:space="preserve">is</w:t>
      </w:r>
      <w:r>
        <w:t xml:space="preserve"> </w:t>
      </w:r>
      <w:r>
        <w:t xml:space="preserve">to</w:t>
      </w:r>
      <w:r>
        <w:t xml:space="preserve"> </w:t>
      </w:r>
      <w:r>
        <w:t xml:space="preserve">maximize</w:t>
      </w:r>
      <w:r>
        <w:t xml:space="preserve"> </w:t>
      </w:r>
      <w:r>
        <w:t xml:space="preserve">available</w:t>
      </w:r>
      <w:r>
        <w:t xml:space="preserve"> </w:t>
      </w:r>
      <w:r>
        <w:t xml:space="preserve">information</w:t>
      </w:r>
      <w:r>
        <w:t xml:space="preserve"> </w:t>
      </w:r>
      <w:r>
        <w:t xml:space="preserve">by</w:t>
      </w:r>
      <w:r>
        <w:t xml:space="preserve"> </w:t>
      </w:r>
      <w:r>
        <w:t xml:space="preserve">using</w:t>
      </w:r>
      <w:r>
        <w:t xml:space="preserve"> </w:t>
      </w:r>
      <w:r>
        <w:t xml:space="preserve">graph</w:t>
      </w:r>
      <w:r>
        <w:t xml:space="preserve"> </w:t>
      </w:r>
      <w:r>
        <w:t xml:space="preserve">embeddings,</w:t>
      </w:r>
      <w:r>
        <w:t xml:space="preserve"> </w:t>
      </w:r>
      <w:r>
        <w:t xml:space="preserve">as</w:t>
      </w:r>
      <w:r>
        <w:t xml:space="preserve"> </w:t>
      </w:r>
      <w:r>
        <w:t xml:space="preserve">opposed</w:t>
      </w:r>
      <w:r>
        <w:t xml:space="preserve"> </w:t>
      </w:r>
      <w:r>
        <w:t xml:space="preserve">to</w:t>
      </w:r>
      <w:r>
        <w:t xml:space="preserve"> </w:t>
      </w:r>
      <w:r>
        <w:t xml:space="preserve">an</w:t>
      </w:r>
      <w:r>
        <w:t xml:space="preserve"> </w:t>
      </w:r>
      <w:r>
        <w:t xml:space="preserve">exhaustive</w:t>
      </w:r>
      <w:r>
        <w:t xml:space="preserve"> </w:t>
      </w:r>
      <w:r>
        <w:t xml:space="preserve">list</w:t>
      </w:r>
      <w:r>
        <w:t xml:space="preserve"> </w:t>
      </w:r>
      <w:r>
        <w:t xml:space="preserve">of</w:t>
      </w:r>
      <w:r>
        <w:t xml:space="preserve"> </w:t>
      </w:r>
      <w:r>
        <w:t xml:space="preserve">species</w:t>
      </w:r>
      <w:r>
        <w:t xml:space="preserve"> </w:t>
      </w:r>
      <w:r>
        <w:t xml:space="preserve">interactions.</w:t>
      </w:r>
      <w:r>
        <w:t xml:space="preserve"> </w:t>
      </w:r>
      <w:r>
        <w:t xml:space="preserve">Graph</w:t>
      </w:r>
      <w:r>
        <w:t xml:space="preserve"> </w:t>
      </w:r>
      <w:r>
        <w:t xml:space="preserve">embedding</w:t>
      </w:r>
      <w:r>
        <w:t xml:space="preserve"> </w:t>
      </w:r>
      <w:r>
        <w:t xml:space="preserve">is</w:t>
      </w:r>
      <w:r>
        <w:t xml:space="preserve"> </w:t>
      </w:r>
      <w:r>
        <w:t xml:space="preserve">an</w:t>
      </w:r>
      <w:r>
        <w:t xml:space="preserve"> </w:t>
      </w:r>
      <w:r>
        <w:t xml:space="preserve">emerging</w:t>
      </w:r>
      <w:r>
        <w:t xml:space="preserve"> </w:t>
      </w:r>
      <w:r>
        <w:t xml:space="preserve">field</w:t>
      </w:r>
      <w:r>
        <w:t xml:space="preserve"> </w:t>
      </w:r>
      <w:r>
        <w:t xml:space="preserve">in</w:t>
      </w:r>
      <w:r>
        <w:t xml:space="preserve"> </w:t>
      </w:r>
      <w:r>
        <w:t xml:space="preserve">machine</w:t>
      </w:r>
      <w:r>
        <w:t xml:space="preserve"> </w:t>
      </w:r>
      <w:r>
        <w:t xml:space="preserve">learning</w:t>
      </w:r>
      <w:r>
        <w:t xml:space="preserve"> </w:t>
      </w:r>
      <w:r>
        <w:t xml:space="preserve">that</w:t>
      </w:r>
      <w:r>
        <w:t xml:space="preserve"> </w:t>
      </w:r>
      <w:r>
        <w:t xml:space="preserve">holds</w:t>
      </w:r>
      <w:r>
        <w:t xml:space="preserve"> </w:t>
      </w:r>
      <w:r>
        <w:t xml:space="preserve">great</w:t>
      </w:r>
      <w:r>
        <w:t xml:space="preserve"> </w:t>
      </w:r>
      <w:r>
        <w:t xml:space="preserve">potential</w:t>
      </w:r>
      <w:r>
        <w:t xml:space="preserve"> </w:t>
      </w:r>
      <w:r>
        <w:t xml:space="preserve">for</w:t>
      </w:r>
      <w:r>
        <w:t xml:space="preserve"> </w:t>
      </w:r>
      <w:r>
        <w:t xml:space="preserve">ecological</w:t>
      </w:r>
      <w:r>
        <w:t xml:space="preserve"> </w:t>
      </w:r>
      <w:r>
        <w:t xml:space="preserve">problems.</w:t>
      </w:r>
    </w:p>
    <w:p>
      <w:pPr>
        <w:numPr>
          <w:ilvl w:val="0"/>
          <w:numId w:val="1001"/>
        </w:numPr>
        <w:pStyle w:val="Compact"/>
      </w:pPr>
      <w:r>
        <w:t xml:space="preserve">Here,</w:t>
      </w:r>
      <w:r>
        <w:t xml:space="preserve"> </w:t>
      </w:r>
      <w:r>
        <w:t xml:space="preserve">we</w:t>
      </w:r>
      <w:r>
        <w:t xml:space="preserve"> </w:t>
      </w:r>
      <w:r>
        <w:t xml:space="preserve">outline</w:t>
      </w:r>
      <w:r>
        <w:t xml:space="preserve"> </w:t>
      </w:r>
      <w:r>
        <w:t xml:space="preserve">how</w:t>
      </w:r>
      <w:r>
        <w:t xml:space="preserve"> </w:t>
      </w:r>
      <w:r>
        <w:t xml:space="preserve">the</w:t>
      </w:r>
      <w:r>
        <w:t xml:space="preserve"> </w:t>
      </w:r>
      <w:r>
        <w:t xml:space="preserve">challenges</w:t>
      </w:r>
      <w:r>
        <w:t xml:space="preserve"> </w:t>
      </w:r>
      <w:r>
        <w:t xml:space="preserve">associated</w:t>
      </w:r>
      <w:r>
        <w:t xml:space="preserve"> </w:t>
      </w:r>
      <w:r>
        <w:t xml:space="preserve">with</w:t>
      </w:r>
      <w:r>
        <w:t xml:space="preserve"> </w:t>
      </w:r>
      <w:r>
        <w:t xml:space="preserve">inferring</w:t>
      </w:r>
      <w:r>
        <w:t xml:space="preserve"> </w:t>
      </w:r>
      <w:r>
        <w:t xml:space="preserve">metawebs</w:t>
      </w:r>
      <w:r>
        <w:t xml:space="preserve"> </w:t>
      </w:r>
      <w:r>
        <w:t xml:space="preserve">line-up</w:t>
      </w:r>
      <w:r>
        <w:t xml:space="preserve"> </w:t>
      </w:r>
      <w:r>
        <w:t xml:space="preserve">with</w:t>
      </w:r>
      <w:r>
        <w:t xml:space="preserve"> </w:t>
      </w:r>
      <w:r>
        <w:t xml:space="preserve">the</w:t>
      </w:r>
      <w:r>
        <w:t xml:space="preserve"> </w:t>
      </w:r>
      <w:r>
        <w:t xml:space="preserve">advantages</w:t>
      </w:r>
      <w:r>
        <w:t xml:space="preserve"> </w:t>
      </w:r>
      <w:r>
        <w:t xml:space="preserve">of</w:t>
      </w:r>
      <w:r>
        <w:t xml:space="preserve"> </w:t>
      </w:r>
      <w:r>
        <w:t xml:space="preserve">graph</w:t>
      </w:r>
      <w:r>
        <w:t xml:space="preserve"> </w:t>
      </w:r>
      <w:r>
        <w:t xml:space="preserve">embeddings;</w:t>
      </w:r>
      <w:r>
        <w:t xml:space="preserve"> </w:t>
      </w:r>
      <w:r>
        <w:t xml:space="preserve">followed</w:t>
      </w:r>
      <w:r>
        <w:t xml:space="preserve"> </w:t>
      </w:r>
      <w:r>
        <w:t xml:space="preserve">by</w:t>
      </w:r>
      <w:r>
        <w:t xml:space="preserve"> </w:t>
      </w:r>
      <w:r>
        <w:t xml:space="preserve">a</w:t>
      </w:r>
      <w:r>
        <w:t xml:space="preserve"> </w:t>
      </w:r>
      <w:r>
        <w:t xml:space="preserve">discussion</w:t>
      </w:r>
      <w:r>
        <w:t xml:space="preserve"> </w:t>
      </w:r>
      <w:r>
        <w:t xml:space="preserve">as</w:t>
      </w:r>
      <w:r>
        <w:t xml:space="preserve"> </w:t>
      </w:r>
      <w:r>
        <w:t xml:space="preserve">to</w:t>
      </w:r>
      <w:r>
        <w:t xml:space="preserve"> </w:t>
      </w:r>
      <w:r>
        <w:t xml:space="preserve">how</w:t>
      </w:r>
      <w:r>
        <w:t xml:space="preserve"> </w:t>
      </w:r>
      <w:r>
        <w:t xml:space="preserve">the</w:t>
      </w:r>
      <w:r>
        <w:t xml:space="preserve"> </w:t>
      </w:r>
      <w:r>
        <w:t xml:space="preserve">choice</w:t>
      </w:r>
      <w:r>
        <w:t xml:space="preserve"> </w:t>
      </w:r>
      <w:r>
        <w:t xml:space="preserve">of</w:t>
      </w:r>
      <w:r>
        <w:t xml:space="preserve"> </w:t>
      </w:r>
      <w:r>
        <w:t xml:space="preserve">the</w:t>
      </w:r>
      <w:r>
        <w:t xml:space="preserve"> </w:t>
      </w:r>
      <w:r>
        <w:t xml:space="preserve">species</w:t>
      </w:r>
      <w:r>
        <w:t xml:space="preserve"> </w:t>
      </w:r>
      <w:r>
        <w:t xml:space="preserve">pool</w:t>
      </w:r>
      <w:r>
        <w:t xml:space="preserve"> </w:t>
      </w:r>
      <w:r>
        <w:t xml:space="preserve">has</w:t>
      </w:r>
      <w:r>
        <w:t xml:space="preserve"> </w:t>
      </w:r>
      <w:r>
        <w:t xml:space="preserve">consequences</w:t>
      </w:r>
      <w:r>
        <w:t xml:space="preserve"> </w:t>
      </w:r>
      <w:r>
        <w:t xml:space="preserve">on</w:t>
      </w:r>
      <w:r>
        <w:t xml:space="preserve"> </w:t>
      </w:r>
      <w:r>
        <w:t xml:space="preserve">the</w:t>
      </w:r>
      <w:r>
        <w:t xml:space="preserve"> </w:t>
      </w:r>
      <w:r>
        <w:t xml:space="preserve">reconstructed</w:t>
      </w:r>
      <w:r>
        <w:t xml:space="preserve"> </w:t>
      </w:r>
      <w:r>
        <w:t xml:space="preserve">network,</w:t>
      </w:r>
      <w:r>
        <w:t xml:space="preserve"> </w:t>
      </w:r>
      <w:r>
        <w:t xml:space="preserve">specifically</w:t>
      </w:r>
      <w:r>
        <w:t xml:space="preserve"> </w:t>
      </w:r>
      <w:r>
        <w:t xml:space="preserve">as</w:t>
      </w:r>
      <w:r>
        <w:t xml:space="preserve"> </w:t>
      </w:r>
      <w:r>
        <w:t xml:space="preserve">to</w:t>
      </w:r>
      <w:r>
        <w:t xml:space="preserve"> </w:t>
      </w:r>
      <w:r>
        <w:t xml:space="preserve">the</w:t>
      </w:r>
      <w:r>
        <w:t xml:space="preserve"> </w:t>
      </w:r>
      <w:r>
        <w:t xml:space="preserve">role</w:t>
      </w:r>
      <w:r>
        <w:t xml:space="preserve"> </w:t>
      </w:r>
      <w:r>
        <w:t xml:space="preserve">of</w:t>
      </w:r>
      <w:r>
        <w:t xml:space="preserve"> </w:t>
      </w:r>
      <w:r>
        <w:t xml:space="preserve">human-made</w:t>
      </w:r>
      <w:r>
        <w:t xml:space="preserve"> </w:t>
      </w:r>
      <w:r>
        <w:t xml:space="preserve">(or</w:t>
      </w:r>
      <w:r>
        <w:t xml:space="preserve"> </w:t>
      </w:r>
      <w:r>
        <w:t xml:space="preserve">arbitrarily</w:t>
      </w:r>
      <w:r>
        <w:t xml:space="preserve"> </w:t>
      </w:r>
      <w:r>
        <w:t xml:space="preserve">assigned)</w:t>
      </w:r>
      <w:r>
        <w:t xml:space="preserve"> </w:t>
      </w:r>
      <w:r>
        <w:t xml:space="preserve">boundaries</w:t>
      </w:r>
      <w:r>
        <w:t xml:space="preserve"> </w:t>
      </w:r>
      <w:r>
        <w:t xml:space="preserve">and</w:t>
      </w:r>
      <w:r>
        <w:t xml:space="preserve"> </w:t>
      </w:r>
      <w:r>
        <w:t xml:space="preserve">how</w:t>
      </w:r>
      <w:r>
        <w:t xml:space="preserve"> </w:t>
      </w:r>
      <w:r>
        <w:t xml:space="preserve">these</w:t>
      </w:r>
      <w:r>
        <w:t xml:space="preserve"> </w:t>
      </w:r>
      <w:r>
        <w:t xml:space="preserve">may</w:t>
      </w:r>
      <w:r>
        <w:t xml:space="preserve"> </w:t>
      </w:r>
      <w:r>
        <w:t xml:space="preserve">influence</w:t>
      </w:r>
      <w:r>
        <w:t xml:space="preserve"> </w:t>
      </w:r>
      <w:r>
        <w:t xml:space="preserve">ecological</w:t>
      </w:r>
      <w:r>
        <w:t xml:space="preserve"> </w:t>
      </w:r>
      <w:r>
        <w:t xml:space="preserve">hypotheses.</w:t>
      </w:r>
    </w:p>
    <w:bookmarkStart w:id="20" w:name="introduction"/>
    <w:p>
      <w:pPr>
        <w:pStyle w:val="Heading1"/>
      </w:pPr>
      <w:r>
        <w:t xml:space="preserve">Introduction</w:t>
      </w:r>
    </w:p>
    <w:p>
      <w:pPr>
        <w:pStyle w:val="FirstParagraph"/>
      </w:pPr>
      <w:r>
        <w:t xml:space="preserve">The ability to infer potential biotic interactions could serve as a significant breakthrough in our ability to conceptualize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(i) highlight the power of viewing (and constructing) metawebs as</w:t>
      </w:r>
      <w:r>
        <w:t xml:space="preserve"> </w:t>
      </w:r>
      <w:r>
        <w:rPr>
          <w:iCs/>
          <w:i/>
        </w:rPr>
        <w:t xml:space="preserve">probabilistic</w:t>
      </w:r>
      <w:r>
        <w:t xml:space="preserve"> </w:t>
      </w:r>
      <w:r>
        <w:t xml:space="preserve">objects in the context of low-probability interactions, (ii) discuss how a family of machine learning tools (graph embeddings and transfer learning) can be used to overcome data limitations to metaweb inference, and (iii)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the metaweb holds valuable ecological information: it represents the joint effect of functional, phylogenetic, and macroecological processes</w:t>
      </w:r>
      <w:r>
        <w:t xml:space="preserve"> </w:t>
      </w:r>
      <w:r>
        <w:t xml:space="preserve">(Morales-Castilla et al. 2015; Carlson et al. 2022; Morales-Castilla et al. 2021)</w:t>
      </w:r>
      <w:r>
        <w:t xml:space="preserve">.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terrestrial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End w:id="20"/>
    <w:bookmarkStart w:id="25"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that capture statistical processes giving it its structure.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because most ecological interactions are elusive, we should consider the direct consequences this has on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Pr>
      <w:tblGrid>
        <w:gridCol w:w="7920"/>
      </w:tblGrid>
      <w:tr>
        <w:tc>
          <w:tcPr/>
          <w:bookmarkStart w:id="24" w:name="fig-embedding"/>
          <w:p>
            <w:pPr>
              <w:jc w:val="center"/>
            </w:pPr>
            <w:r>
              <w:drawing>
                <wp:inline>
                  <wp:extent cx="5334000" cy="3912781"/>
                  <wp:effectExtent b="0" l="0" r="0" t="0"/>
                  <wp:docPr descr="" title="" id="22" name="Picture"/>
                  <a:graphic>
                    <a:graphicData uri="http://schemas.openxmlformats.org/drawingml/2006/picture">
                      <pic:pic>
                        <pic:nvPicPr>
                          <pic:cNvPr descr="figures/conceptual_2.png" id="23" name="Picture"/>
                          <pic:cNvPicPr>
                            <a:picLocks noChangeArrowheads="1" noChangeAspect="1"/>
                          </pic:cNvPicPr>
                        </pic:nvPicPr>
                        <pic:blipFill>
                          <a:blip r:embed="rId21"/>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of links (interactions) even when novel species (</w:t>
            </w:r>
            <w:r>
              <w:rPr>
                <w:bCs/>
                <w:b/>
              </w:rPr>
              <w:t xml:space="preserve">C</w:t>
            </w:r>
            <w:r>
              <w:t xml:space="preserve">) are included alongside the original community. This is achieved with other ecologically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4"/>
        </w:tc>
      </w:tr>
    </w:tbl>
    <w:bookmarkEnd w:id="25"/>
    <w:bookmarkStart w:id="32"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6"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6"/>
    <w:bookmarkStart w:id="31"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8" name="Picture"/>
                  <a:graphic>
                    <a:graphicData uri="http://schemas.openxmlformats.org/drawingml/2006/picture">
                      <pic:pic>
                        <pic:nvPicPr>
                          <pic:cNvPr descr="/opt/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30"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30"/>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1"/>
    <w:bookmarkEnd w:id="32"/>
    <w:bookmarkStart w:id="43"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Pr>
      <w:tblGrid>
        <w:gridCol w:w="7920"/>
      </w:tblGrid>
      <w:tr>
        <w:tc>
          <w:tcPr/>
          <w:bookmarkStart w:id="37" w:name="fig-illustration-1"/>
          <w:p>
            <w:pPr>
              <w:jc w:val="center"/>
            </w:pPr>
            <w:r>
              <w:drawing>
                <wp:inline>
                  <wp:extent cx="5334000" cy="4491789"/>
                  <wp:effectExtent b="0" l="0" r="0" t="0"/>
                  <wp:docPr descr="" title="" id="34" name="Picture"/>
                  <a:graphic>
                    <a:graphicData uri="http://schemas.openxmlformats.org/drawingml/2006/picture">
                      <pic:pic>
                        <pic:nvPicPr>
                          <pic:cNvPr descr="index_files/figure-docx/fig-illustration-1-output-1.png" id="35" name="Picture"/>
                          <pic:cNvPicPr>
                            <a:picLocks noChangeArrowheads="1" noChangeAspect="1"/>
                          </pic:cNvPicPr>
                        </pic:nvPicPr>
                        <pic:blipFill>
                          <a:blip r:embed="rId33"/>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6">
              <w:r>
                <w:rPr>
                  <w:rStyle w:val="Hyperlink"/>
                </w:rPr>
                <w:t xml:space="preserve">Demonstration of metaweb embedding using RDPG</w:t>
              </w:r>
            </w:hyperlink>
          </w:p>
          <w:bookmarkEnd w:id="37"/>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provides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Panel</w:t>
      </w:r>
      <w:r>
        <w:t xml:space="preserve"> </w:t>
      </w:r>
      <w:r>
        <w:rPr>
          <w:bCs/>
          <w:b/>
        </w:rPr>
        <w:t xml:space="preserve">D</w:t>
      </w:r>
      <w:r>
        <w:t xml:space="preserve"> </w:t>
      </w:r>
      <w:r>
        <w:t xml:space="preserve">specifically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Pr>
      <w:tblGrid>
        <w:gridCol w:w="7920"/>
      </w:tblGrid>
      <w:tr>
        <w:tc>
          <w:tcPr/>
          <w:bookmarkStart w:id="42" w:name="fig-illustration-2"/>
          <w:p>
            <w:pPr>
              <w:jc w:val="center"/>
            </w:pPr>
            <w:r>
              <w:drawing>
                <wp:inline>
                  <wp:extent cx="5334000" cy="4491789"/>
                  <wp:effectExtent b="0" l="0" r="0" t="0"/>
                  <wp:docPr descr="" title="" id="39" name="Picture"/>
                  <a:graphic>
                    <a:graphicData uri="http://schemas.openxmlformats.org/drawingml/2006/picture">
                      <pic:pic>
                        <pic:nvPicPr>
                          <pic:cNvPr descr="index_files/figure-docx/fig-illustration-2-output-1.png" id="40" name="Picture"/>
                          <pic:cNvPicPr>
                            <a:picLocks noChangeArrowheads="1" noChangeAspect="1"/>
                          </pic:cNvPicPr>
                        </pic:nvPicPr>
                        <pic:blipFill>
                          <a:blip r:embed="rId38"/>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1">
              <w:r>
                <w:rPr>
                  <w:rStyle w:val="Hyperlink"/>
                </w:rPr>
                <w:t xml:space="preserve">Demonstration of metaweb embedding using RDPG</w:t>
              </w:r>
            </w:hyperlink>
          </w:p>
          <w:bookmarkEnd w:id="42"/>
        </w:tc>
      </w:tr>
    </w:tbl>
    <w:p>
      <w:pPr>
        <w:pStyle w:val="BodyText"/>
      </w:pPr>
      <w:r>
        <w:t xml:space="preserve">In</w:t>
      </w:r>
      <w:r>
        <w:t xml:space="preserve"> </w:t>
      </w:r>
      <w:hyperlink w:anchor="fig-illustration-2">
        <w:r>
          <w:rPr>
            <w:rStyle w:val="Hyperlink"/>
          </w:rPr>
          <w:t xml:space="preserve">Figure 3</w:t>
        </w:r>
      </w:hyperlink>
      <w:r>
        <w:t xml:space="preserve">, we relate the values of latent variables for hosts to different ecologically-relevant data; we can perform this additional step, because the results presented in</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Importantly,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which suggests that these approaches may allow to predict interactions</w:t>
      </w:r>
      <w:r>
        <w:t xml:space="preserve"> </w:t>
      </w:r>
      <w:r>
        <w:rPr>
          <w:iCs/>
          <w:i/>
        </w:rPr>
        <w:t xml:space="preserve">and</w:t>
      </w:r>
      <w:r>
        <w:t xml:space="preserve"> </w:t>
      </w:r>
      <w:r>
        <w:t xml:space="preserve">network structure.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3"/>
    <w:bookmarkStart w:id="47"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discuss how they may be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4"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decrease of finding another area with enough related species (through phylogenetic relatedness or similarity of functional traits) to make a reliable inference.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4"/>
    <w:bookmarkStart w:id="45"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5"/>
    <w:bookmarkStart w:id="46"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(see Box 2),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6"/>
    <w:bookmarkEnd w:id="47"/>
    <w:bookmarkStart w:id="50" w:name="conclusion"/>
    <w:p>
      <w:pPr>
        <w:pStyle w:val="Heading1"/>
      </w:pPr>
      <w:r>
        <w:t xml:space="preserve">Conclusion</w:t>
      </w:r>
    </w:p>
    <w:p>
      <w:pPr>
        <w:pStyle w:val="FirstParagraph"/>
      </w:pPr>
      <w:r>
        <w:t xml:space="preserve">Although promising, the application of embeddings to metaweb prediction still involved several challenges. First, there is a need to understand how to define a metaweb as a single, cohesive, unit of ecological organisation. This is likely to have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opt/quarto/share/formats/docx/note.png" id="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a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results of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We thank Victoria Hemming for feedback on this manuscript. TP, TS, DC, and LP received funding from the Canadian Institute for Ecology &amp; Evolution. FB is funded by the Institute for Data Valorization (IVADO). TS, SB, and TP are funded by a donation from the Courtois Foundation.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 code to collect the data use in figures is distributed as part of the Supplementary Material.</w:t>
      </w:r>
    </w:p>
    <w:bookmarkEnd w:id="50"/>
    <w:bookmarkStart w:id="276" w:name="references"/>
    <w:p>
      <w:pPr>
        <w:pStyle w:val="Heading1"/>
      </w:pPr>
      <w:r>
        <w:t xml:space="preserve">References</w:t>
      </w:r>
    </w:p>
    <w:bookmarkStart w:id="275" w:name="refs"/>
    <w:bookmarkStart w:id="51"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1"/>
    <w:bookmarkStart w:id="53"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2">
        <w:r>
          <w:rPr>
            <w:rStyle w:val="Hyperlink"/>
          </w:rPr>
          <w:t xml:space="preserve">https://doi.org/10.1038/s41559-019-0950-y</w:t>
        </w:r>
      </w:hyperlink>
      <w:r>
        <w:t xml:space="preserve">.</w:t>
      </w:r>
    </w:p>
    <w:bookmarkEnd w:id="53"/>
    <w:bookmarkStart w:id="55"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4">
        <w:r>
          <w:rPr>
            <w:rStyle w:val="Hyperlink"/>
          </w:rPr>
          <w:t xml:space="preserve">https://doi.org/10.1016/j.cosrev.2021.100378</w:t>
        </w:r>
      </w:hyperlink>
      <w:r>
        <w:t xml:space="preserve">.</w:t>
      </w:r>
    </w:p>
    <w:bookmarkEnd w:id="55"/>
    <w:bookmarkStart w:id="57"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6">
        <w:r>
          <w:rPr>
            <w:rStyle w:val="Hyperlink"/>
          </w:rPr>
          <w:t xml:space="preserve">http://arxiv.org/abs/1911.11726</w:t>
        </w:r>
      </w:hyperlink>
      <w:r>
        <w:t xml:space="preserve">.</w:t>
      </w:r>
    </w:p>
    <w:bookmarkEnd w:id="57"/>
    <w:bookmarkStart w:id="59"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8">
        <w:r>
          <w:rPr>
            <w:rStyle w:val="Hyperlink"/>
          </w:rPr>
          <w:t xml:space="preserve">http://arxiv.org/abs/1709.05454</w:t>
        </w:r>
      </w:hyperlink>
      <w:r>
        <w:t xml:space="preserve">.</w:t>
      </w:r>
    </w:p>
    <w:bookmarkEnd w:id="59"/>
    <w:bookmarkStart w:id="61"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60">
        <w:r>
          <w:rPr>
            <w:rStyle w:val="Hyperlink"/>
          </w:rPr>
          <w:t xml:space="preserve">https://doi.org/10.1093/0199286094.001.0001</w:t>
        </w:r>
      </w:hyperlink>
      <w:r>
        <w:t xml:space="preserve">.</w:t>
      </w:r>
    </w:p>
    <w:bookmarkEnd w:id="61"/>
    <w:bookmarkStart w:id="63"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2">
        <w:r>
          <w:rPr>
            <w:rStyle w:val="Hyperlink"/>
          </w:rPr>
          <w:t xml:space="preserve">http://journals.plos.org/plosone/article?id=10.1371/journal.pone.0069200</w:t>
        </w:r>
      </w:hyperlink>
      <w:r>
        <w:t xml:space="preserve">.</w:t>
      </w:r>
    </w:p>
    <w:bookmarkEnd w:id="63"/>
    <w:bookmarkStart w:id="65"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4">
        <w:r>
          <w:rPr>
            <w:rStyle w:val="Hyperlink"/>
          </w:rPr>
          <w:t xml:space="preserve">http://onlinelibrary.wiley.com/doi/10.1111/1365-2435.12666/full</w:t>
        </w:r>
      </w:hyperlink>
      <w:r>
        <w:t xml:space="preserve">.</w:t>
      </w:r>
    </w:p>
    <w:bookmarkEnd w:id="65"/>
    <w:bookmarkStart w:id="67"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6">
        <w:r>
          <w:rPr>
            <w:rStyle w:val="Hyperlink"/>
          </w:rPr>
          <w:t xml:space="preserve">https://doi.org/10.1137/141000671</w:t>
        </w:r>
      </w:hyperlink>
      <w:r>
        <w:t xml:space="preserve">.</w:t>
      </w:r>
    </w:p>
    <w:bookmarkEnd w:id="67"/>
    <w:bookmarkStart w:id="68"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8"/>
    <w:bookmarkStart w:id="70"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9">
        <w:r>
          <w:rPr>
            <w:rStyle w:val="Hyperlink"/>
          </w:rPr>
          <w:t xml:space="preserve">https://doi.org/10.1016/j.tree.2017.03.001</w:t>
        </w:r>
      </w:hyperlink>
      <w:r>
        <w:t xml:space="preserve">.</w:t>
      </w:r>
    </w:p>
    <w:bookmarkEnd w:id="70"/>
    <w:bookmarkStart w:id="72"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1">
        <w:r>
          <w:rPr>
            <w:rStyle w:val="Hyperlink"/>
          </w:rPr>
          <w:t xml:space="preserve">https://doi.org/10.1111/2041-210X.13738</w:t>
        </w:r>
      </w:hyperlink>
      <w:r>
        <w:t xml:space="preserve">.</w:t>
      </w:r>
    </w:p>
    <w:bookmarkEnd w:id="72"/>
    <w:bookmarkStart w:id="74"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3">
        <w:r>
          <w:rPr>
            <w:rStyle w:val="Hyperlink"/>
          </w:rPr>
          <w:t xml:space="preserve">https://doi.org/10.1111/geb.12981</w:t>
        </w:r>
      </w:hyperlink>
      <w:r>
        <w:t xml:space="preserve">.</w:t>
      </w:r>
    </w:p>
    <w:bookmarkEnd w:id="74"/>
    <w:bookmarkStart w:id="76"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5">
        <w:r>
          <w:rPr>
            <w:rStyle w:val="Hyperlink"/>
          </w:rPr>
          <w:t xml:space="preserve">https://doi.org/10.1111/ele.13842</w:t>
        </w:r>
      </w:hyperlink>
      <w:r>
        <w:t xml:space="preserve">.</w:t>
      </w:r>
    </w:p>
    <w:bookmarkEnd w:id="76"/>
    <w:bookmarkStart w:id="78"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7">
        <w:r>
          <w:rPr>
            <w:rStyle w:val="Hyperlink"/>
          </w:rPr>
          <w:t xml:space="preserve">https://doi.org/10.1038/s41467-018-05056-0</w:t>
        </w:r>
      </w:hyperlink>
      <w:r>
        <w:t xml:space="preserve">.</w:t>
      </w:r>
    </w:p>
    <w:bookmarkEnd w:id="78"/>
    <w:bookmarkStart w:id="80"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9">
        <w:r>
          <w:rPr>
            <w:rStyle w:val="Hyperlink"/>
          </w:rPr>
          <w:t xml:space="preserve">https://doi.org/10.1016/j.biocon.2021.108983</w:t>
        </w:r>
      </w:hyperlink>
      <w:r>
        <w:t xml:space="preserve">.</w:t>
      </w:r>
    </w:p>
    <w:bookmarkEnd w:id="80"/>
    <w:bookmarkStart w:id="82"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1">
        <w:r>
          <w:rPr>
            <w:rStyle w:val="Hyperlink"/>
          </w:rPr>
          <w:t xml:space="preserve">https://doi.org/10.1038/s41586-022-04788-w</w:t>
        </w:r>
      </w:hyperlink>
      <w:r>
        <w:t xml:space="preserve">.</w:t>
      </w:r>
    </w:p>
    <w:bookmarkEnd w:id="82"/>
    <w:bookmarkStart w:id="84"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3">
        <w:r>
          <w:rPr>
            <w:rStyle w:val="Hyperlink"/>
          </w:rPr>
          <w:t xml:space="preserve">https://doi.org/10.32942/X2DW22</w:t>
        </w:r>
      </w:hyperlink>
      <w:r>
        <w:t xml:space="preserve">.</w:t>
      </w:r>
    </w:p>
    <w:bookmarkEnd w:id="84"/>
    <w:bookmarkStart w:id="86"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5">
        <w:r>
          <w:rPr>
            <w:rStyle w:val="Hyperlink"/>
          </w:rPr>
          <w:t xml:space="preserve">https://doi.org/10.1007/s12080-015-0281-9</w:t>
        </w:r>
      </w:hyperlink>
      <w:r>
        <w:t xml:space="preserve">.</w:t>
      </w:r>
    </w:p>
    <w:bookmarkEnd w:id="86"/>
    <w:bookmarkStart w:id="88"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7">
        <w:r>
          <w:rPr>
            <w:rStyle w:val="Hyperlink"/>
          </w:rPr>
          <w:t xml:space="preserve">http://jmlr.org/papers/v23/20-852.html</w:t>
        </w:r>
      </w:hyperlink>
      <w:r>
        <w:t xml:space="preserve">.</w:t>
      </w:r>
    </w:p>
    <w:bookmarkEnd w:id="88"/>
    <w:bookmarkStart w:id="90"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9">
        <w:r>
          <w:rPr>
            <w:rStyle w:val="Hyperlink"/>
          </w:rPr>
          <w:t xml:space="preserve">https://www.ijcai.org/proceedings/2017/509</w:t>
        </w:r>
      </w:hyperlink>
      <w:r>
        <w:t xml:space="preserve">.</w:t>
      </w:r>
    </w:p>
    <w:bookmarkEnd w:id="90"/>
    <w:bookmarkStart w:id="92"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1">
        <w:r>
          <w:rPr>
            <w:rStyle w:val="Hyperlink"/>
          </w:rPr>
          <w:t xml:space="preserve">http://arxiv.org/abs/1706.07845</w:t>
        </w:r>
      </w:hyperlink>
      <w:r>
        <w:t xml:space="preserve">.</w:t>
      </w:r>
    </w:p>
    <w:bookmarkEnd w:id="92"/>
    <w:bookmarkStart w:id="93"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3"/>
    <w:bookmarkStart w:id="95"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4">
        <w:r>
          <w:rPr>
            <w:rStyle w:val="Hyperlink"/>
          </w:rPr>
          <w:t xml:space="preserve">https://doi.org/10.1016/j.margen.2019.100723</w:t>
        </w:r>
      </w:hyperlink>
      <w:r>
        <w:t xml:space="preserve">.</w:t>
      </w:r>
    </w:p>
    <w:bookmarkEnd w:id="95"/>
    <w:bookmarkStart w:id="97"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6">
        <w:r>
          <w:rPr>
            <w:rStyle w:val="Hyperlink"/>
          </w:rPr>
          <w:t xml:space="preserve">https://doi.org/10.1016/j.tibs.2004.05.004</w:t>
        </w:r>
      </w:hyperlink>
      <w:r>
        <w:t xml:space="preserve">.</w:t>
      </w:r>
    </w:p>
    <w:bookmarkEnd w:id="97"/>
    <w:bookmarkStart w:id="99"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8">
        <w:r>
          <w:rPr>
            <w:rStyle w:val="Hyperlink"/>
          </w:rPr>
          <w:t xml:space="preserve">https://doi.org/10.1111/oik.02305</w:t>
        </w:r>
      </w:hyperlink>
      <w:r>
        <w:t xml:space="preserve">.</w:t>
      </w:r>
    </w:p>
    <w:bookmarkEnd w:id="99"/>
    <w:bookmarkStart w:id="101"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100">
        <w:r>
          <w:rPr>
            <w:rStyle w:val="Hyperlink"/>
          </w:rPr>
          <w:t xml:space="preserve">https://doi.org/10.1371/journal.pcbi.1005557</w:t>
        </w:r>
      </w:hyperlink>
      <w:r>
        <w:t xml:space="preserve">.</w:t>
      </w:r>
    </w:p>
    <w:bookmarkEnd w:id="101"/>
    <w:bookmarkStart w:id="103"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2">
        <w:r>
          <w:rPr>
            <w:rStyle w:val="Hyperlink"/>
          </w:rPr>
          <w:t xml:space="preserve">https://doi.org/10.21105/joss.03349</w:t>
        </w:r>
      </w:hyperlink>
      <w:r>
        <w:t xml:space="preserve">.</w:t>
      </w:r>
    </w:p>
    <w:bookmarkEnd w:id="103"/>
    <w:bookmarkStart w:id="105"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4">
        <w:r>
          <w:rPr>
            <w:rStyle w:val="Hyperlink"/>
          </w:rPr>
          <w:t xml:space="preserve">https://doi.org/10.3390/land9030065</w:t>
        </w:r>
      </w:hyperlink>
      <w:r>
        <w:t xml:space="preserve">.</w:t>
      </w:r>
    </w:p>
    <w:bookmarkEnd w:id="105"/>
    <w:bookmarkStart w:id="106"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6"/>
    <w:bookmarkStart w:id="108"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7">
        <w:r>
          <w:rPr>
            <w:rStyle w:val="Hyperlink"/>
          </w:rPr>
          <w:t xml:space="preserve">https://doi.org/10.1093/icesjms/fsab145</w:t>
        </w:r>
      </w:hyperlink>
      <w:r>
        <w:t xml:space="preserve">.</w:t>
      </w:r>
    </w:p>
    <w:bookmarkEnd w:id="108"/>
    <w:bookmarkStart w:id="110"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9">
        <w:r>
          <w:rPr>
            <w:rStyle w:val="Hyperlink"/>
          </w:rPr>
          <w:t xml:space="preserve">https://doi.org/10.21425/F5FBG44795</w:t>
        </w:r>
      </w:hyperlink>
      <w:r>
        <w:t xml:space="preserve">.</w:t>
      </w:r>
    </w:p>
    <w:bookmarkEnd w:id="110"/>
    <w:bookmarkStart w:id="112"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1">
        <w:r>
          <w:rPr>
            <w:rStyle w:val="Hyperlink"/>
          </w:rPr>
          <w:t xml:space="preserve">https://doi.org/10.1111/ele.12081</w:t>
        </w:r>
      </w:hyperlink>
      <w:r>
        <w:t xml:space="preserve">.</w:t>
      </w:r>
    </w:p>
    <w:bookmarkEnd w:id="112"/>
    <w:bookmarkStart w:id="114"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3">
        <w:r>
          <w:rPr>
            <w:rStyle w:val="Hyperlink"/>
          </w:rPr>
          <w:t xml:space="preserve">https://doi.org/10.1007/s12080-015-0273-9</w:t>
        </w:r>
      </w:hyperlink>
      <w:r>
        <w:t xml:space="preserve">.</w:t>
      </w:r>
    </w:p>
    <w:bookmarkEnd w:id="114"/>
    <w:bookmarkStart w:id="116"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5">
        <w:r>
          <w:rPr>
            <w:rStyle w:val="Hyperlink"/>
          </w:rPr>
          <w:t xml:space="preserve">https://doi.org/10.1098/rspb.2020.1889</w:t>
        </w:r>
      </w:hyperlink>
      <w:r>
        <w:t xml:space="preserve">.</w:t>
      </w:r>
    </w:p>
    <w:bookmarkEnd w:id="116"/>
    <w:bookmarkStart w:id="118"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7">
        <w:r>
          <w:rPr>
            <w:rStyle w:val="Hyperlink"/>
          </w:rPr>
          <w:t xml:space="preserve">https://www.science.org/doi/abs/10.1126/science.abk3510</w:t>
        </w:r>
      </w:hyperlink>
      <w:r>
        <w:t xml:space="preserve">.</w:t>
      </w:r>
    </w:p>
    <w:bookmarkEnd w:id="118"/>
    <w:bookmarkStart w:id="120"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9">
        <w:r>
          <w:rPr>
            <w:rStyle w:val="Hyperlink"/>
          </w:rPr>
          <w:t xml:space="preserve">https://doi.org/10.1038/s41559-021-01644-4</w:t>
        </w:r>
      </w:hyperlink>
      <w:r>
        <w:t xml:space="preserve">.</w:t>
      </w:r>
    </w:p>
    <w:bookmarkEnd w:id="120"/>
    <w:bookmarkStart w:id="122"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1">
        <w:r>
          <w:rPr>
            <w:rStyle w:val="Hyperlink"/>
          </w:rPr>
          <w:t xml:space="preserve">https://doi.org/10.1038/s41559-018-0517-3</w:t>
        </w:r>
      </w:hyperlink>
      <w:r>
        <w:t xml:space="preserve">.</w:t>
      </w:r>
    </w:p>
    <w:bookmarkEnd w:id="122"/>
    <w:bookmarkStart w:id="124"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3">
        <w:r>
          <w:rPr>
            <w:rStyle w:val="Hyperlink"/>
          </w:rPr>
          <w:t xml:space="preserve">https://doi.org/10.1016/j.csda.2021.107308</w:t>
        </w:r>
      </w:hyperlink>
      <w:r>
        <w:t xml:space="preserve">.</w:t>
      </w:r>
    </w:p>
    <w:bookmarkEnd w:id="124"/>
    <w:bookmarkStart w:id="126"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5">
        <w:r>
          <w:rPr>
            <w:rStyle w:val="Hyperlink"/>
          </w:rPr>
          <w:t xml:space="preserve">https://doi.org/10.1073/pnas.1914950117</w:t>
        </w:r>
      </w:hyperlink>
      <w:r>
        <w:t xml:space="preserve">.</w:t>
      </w:r>
    </w:p>
    <w:bookmarkEnd w:id="126"/>
    <w:bookmarkStart w:id="128"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7">
        <w:r>
          <w:rPr>
            <w:rStyle w:val="Hyperlink"/>
          </w:rPr>
          <w:t xml:space="preserve">https://doi.org/10.1093/biosci/biab080</w:t>
        </w:r>
      </w:hyperlink>
      <w:r>
        <w:t xml:space="preserve">.</w:t>
      </w:r>
    </w:p>
    <w:bookmarkEnd w:id="128"/>
    <w:bookmarkStart w:id="130"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9">
        <w:r>
          <w:rPr>
            <w:rStyle w:val="Hyperlink"/>
          </w:rPr>
          <w:t xml:space="preserve">https://doi.org/10.1017/S0266467422000505</w:t>
        </w:r>
      </w:hyperlink>
      <w:r>
        <w:t xml:space="preserve">.</w:t>
      </w:r>
    </w:p>
    <w:bookmarkEnd w:id="130"/>
    <w:bookmarkStart w:id="131"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1"/>
    <w:bookmarkStart w:id="133"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2">
        <w:r>
          <w:rPr>
            <w:rStyle w:val="Hyperlink"/>
          </w:rPr>
          <w:t xml:space="preserve">https://doi.org/10.1016/j.knosys.2018.03.022</w:t>
        </w:r>
      </w:hyperlink>
      <w:r>
        <w:t xml:space="preserve">.</w:t>
      </w:r>
    </w:p>
    <w:bookmarkEnd w:id="133"/>
    <w:bookmarkStart w:id="135"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4">
        <w:r>
          <w:rPr>
            <w:rStyle w:val="Hyperlink"/>
          </w:rPr>
          <w:t xml:space="preserve">https://doi.org/10.1111/ecog.04006</w:t>
        </w:r>
      </w:hyperlink>
      <w:r>
        <w:t xml:space="preserve">.</w:t>
      </w:r>
    </w:p>
    <w:bookmarkEnd w:id="135"/>
    <w:bookmarkStart w:id="137"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6">
        <w:r>
          <w:rPr>
            <w:rStyle w:val="Hyperlink"/>
          </w:rPr>
          <w:t xml:space="preserve">https://doi.org/10.1111/2041-210X.12103</w:t>
        </w:r>
      </w:hyperlink>
      <w:r>
        <w:t xml:space="preserve">.</w:t>
      </w:r>
    </w:p>
    <w:bookmarkEnd w:id="137"/>
    <w:bookmarkStart w:id="139"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8">
        <w:r>
          <w:rPr>
            <w:rStyle w:val="Hyperlink"/>
          </w:rPr>
          <w:t xml:space="preserve">https://doi.org/10.1145/3287560.3287563</w:t>
        </w:r>
      </w:hyperlink>
      <w:r>
        <w:t xml:space="preserve">.</w:t>
      </w:r>
    </w:p>
    <w:bookmarkEnd w:id="139"/>
    <w:bookmarkStart w:id="141"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40">
        <w:r>
          <w:rPr>
            <w:rStyle w:val="Hyperlink"/>
          </w:rPr>
          <w:t xml:space="preserve">https://doi.org/10.1145/2939672.2939754</w:t>
        </w:r>
      </w:hyperlink>
      <w:r>
        <w:t xml:space="preserve">.</w:t>
      </w:r>
    </w:p>
    <w:bookmarkEnd w:id="141"/>
    <w:bookmarkStart w:id="143"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2">
        <w:r>
          <w:rPr>
            <w:rStyle w:val="Hyperlink"/>
          </w:rPr>
          <w:t xml:space="preserve">https://doi.org/10.1038/s42003-020-0962-9</w:t>
        </w:r>
      </w:hyperlink>
      <w:r>
        <w:t xml:space="preserve">.</w:t>
      </w:r>
    </w:p>
    <w:bookmarkEnd w:id="143"/>
    <w:bookmarkStart w:id="145"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4">
        <w:r>
          <w:rPr>
            <w:rStyle w:val="Hyperlink"/>
          </w:rPr>
          <w:t xml:space="preserve">https://doi.org/10.1002/ece3.8643</w:t>
        </w:r>
      </w:hyperlink>
      <w:r>
        <w:t xml:space="preserve">.</w:t>
      </w:r>
    </w:p>
    <w:bookmarkEnd w:id="145"/>
    <w:bookmarkStart w:id="147"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6">
        <w:r>
          <w:rPr>
            <w:rStyle w:val="Hyperlink"/>
          </w:rPr>
          <w:t xml:space="preserve">https://doi.org/10.1016/j.matpr.2021.01.950</w:t>
        </w:r>
      </w:hyperlink>
      <w:r>
        <w:t xml:space="preserve">.</w:t>
      </w:r>
    </w:p>
    <w:bookmarkEnd w:id="147"/>
    <w:bookmarkStart w:id="149"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8">
        <w:r>
          <w:rPr>
            <w:rStyle w:val="Hyperlink"/>
          </w:rPr>
          <w:t xml:space="preserve">https://doi.org/10.1086/674445</w:t>
        </w:r>
      </w:hyperlink>
      <w:r>
        <w:t xml:space="preserve">.</w:t>
      </w:r>
    </w:p>
    <w:bookmarkEnd w:id="149"/>
    <w:bookmarkStart w:id="150"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50"/>
    <w:bookmarkStart w:id="151"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1"/>
    <w:bookmarkStart w:id="153"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2">
        <w:r>
          <w:rPr>
            <w:rStyle w:val="Hyperlink"/>
          </w:rPr>
          <w:t xml:space="preserve">https://doi.org/10.1126/sciadv.aau6792</w:t>
        </w:r>
      </w:hyperlink>
      <w:r>
        <w:t xml:space="preserve">.</w:t>
      </w:r>
    </w:p>
    <w:bookmarkEnd w:id="153"/>
    <w:bookmarkStart w:id="155"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4">
        <w:r>
          <w:rPr>
            <w:rStyle w:val="Hyperlink"/>
          </w:rPr>
          <w:t xml:space="preserve">https://doi.org/10.1146/annurev-ecolsys-112414-054400</w:t>
        </w:r>
      </w:hyperlink>
      <w:r>
        <w:t xml:space="preserve">.</w:t>
      </w:r>
    </w:p>
    <w:bookmarkEnd w:id="155"/>
    <w:bookmarkStart w:id="157"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6">
        <w:r>
          <w:rPr>
            <w:rStyle w:val="Hyperlink"/>
          </w:rPr>
          <w:t xml:space="preserve">https://doi.org/10.1890/08-1494.1</w:t>
        </w:r>
      </w:hyperlink>
      <w:r>
        <w:t xml:space="preserve">.</w:t>
      </w:r>
    </w:p>
    <w:bookmarkEnd w:id="157"/>
    <w:bookmarkStart w:id="159"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8">
        <w:r>
          <w:rPr>
            <w:rStyle w:val="Hyperlink"/>
          </w:rPr>
          <w:t xml:space="preserve">https://doi.org/10.1111/1365-2435.12763</w:t>
        </w:r>
      </w:hyperlink>
      <w:r>
        <w:t xml:space="preserve">.</w:t>
      </w:r>
    </w:p>
    <w:bookmarkEnd w:id="159"/>
    <w:bookmarkStart w:id="161"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60">
        <w:r>
          <w:rPr>
            <w:rStyle w:val="Hyperlink"/>
          </w:rPr>
          <w:t xml:space="preserve">https://doi.org/10.1016/j.cub.2019.08.016</w:t>
        </w:r>
      </w:hyperlink>
      <w:r>
        <w:t xml:space="preserve">.</w:t>
      </w:r>
    </w:p>
    <w:bookmarkEnd w:id="161"/>
    <w:bookmarkStart w:id="163"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2">
        <w:r>
          <w:rPr>
            <w:rStyle w:val="Hyperlink"/>
          </w:rPr>
          <w:t xml:space="preserve">https://doi.org/10.1038/s41559-022-01865-1</w:t>
        </w:r>
      </w:hyperlink>
      <w:r>
        <w:t xml:space="preserve">.</w:t>
      </w:r>
    </w:p>
    <w:bookmarkEnd w:id="163"/>
    <w:bookmarkStart w:id="165"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4">
        <w:r>
          <w:rPr>
            <w:rStyle w:val="Hyperlink"/>
          </w:rPr>
          <w:t xml:space="preserve">https://doi.org/10.1101/2022.09.02.506446</w:t>
        </w:r>
      </w:hyperlink>
      <w:r>
        <w:t xml:space="preserve">.</w:t>
      </w:r>
    </w:p>
    <w:bookmarkEnd w:id="165"/>
    <w:bookmarkStart w:id="167"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6">
        <w:r>
          <w:rPr>
            <w:rStyle w:val="Hyperlink"/>
          </w:rPr>
          <w:t xml:space="preserve">https://proceedings.mlr.press/v5/maaten09a.html</w:t>
        </w:r>
      </w:hyperlink>
      <w:r>
        <w:t xml:space="preserve">.</w:t>
      </w:r>
    </w:p>
    <w:bookmarkEnd w:id="167"/>
    <w:bookmarkStart w:id="169"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8">
        <w:r>
          <w:rPr>
            <w:rStyle w:val="Hyperlink"/>
          </w:rPr>
          <w:t xml:space="preserve">https://doi.org/10.1111/tran.12441</w:t>
        </w:r>
      </w:hyperlink>
      <w:r>
        <w:t xml:space="preserve">.</w:t>
      </w:r>
    </w:p>
    <w:bookmarkEnd w:id="169"/>
    <w:bookmarkStart w:id="171"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70">
        <w:r>
          <w:rPr>
            <w:rStyle w:val="Hyperlink"/>
          </w:rPr>
          <w:t xml:space="preserve">https://doi.org/10.1093/biosci/biz089</w:t>
        </w:r>
      </w:hyperlink>
      <w:r>
        <w:t xml:space="preserve">.</w:t>
      </w:r>
    </w:p>
    <w:bookmarkEnd w:id="171"/>
    <w:bookmarkStart w:id="173"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2">
        <w:r>
          <w:rPr>
            <w:rStyle w:val="Hyperlink"/>
          </w:rPr>
          <w:t xml:space="preserve">https://doi.org/10.1038/s41467-022-34355-w</w:t>
        </w:r>
      </w:hyperlink>
      <w:r>
        <w:t xml:space="preserve">.</w:t>
      </w:r>
    </w:p>
    <w:bookmarkEnd w:id="173"/>
    <w:bookmarkStart w:id="175"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4">
        <w:r>
          <w:rPr>
            <w:rStyle w:val="Hyperlink"/>
          </w:rPr>
          <w:t xml:space="preserve">https://doi.org/10.1111/oik.08650</w:t>
        </w:r>
      </w:hyperlink>
      <w:r>
        <w:t xml:space="preserve">.</w:t>
      </w:r>
    </w:p>
    <w:bookmarkEnd w:id="175"/>
    <w:bookmarkStart w:id="177"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6">
        <w:r>
          <w:rPr>
            <w:rStyle w:val="Hyperlink"/>
          </w:rPr>
          <w:t xml:space="preserve">https://doi.org/10.1007/s41109-020-00339-2</w:t>
        </w:r>
      </w:hyperlink>
      <w:r>
        <w:t xml:space="preserve">.</w:t>
      </w:r>
    </w:p>
    <w:bookmarkEnd w:id="177"/>
    <w:bookmarkStart w:id="179"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8">
        <w:r>
          <w:rPr>
            <w:rStyle w:val="Hyperlink"/>
          </w:rPr>
          <w:t xml:space="preserve">https://doi.org/10.1016/j.tree.2015.03.014</w:t>
        </w:r>
      </w:hyperlink>
      <w:r>
        <w:t xml:space="preserve">.</w:t>
      </w:r>
    </w:p>
    <w:bookmarkEnd w:id="179"/>
    <w:bookmarkStart w:id="181"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80">
        <w:r>
          <w:rPr>
            <w:rStyle w:val="Hyperlink"/>
          </w:rPr>
          <w:t xml:space="preserve">https://doi.org/10.1098/rstb.2020.0360</w:t>
        </w:r>
      </w:hyperlink>
      <w:r>
        <w:t xml:space="preserve">.</w:t>
      </w:r>
    </w:p>
    <w:bookmarkEnd w:id="181"/>
    <w:bookmarkStart w:id="183"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2">
        <w:r>
          <w:rPr>
            <w:rStyle w:val="Hyperlink"/>
          </w:rPr>
          <w:t xml:space="preserve">https://doi.org/10.1023/A:1006537600093</w:t>
        </w:r>
      </w:hyperlink>
      <w:r>
        <w:t xml:space="preserve">.</w:t>
      </w:r>
    </w:p>
    <w:bookmarkEnd w:id="183"/>
    <w:bookmarkStart w:id="185"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4">
        <w:r>
          <w:rPr>
            <w:rStyle w:val="Hyperlink"/>
          </w:rPr>
          <w:t xml:space="preserve">https://doi.org/10.3390/su12187657</w:t>
        </w:r>
      </w:hyperlink>
      <w:r>
        <w:t xml:space="preserve">.</w:t>
      </w:r>
    </w:p>
    <w:bookmarkEnd w:id="185"/>
    <w:bookmarkStart w:id="187"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6">
        <w:r>
          <w:rPr>
            <w:rStyle w:val="Hyperlink"/>
          </w:rPr>
          <w:t xml:space="preserve">probml.ai</w:t>
        </w:r>
      </w:hyperlink>
      <w:r>
        <w:t xml:space="preserve">.</w:t>
      </w:r>
    </w:p>
    <w:bookmarkEnd w:id="187"/>
    <w:bookmarkStart w:id="189"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8">
        <w:r>
          <w:rPr>
            <w:rStyle w:val="Hyperlink"/>
          </w:rPr>
          <w:t xml:space="preserve">https://doi.org/10.1002/wat2.1590</w:t>
        </w:r>
      </w:hyperlink>
      <w:r>
        <w:t xml:space="preserve">.</w:t>
      </w:r>
    </w:p>
    <w:bookmarkEnd w:id="189"/>
    <w:bookmarkStart w:id="191"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90">
        <w:r>
          <w:rPr>
            <w:rStyle w:val="Hyperlink"/>
          </w:rPr>
          <w:t xml:space="preserve">http://arxiv.org/abs/1707.05005</w:t>
        </w:r>
      </w:hyperlink>
      <w:r>
        <w:t xml:space="preserve">.</w:t>
      </w:r>
    </w:p>
    <w:bookmarkEnd w:id="191"/>
    <w:bookmarkStart w:id="193"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2">
        <w:r>
          <w:rPr>
            <w:rStyle w:val="Hyperlink"/>
          </w:rPr>
          <w:t xml:space="preserve">https://doi.org/10.1126/science.1068326</w:t>
        </w:r>
      </w:hyperlink>
      <w:r>
        <w:t xml:space="preserve">.</w:t>
      </w:r>
    </w:p>
    <w:bookmarkEnd w:id="193"/>
    <w:bookmarkStart w:id="194"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4"/>
    <w:bookmarkStart w:id="196"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5">
        <w:r>
          <w:rPr>
            <w:rStyle w:val="Hyperlink"/>
          </w:rPr>
          <w:t xml:space="preserve">https://doi.org/10.1177/25148486211043503</w:t>
        </w:r>
      </w:hyperlink>
      <w:r>
        <w:t xml:space="preserve">.</w:t>
      </w:r>
    </w:p>
    <w:bookmarkEnd w:id="196"/>
    <w:bookmarkStart w:id="198"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7">
        <w:r>
          <w:rPr>
            <w:rStyle w:val="Hyperlink"/>
          </w:rPr>
          <w:t xml:space="preserve">https://doi.org/10.1111/jbi.13773</w:t>
        </w:r>
      </w:hyperlink>
      <w:r>
        <w:t xml:space="preserve">.</w:t>
      </w:r>
    </w:p>
    <w:bookmarkEnd w:id="198"/>
    <w:bookmarkStart w:id="200"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9">
        <w:r>
          <w:rPr>
            <w:rStyle w:val="Hyperlink"/>
          </w:rPr>
          <w:t xml:space="preserve">https://doi.org/10.1098/rsos.170215</w:t>
        </w:r>
      </w:hyperlink>
      <w:r>
        <w:t xml:space="preserve">.</w:t>
      </w:r>
    </w:p>
    <w:bookmarkEnd w:id="200"/>
    <w:bookmarkStart w:id="202"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1">
        <w:r>
          <w:rPr>
            <w:rStyle w:val="Hyperlink"/>
          </w:rPr>
          <w:t xml:space="preserve">https://doi.org/10.1145/2623330.2623732</w:t>
        </w:r>
      </w:hyperlink>
      <w:r>
        <w:t xml:space="preserve">.</w:t>
      </w:r>
    </w:p>
    <w:bookmarkEnd w:id="202"/>
    <w:bookmarkStart w:id="204"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3">
        <w:r>
          <w:rPr>
            <w:rStyle w:val="Hyperlink"/>
          </w:rPr>
          <w:t xml:space="preserve">https://doi.org/10.1111/2041-210X.13329</w:t>
        </w:r>
      </w:hyperlink>
      <w:r>
        <w:t xml:space="preserve">.</w:t>
      </w:r>
    </w:p>
    <w:bookmarkEnd w:id="204"/>
    <w:bookmarkStart w:id="206"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5">
        <w:r>
          <w:rPr>
            <w:rStyle w:val="Hyperlink"/>
          </w:rPr>
          <w:t xml:space="preserve">https://doi.org/10.1111/2041-210x.14071</w:t>
        </w:r>
      </w:hyperlink>
      <w:r>
        <w:t xml:space="preserve">.</w:t>
      </w:r>
    </w:p>
    <w:bookmarkEnd w:id="206"/>
    <w:bookmarkStart w:id="208"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7">
        <w:r>
          <w:rPr>
            <w:rStyle w:val="Hyperlink"/>
          </w:rPr>
          <w:t xml:space="preserve">https://doi.org/10.1111/ecog.04310</w:t>
        </w:r>
      </w:hyperlink>
      <w:r>
        <w:t xml:space="preserve">.</w:t>
      </w:r>
    </w:p>
    <w:bookmarkEnd w:id="208"/>
    <w:bookmarkStart w:id="210"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9">
        <w:r>
          <w:rPr>
            <w:rStyle w:val="Hyperlink"/>
          </w:rPr>
          <w:t xml:space="preserve">https://doi.org/10.1111/ele.12002</w:t>
        </w:r>
      </w:hyperlink>
      <w:r>
        <w:t xml:space="preserve">.</w:t>
      </w:r>
    </w:p>
    <w:bookmarkEnd w:id="210"/>
    <w:bookmarkStart w:id="212"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1">
        <w:r>
          <w:rPr>
            <w:rStyle w:val="Hyperlink"/>
          </w:rPr>
          <w:t xml:space="preserve">https://doi.org/10.1111/2041-210X.12468</w:t>
        </w:r>
      </w:hyperlink>
      <w:r>
        <w:t xml:space="preserve">.</w:t>
      </w:r>
    </w:p>
    <w:bookmarkEnd w:id="212"/>
    <w:bookmarkStart w:id="214"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3">
        <w:r>
          <w:rPr>
            <w:rStyle w:val="Hyperlink"/>
          </w:rPr>
          <w:t xml:space="preserve">http://arxiv.org/abs/2105.14973</w:t>
        </w:r>
      </w:hyperlink>
      <w:r>
        <w:t xml:space="preserve">.</w:t>
      </w:r>
    </w:p>
    <w:bookmarkEnd w:id="214"/>
    <w:bookmarkStart w:id="216"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5">
        <w:r>
          <w:rPr>
            <w:rStyle w:val="Hyperlink"/>
          </w:rPr>
          <w:t xml:space="preserve">https://doi.org/10.1111/oik.01719</w:t>
        </w:r>
      </w:hyperlink>
      <w:r>
        <w:t xml:space="preserve">.</w:t>
      </w:r>
    </w:p>
    <w:bookmarkEnd w:id="216"/>
    <w:bookmarkStart w:id="218"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7">
        <w:r>
          <w:rPr>
            <w:rStyle w:val="Hyperlink"/>
          </w:rPr>
          <w:t xml:space="preserve">https://doi.org/10.1038/s41559-022-01903-y</w:t>
        </w:r>
      </w:hyperlink>
      <w:r>
        <w:t xml:space="preserve">.</w:t>
      </w:r>
    </w:p>
    <w:bookmarkEnd w:id="218"/>
    <w:bookmarkStart w:id="220"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9">
        <w:r>
          <w:rPr>
            <w:rStyle w:val="Hyperlink"/>
          </w:rPr>
          <w:t xml:space="preserve">https://proceedings.neurips.cc/paper/2015/file/4f6ffe13a5d75b2d6a3923922b3922e5-Paper.pdf</w:t>
        </w:r>
      </w:hyperlink>
      <w:r>
        <w:t xml:space="preserve">.</w:t>
      </w:r>
    </w:p>
    <w:bookmarkEnd w:id="220"/>
    <w:bookmarkStart w:id="222"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1">
        <w:r>
          <w:rPr>
            <w:rStyle w:val="Hyperlink"/>
          </w:rPr>
          <w:t xml:space="preserve">https://doi.org/10.1139/facets-2020-0075</w:t>
        </w:r>
      </w:hyperlink>
      <w:r>
        <w:t xml:space="preserve">.</w:t>
      </w:r>
    </w:p>
    <w:bookmarkEnd w:id="222"/>
    <w:bookmarkStart w:id="224"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3">
        <w:r>
          <w:rPr>
            <w:rStyle w:val="Hyperlink"/>
          </w:rPr>
          <w:t xml:space="preserve">https://doi.org/10.1101/2021.06.10.447991</w:t>
        </w:r>
      </w:hyperlink>
      <w:r>
        <w:t xml:space="preserve">.</w:t>
      </w:r>
    </w:p>
    <w:bookmarkEnd w:id="224"/>
    <w:bookmarkStart w:id="226"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5">
        <w:r>
          <w:rPr>
            <w:rStyle w:val="Hyperlink"/>
          </w:rPr>
          <w:t xml:space="preserve">https://doi.org/10.1111/1365-2656.13652</w:t>
        </w:r>
      </w:hyperlink>
      <w:r>
        <w:t xml:space="preserve">.</w:t>
      </w:r>
    </w:p>
    <w:bookmarkEnd w:id="226"/>
    <w:bookmarkStart w:id="228"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7">
        <w:r>
          <w:rPr>
            <w:rStyle w:val="Hyperlink"/>
          </w:rPr>
          <w:t xml:space="preserve">https://doi.org/10.1073/pnas.2102860119</w:t>
        </w:r>
      </w:hyperlink>
      <w:r>
        <w:t xml:space="preserve">.</w:t>
      </w:r>
    </w:p>
    <w:bookmarkEnd w:id="228"/>
    <w:bookmarkStart w:id="230"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9">
        <w:r>
          <w:rPr>
            <w:rStyle w:val="Hyperlink"/>
          </w:rPr>
          <w:t xml:space="preserve">https://doi.org/10.2139/ssrn.3489440</w:t>
        </w:r>
      </w:hyperlink>
      <w:r>
        <w:t xml:space="preserve">.</w:t>
      </w:r>
    </w:p>
    <w:bookmarkEnd w:id="230"/>
    <w:bookmarkStart w:id="232"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1">
        <w:r>
          <w:rPr>
            <w:rStyle w:val="Hyperlink"/>
          </w:rPr>
          <w:t xml:space="preserve">https://doi.org/10.1111/conl.12245</w:t>
        </w:r>
      </w:hyperlink>
      <w:r>
        <w:t xml:space="preserve">.</w:t>
      </w:r>
    </w:p>
    <w:bookmarkEnd w:id="232"/>
    <w:bookmarkStart w:id="234"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3">
        <w:r>
          <w:rPr>
            <w:rStyle w:val="Hyperlink"/>
          </w:rPr>
          <w:t xml:space="preserve">https://doi.org/10.1098/rspb.2007.0571</w:t>
        </w:r>
      </w:hyperlink>
      <w:r>
        <w:t xml:space="preserve">.</w:t>
      </w:r>
    </w:p>
    <w:bookmarkEnd w:id="234"/>
    <w:bookmarkStart w:id="236"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5">
        <w:r>
          <w:rPr>
            <w:rStyle w:val="Hyperlink"/>
          </w:rPr>
          <w:t xml:space="preserve">https://doi.org/10.1126/science.1216556</w:t>
        </w:r>
      </w:hyperlink>
      <w:r>
        <w:t xml:space="preserve">.</w:t>
      </w:r>
    </w:p>
    <w:bookmarkEnd w:id="236"/>
    <w:bookmarkStart w:id="238"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7">
        <w:r>
          <w:rPr>
            <w:rStyle w:val="Hyperlink"/>
          </w:rPr>
          <w:t xml:space="preserve">https://doi.org/10.1111/2041-210X.13835</w:t>
        </w:r>
      </w:hyperlink>
      <w:r>
        <w:t xml:space="preserve">.</w:t>
      </w:r>
    </w:p>
    <w:bookmarkEnd w:id="238"/>
    <w:bookmarkStart w:id="240"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9">
        <w:r>
          <w:rPr>
            <w:rStyle w:val="Hyperlink"/>
          </w:rPr>
          <w:t xml:space="preserve">https://doi.org/10.1098/rstb.2021.0063</w:t>
        </w:r>
      </w:hyperlink>
      <w:r>
        <w:t xml:space="preserve">.</w:t>
      </w:r>
    </w:p>
    <w:bookmarkEnd w:id="240"/>
    <w:bookmarkStart w:id="242"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1">
        <w:r>
          <w:rPr>
            <w:rStyle w:val="Hyperlink"/>
          </w:rPr>
          <w:t xml:space="preserve">https://doi.org/10.3389/fevo.2021.623141</w:t>
        </w:r>
      </w:hyperlink>
      <w:r>
        <w:t xml:space="preserve">.</w:t>
      </w:r>
    </w:p>
    <w:bookmarkEnd w:id="242"/>
    <w:bookmarkStart w:id="244"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3">
        <w:r>
          <w:rPr>
            <w:rStyle w:val="Hyperlink"/>
          </w:rPr>
          <w:t xml:space="preserve">https://www.semanticscholar.org/paper/Graph-Embedding-and-Dimensionality-Reduction-A-Surendran/3f413d591e4b2b876e033eeb9390e232ad4826ca</w:t>
        </w:r>
      </w:hyperlink>
      <w:r>
        <w:t xml:space="preserve">.</w:t>
      </w:r>
    </w:p>
    <w:bookmarkEnd w:id="244"/>
    <w:bookmarkStart w:id="246"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5">
        <w:r>
          <w:rPr>
            <w:rStyle w:val="Hyperlink"/>
          </w:rPr>
          <w:t xml:space="preserve">https://doi.org/10.1145/2736277.2741093</w:t>
        </w:r>
      </w:hyperlink>
      <w:r>
        <w:t xml:space="preserve">.</w:t>
      </w:r>
    </w:p>
    <w:bookmarkEnd w:id="246"/>
    <w:bookmarkStart w:id="248"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7">
        <w:r>
          <w:rPr>
            <w:rStyle w:val="Hyperlink"/>
          </w:rPr>
          <w:t xml:space="preserve">https://doi.org/10.1111/ecog.04360</w:t>
        </w:r>
      </w:hyperlink>
      <w:r>
        <w:t xml:space="preserve">.</w:t>
      </w:r>
    </w:p>
    <w:bookmarkEnd w:id="248"/>
    <w:bookmarkStart w:id="250"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9">
        <w:r>
          <w:rPr>
            <w:rStyle w:val="Hyperlink"/>
          </w:rPr>
          <w:t xml:space="preserve">https://doi.org/10.1093/comnet/cnaa007</w:t>
        </w:r>
      </w:hyperlink>
      <w:r>
        <w:t xml:space="preserve">.</w:t>
      </w:r>
    </w:p>
    <w:bookmarkEnd w:id="250"/>
    <w:bookmarkStart w:id="252"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1">
        <w:r>
          <w:rPr>
            <w:rStyle w:val="Hyperlink"/>
          </w:rPr>
          <w:t xml:space="preserve">https://doi.org/10.1016/j.biocon.2016.08.019</w:t>
        </w:r>
      </w:hyperlink>
      <w:r>
        <w:t xml:space="preserve">.</w:t>
      </w:r>
    </w:p>
    <w:bookmarkEnd w:id="252"/>
    <w:bookmarkStart w:id="254"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3">
        <w:r>
          <w:rPr>
            <w:rStyle w:val="Hyperlink"/>
          </w:rPr>
          <w:t xml:space="preserve">https://doi.org/10.1145/2939672.2939753</w:t>
        </w:r>
      </w:hyperlink>
      <w:r>
        <w:t xml:space="preserve">.</w:t>
      </w:r>
    </w:p>
    <w:bookmarkEnd w:id="254"/>
    <w:bookmarkStart w:id="256"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5">
        <w:r>
          <w:rPr>
            <w:rStyle w:val="Hyperlink"/>
          </w:rPr>
          <w:t xml:space="preserve">https://doi.org/10.1109/TPAMI.2019.2948619</w:t>
        </w:r>
      </w:hyperlink>
      <w:r>
        <w:t xml:space="preserve">.</w:t>
      </w:r>
    </w:p>
    <w:bookmarkEnd w:id="256"/>
    <w:bookmarkStart w:id="258"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7">
        <w:r>
          <w:rPr>
            <w:rStyle w:val="Hyperlink"/>
          </w:rPr>
          <w:t xml:space="preserve">https://doi.org/10.1038/s41467-021-21034-5</w:t>
        </w:r>
      </w:hyperlink>
      <w:r>
        <w:t xml:space="preserve">.</w:t>
      </w:r>
    </w:p>
    <w:bookmarkEnd w:id="258"/>
    <w:bookmarkStart w:id="260"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9">
        <w:r>
          <w:rPr>
            <w:rStyle w:val="Hyperlink"/>
          </w:rPr>
          <w:t xml:space="preserve">https://doi.org/10.1016/j.envsoft.2022.105318</w:t>
        </w:r>
      </w:hyperlink>
      <w:r>
        <w:t xml:space="preserve">.</w:t>
      </w:r>
    </w:p>
    <w:bookmarkEnd w:id="260"/>
    <w:bookmarkStart w:id="262"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1">
        <w:r>
          <w:rPr>
            <w:rStyle w:val="Hyperlink"/>
          </w:rPr>
          <w:t xml:space="preserve">https://doi.org/10.1038/35004572</w:t>
        </w:r>
      </w:hyperlink>
      <w:r>
        <w:t xml:space="preserve">.</w:t>
      </w:r>
    </w:p>
    <w:bookmarkEnd w:id="262"/>
    <w:bookmarkStart w:id="264"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3">
        <w:r>
          <w:rPr>
            <w:rStyle w:val="Hyperlink"/>
          </w:rPr>
          <w:t xml:space="preserve">https://doi.org/10.1002/ece3.1640</w:t>
        </w:r>
      </w:hyperlink>
      <w:r>
        <w:t xml:space="preserve">.</w:t>
      </w:r>
    </w:p>
    <w:bookmarkEnd w:id="264"/>
    <w:bookmarkStart w:id="266"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5">
        <w:r>
          <w:rPr>
            <w:rStyle w:val="Hyperlink"/>
          </w:rPr>
          <w:t xml:space="preserve">http://arxiv.org/abs/2101.02180</w:t>
        </w:r>
      </w:hyperlink>
      <w:r>
        <w:t xml:space="preserve">.</w:t>
      </w:r>
    </w:p>
    <w:bookmarkEnd w:id="266"/>
    <w:bookmarkStart w:id="268"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7">
        <w:r>
          <w:rPr>
            <w:rStyle w:val="Hyperlink"/>
          </w:rPr>
          <w:t xml:space="preserve">https://doi.org/10.1137/20M1386062</w:t>
        </w:r>
      </w:hyperlink>
      <w:r>
        <w:t xml:space="preserve">.</w:t>
      </w:r>
    </w:p>
    <w:bookmarkEnd w:id="268"/>
    <w:bookmarkStart w:id="270"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9">
        <w:r>
          <w:rPr>
            <w:rStyle w:val="Hyperlink"/>
          </w:rPr>
          <w:t xml:space="preserve">https://doi.org/10.1109/CVPR.2005.170</w:t>
        </w:r>
      </w:hyperlink>
      <w:r>
        <w:t xml:space="preserve">.</w:t>
      </w:r>
    </w:p>
    <w:bookmarkEnd w:id="270"/>
    <w:bookmarkStart w:id="272"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1">
        <w:r>
          <w:rPr>
            <w:rStyle w:val="Hyperlink"/>
          </w:rPr>
          <w:t xml:space="preserve">https://doi.org/10.1007/978-3-540-77004-6_11</w:t>
        </w:r>
      </w:hyperlink>
      <w:r>
        <w:t xml:space="preserve">.</w:t>
      </w:r>
    </w:p>
    <w:bookmarkEnd w:id="272"/>
    <w:bookmarkStart w:id="274"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3">
        <w:r>
          <w:rPr>
            <w:rStyle w:val="Hyperlink"/>
          </w:rPr>
          <w:t xml:space="preserve">https://doi.org/10.1016/j.aiopen.2021.01.001</w:t>
        </w:r>
      </w:hyperlink>
      <w:r>
        <w:t xml:space="preserve">.</w:t>
      </w:r>
    </w:p>
    <w:bookmarkEnd w:id="274"/>
    <w:bookmarkEnd w:id="275"/>
    <w:bookmarkEnd w:id="2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hyperlink" Id="rId91" Target="http://arxiv.org/abs/1706.07845" TargetMode="External" /><Relationship Type="http://schemas.openxmlformats.org/officeDocument/2006/relationships/hyperlink" Id="rId190" Target="http://arxiv.org/abs/1707.05005" TargetMode="External" /><Relationship Type="http://schemas.openxmlformats.org/officeDocument/2006/relationships/hyperlink" Id="rId58" Target="http://arxiv.org/abs/1709.05454" TargetMode="External" /><Relationship Type="http://schemas.openxmlformats.org/officeDocument/2006/relationships/hyperlink" Id="rId56" Target="http://arxiv.org/abs/1911.11726" TargetMode="External" /><Relationship Type="http://schemas.openxmlformats.org/officeDocument/2006/relationships/hyperlink" Id="rId265" Target="http://arxiv.org/abs/2101.02180" TargetMode="External" /><Relationship Type="http://schemas.openxmlformats.org/officeDocument/2006/relationships/hyperlink" Id="rId213" Target="http://arxiv.org/abs/2105.14973" TargetMode="External" /><Relationship Type="http://schemas.openxmlformats.org/officeDocument/2006/relationships/hyperlink" Id="rId87" Target="http://jmlr.org/papers/v23/20-852.html" TargetMode="External" /><Relationship Type="http://schemas.openxmlformats.org/officeDocument/2006/relationships/hyperlink" Id="rId62" Target="http://journals.plos.org/plosone/article?id=10.1371/journal.pone.0069200" TargetMode="External" /><Relationship Type="http://schemas.openxmlformats.org/officeDocument/2006/relationships/hyperlink" Id="rId64" Target="http://onlinelibrary.wiley.com/doi/10.1111/1365-2435.12666/full" TargetMode="External" /><Relationship Type="http://schemas.openxmlformats.org/officeDocument/2006/relationships/hyperlink" Id="rId36" Target="https://PoisotLab.github.io/ms_metaweb_perspectives/notebooks/SupplementaryMaterial-preview.html#cell-fig-illustration-1" TargetMode="External" /><Relationship Type="http://schemas.openxmlformats.org/officeDocument/2006/relationships/hyperlink" Id="rId41" Target="https://PoisotLab.github.io/ms_metaweb_perspectives/notebooks/SupplementaryMaterial-preview.html#cell-fig-illustration-2" TargetMode="External" /><Relationship Type="http://schemas.openxmlformats.org/officeDocument/2006/relationships/hyperlink" Id="rId263" Target="https://doi.org/10.1002/ece3.1640" TargetMode="External" /><Relationship Type="http://schemas.openxmlformats.org/officeDocument/2006/relationships/hyperlink" Id="rId144" Target="https://doi.org/10.1002/ece3.8643" TargetMode="External" /><Relationship Type="http://schemas.openxmlformats.org/officeDocument/2006/relationships/hyperlink" Id="rId188" Target="https://doi.org/10.1002/wat2.1590" TargetMode="External" /><Relationship Type="http://schemas.openxmlformats.org/officeDocument/2006/relationships/hyperlink" Id="rId271" Target="https://doi.org/10.1007/978-3-540-77004-6_11" TargetMode="External" /><Relationship Type="http://schemas.openxmlformats.org/officeDocument/2006/relationships/hyperlink" Id="rId113" Target="https://doi.org/10.1007/s12080-015-0273-9" TargetMode="External" /><Relationship Type="http://schemas.openxmlformats.org/officeDocument/2006/relationships/hyperlink" Id="rId85" Target="https://doi.org/10.1007/s12080-015-0281-9" TargetMode="External" /><Relationship Type="http://schemas.openxmlformats.org/officeDocument/2006/relationships/hyperlink" Id="rId176" Target="https://doi.org/10.1007/s41109-020-00339-2" TargetMode="External" /><Relationship Type="http://schemas.openxmlformats.org/officeDocument/2006/relationships/hyperlink" Id="rId273" Target="https://doi.org/10.1016/j.aiopen.2021.01.001" TargetMode="External" /><Relationship Type="http://schemas.openxmlformats.org/officeDocument/2006/relationships/hyperlink" Id="rId251" Target="https://doi.org/10.1016/j.biocon.2016.08.019" TargetMode="External" /><Relationship Type="http://schemas.openxmlformats.org/officeDocument/2006/relationships/hyperlink" Id="rId79" Target="https://doi.org/10.1016/j.biocon.2021.108983" TargetMode="External" /><Relationship Type="http://schemas.openxmlformats.org/officeDocument/2006/relationships/hyperlink" Id="rId54" Target="https://doi.org/10.1016/j.cosrev.2021.100378" TargetMode="External" /><Relationship Type="http://schemas.openxmlformats.org/officeDocument/2006/relationships/hyperlink" Id="rId123" Target="https://doi.org/10.1016/j.csda.2021.107308" TargetMode="External" /><Relationship Type="http://schemas.openxmlformats.org/officeDocument/2006/relationships/hyperlink" Id="rId160" Target="https://doi.org/10.1016/j.cub.2019.08.016" TargetMode="External" /><Relationship Type="http://schemas.openxmlformats.org/officeDocument/2006/relationships/hyperlink" Id="rId259" Target="https://doi.org/10.1016/j.envsoft.2022.105318" TargetMode="External" /><Relationship Type="http://schemas.openxmlformats.org/officeDocument/2006/relationships/hyperlink" Id="rId132" Target="https://doi.org/10.1016/j.knosys.2018.03.022" TargetMode="External" /><Relationship Type="http://schemas.openxmlformats.org/officeDocument/2006/relationships/hyperlink" Id="rId94" Target="https://doi.org/10.1016/j.margen.2019.100723" TargetMode="External" /><Relationship Type="http://schemas.openxmlformats.org/officeDocument/2006/relationships/hyperlink" Id="rId146" Target="https://doi.org/10.1016/j.matpr.2021.01.950" TargetMode="External" /><Relationship Type="http://schemas.openxmlformats.org/officeDocument/2006/relationships/hyperlink" Id="rId96" Target="https://doi.org/10.1016/j.tibs.2004.05.004" TargetMode="External" /><Relationship Type="http://schemas.openxmlformats.org/officeDocument/2006/relationships/hyperlink" Id="rId178" Target="https://doi.org/10.1016/j.tree.2015.03.014" TargetMode="External" /><Relationship Type="http://schemas.openxmlformats.org/officeDocument/2006/relationships/hyperlink" Id="rId69" Target="https://doi.org/10.1016/j.tree.2017.03.001" TargetMode="External" /><Relationship Type="http://schemas.openxmlformats.org/officeDocument/2006/relationships/hyperlink" Id="rId129" Target="https://doi.org/10.1017/S0266467422000505" TargetMode="External" /><Relationship Type="http://schemas.openxmlformats.org/officeDocument/2006/relationships/hyperlink" Id="rId182" Target="https://doi.org/10.1023/A:1006537600093" TargetMode="External" /><Relationship Type="http://schemas.openxmlformats.org/officeDocument/2006/relationships/hyperlink" Id="rId261" Target="https://doi.org/10.1038/35004572" TargetMode="External" /><Relationship Type="http://schemas.openxmlformats.org/officeDocument/2006/relationships/hyperlink" Id="rId77" Target="https://doi.org/10.1038/s41467-018-05056-0" TargetMode="External" /><Relationship Type="http://schemas.openxmlformats.org/officeDocument/2006/relationships/hyperlink" Id="rId257" Target="https://doi.org/10.1038/s41467-021-21034-5" TargetMode="External" /><Relationship Type="http://schemas.openxmlformats.org/officeDocument/2006/relationships/hyperlink" Id="rId172" Target="https://doi.org/10.1038/s41467-022-34355-w" TargetMode="External" /><Relationship Type="http://schemas.openxmlformats.org/officeDocument/2006/relationships/hyperlink" Id="rId121" Target="https://doi.org/10.1038/s41559-018-0517-3" TargetMode="External" /><Relationship Type="http://schemas.openxmlformats.org/officeDocument/2006/relationships/hyperlink" Id="rId52" Target="https://doi.org/10.1038/s41559-019-0950-y" TargetMode="External" /><Relationship Type="http://schemas.openxmlformats.org/officeDocument/2006/relationships/hyperlink" Id="rId119" Target="https://doi.org/10.1038/s41559-021-01644-4" TargetMode="External" /><Relationship Type="http://schemas.openxmlformats.org/officeDocument/2006/relationships/hyperlink" Id="rId162" Target="https://doi.org/10.1038/s41559-022-01865-1" TargetMode="External" /><Relationship Type="http://schemas.openxmlformats.org/officeDocument/2006/relationships/hyperlink" Id="rId217" Target="https://doi.org/10.1038/s41559-022-01903-y" TargetMode="External" /><Relationship Type="http://schemas.openxmlformats.org/officeDocument/2006/relationships/hyperlink" Id="rId81" Target="https://doi.org/10.1038/s41586-022-04788-w" TargetMode="External" /><Relationship Type="http://schemas.openxmlformats.org/officeDocument/2006/relationships/hyperlink" Id="rId142" Target="https://doi.org/10.1038/s42003-020-0962-9" TargetMode="External" /><Relationship Type="http://schemas.openxmlformats.org/officeDocument/2006/relationships/hyperlink" Id="rId125" Target="https://doi.org/10.1073/pnas.1914950117" TargetMode="External" /><Relationship Type="http://schemas.openxmlformats.org/officeDocument/2006/relationships/hyperlink" Id="rId227" Target="https://doi.org/10.1073/pnas.2102860119" TargetMode="External" /><Relationship Type="http://schemas.openxmlformats.org/officeDocument/2006/relationships/hyperlink" Id="rId148" Target="https://doi.org/10.1086/674445" TargetMode="External" /><Relationship Type="http://schemas.openxmlformats.org/officeDocument/2006/relationships/hyperlink" Id="rId60" Target="https://doi.org/10.1093/0199286094.001.0001" TargetMode="External" /><Relationship Type="http://schemas.openxmlformats.org/officeDocument/2006/relationships/hyperlink" Id="rId127" Target="https://doi.org/10.1093/biosci/biab080" TargetMode="External" /><Relationship Type="http://schemas.openxmlformats.org/officeDocument/2006/relationships/hyperlink" Id="rId170" Target="https://doi.org/10.1093/biosci/biz089" TargetMode="External" /><Relationship Type="http://schemas.openxmlformats.org/officeDocument/2006/relationships/hyperlink" Id="rId249" Target="https://doi.org/10.1093/comnet/cnaa007" TargetMode="External" /><Relationship Type="http://schemas.openxmlformats.org/officeDocument/2006/relationships/hyperlink" Id="rId107" Target="https://doi.org/10.1093/icesjms/fsab145" TargetMode="External" /><Relationship Type="http://schemas.openxmlformats.org/officeDocument/2006/relationships/hyperlink" Id="rId199" Target="https://doi.org/10.1098/rsos.170215" TargetMode="External" /><Relationship Type="http://schemas.openxmlformats.org/officeDocument/2006/relationships/hyperlink" Id="rId233"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0" Target="https://doi.org/10.1098/rstb.2020.0360" TargetMode="External" /><Relationship Type="http://schemas.openxmlformats.org/officeDocument/2006/relationships/hyperlink" Id="rId239" Target="https://doi.org/10.1098/rstb.2021.0063" TargetMode="External" /><Relationship Type="http://schemas.openxmlformats.org/officeDocument/2006/relationships/hyperlink" Id="rId223" Target="https://doi.org/10.1101/2021.06.10.447991" TargetMode="External" /><Relationship Type="http://schemas.openxmlformats.org/officeDocument/2006/relationships/hyperlink" Id="rId164" Target="https://doi.org/10.1101/2022.09.02.506446" TargetMode="External" /><Relationship Type="http://schemas.openxmlformats.org/officeDocument/2006/relationships/hyperlink" Id="rId269" Target="https://doi.org/10.1109/CVPR.2005.170" TargetMode="External" /><Relationship Type="http://schemas.openxmlformats.org/officeDocument/2006/relationships/hyperlink" Id="rId255" Target="https://doi.org/10.1109/TPAMI.2019.2948619" TargetMode="External" /><Relationship Type="http://schemas.openxmlformats.org/officeDocument/2006/relationships/hyperlink" Id="rId158" Target="https://doi.org/10.1111/1365-2435.12763" TargetMode="External" /><Relationship Type="http://schemas.openxmlformats.org/officeDocument/2006/relationships/hyperlink" Id="rId225" Target="https://doi.org/10.1111/1365-2656.13652" TargetMode="External" /><Relationship Type="http://schemas.openxmlformats.org/officeDocument/2006/relationships/hyperlink" Id="rId136" Target="https://doi.org/10.1111/2041-210X.12103" TargetMode="External" /><Relationship Type="http://schemas.openxmlformats.org/officeDocument/2006/relationships/hyperlink" Id="rId211" Target="https://doi.org/10.1111/2041-210X.12468" TargetMode="External" /><Relationship Type="http://schemas.openxmlformats.org/officeDocument/2006/relationships/hyperlink" Id="rId203" Target="https://doi.org/10.1111/2041-210X.13329" TargetMode="External" /><Relationship Type="http://schemas.openxmlformats.org/officeDocument/2006/relationships/hyperlink" Id="rId71" Target="https://doi.org/10.1111/2041-210X.13738" TargetMode="External" /><Relationship Type="http://schemas.openxmlformats.org/officeDocument/2006/relationships/hyperlink" Id="rId237" Target="https://doi.org/10.1111/2041-210X.13835" TargetMode="External" /><Relationship Type="http://schemas.openxmlformats.org/officeDocument/2006/relationships/hyperlink" Id="rId205" Target="https://doi.org/10.1111/2041-210x.14071" TargetMode="External" /><Relationship Type="http://schemas.openxmlformats.org/officeDocument/2006/relationships/hyperlink" Id="rId231" Target="https://doi.org/10.1111/conl.12245" TargetMode="External" /><Relationship Type="http://schemas.openxmlformats.org/officeDocument/2006/relationships/hyperlink" Id="rId134" Target="https://doi.org/10.1111/ecog.04006" TargetMode="External" /><Relationship Type="http://schemas.openxmlformats.org/officeDocument/2006/relationships/hyperlink" Id="rId207" Target="https://doi.org/10.1111/ecog.04310" TargetMode="External" /><Relationship Type="http://schemas.openxmlformats.org/officeDocument/2006/relationships/hyperlink" Id="rId247" Target="https://doi.org/10.1111/ecog.04360" TargetMode="External" /><Relationship Type="http://schemas.openxmlformats.org/officeDocument/2006/relationships/hyperlink" Id="rId209" Target="https://doi.org/10.1111/ele.12002" TargetMode="External" /><Relationship Type="http://schemas.openxmlformats.org/officeDocument/2006/relationships/hyperlink" Id="rId111" Target="https://doi.org/10.1111/ele.12081" TargetMode="External" /><Relationship Type="http://schemas.openxmlformats.org/officeDocument/2006/relationships/hyperlink" Id="rId75" Target="https://doi.org/10.1111/ele.13842" TargetMode="External" /><Relationship Type="http://schemas.openxmlformats.org/officeDocument/2006/relationships/hyperlink" Id="rId73" Target="https://doi.org/10.1111/geb.12981" TargetMode="External" /><Relationship Type="http://schemas.openxmlformats.org/officeDocument/2006/relationships/hyperlink" Id="rId197" Target="https://doi.org/10.1111/jbi.13773" TargetMode="External" /><Relationship Type="http://schemas.openxmlformats.org/officeDocument/2006/relationships/hyperlink" Id="rId215" Target="https://doi.org/10.1111/oik.01719" TargetMode="External" /><Relationship Type="http://schemas.openxmlformats.org/officeDocument/2006/relationships/hyperlink" Id="rId98" Target="https://doi.org/10.1111/oik.02305" TargetMode="External" /><Relationship Type="http://schemas.openxmlformats.org/officeDocument/2006/relationships/hyperlink" Id="rId174" Target="https://doi.org/10.1111/oik.08650" TargetMode="External" /><Relationship Type="http://schemas.openxmlformats.org/officeDocument/2006/relationships/hyperlink" Id="rId168" Target="https://doi.org/10.1111/tran.12441" TargetMode="External" /><Relationship Type="http://schemas.openxmlformats.org/officeDocument/2006/relationships/hyperlink" Id="rId152" Target="https://doi.org/10.1126/sciadv.aau6792" TargetMode="External" /><Relationship Type="http://schemas.openxmlformats.org/officeDocument/2006/relationships/hyperlink" Id="rId192" Target="https://doi.org/10.1126/science.1068326" TargetMode="External" /><Relationship Type="http://schemas.openxmlformats.org/officeDocument/2006/relationships/hyperlink" Id="rId235" Target="https://doi.org/10.1126/science.1216556" TargetMode="External" /><Relationship Type="http://schemas.openxmlformats.org/officeDocument/2006/relationships/hyperlink" Id="rId66" Target="https://doi.org/10.1137/141000671" TargetMode="External" /><Relationship Type="http://schemas.openxmlformats.org/officeDocument/2006/relationships/hyperlink" Id="rId267" Target="https://doi.org/10.1137/20M1386062" TargetMode="External" /><Relationship Type="http://schemas.openxmlformats.org/officeDocument/2006/relationships/hyperlink" Id="rId221" Target="https://doi.org/10.1139/facets-2020-0075" TargetMode="External" /><Relationship Type="http://schemas.openxmlformats.org/officeDocument/2006/relationships/hyperlink" Id="rId201" Target="https://doi.org/10.1145/2623330.2623732" TargetMode="External" /><Relationship Type="http://schemas.openxmlformats.org/officeDocument/2006/relationships/hyperlink" Id="rId245" Target="https://doi.org/10.1145/2736277.2741093" TargetMode="External" /><Relationship Type="http://schemas.openxmlformats.org/officeDocument/2006/relationships/hyperlink" Id="rId253" Target="https://doi.org/10.1145/2939672.2939753" TargetMode="External" /><Relationship Type="http://schemas.openxmlformats.org/officeDocument/2006/relationships/hyperlink" Id="rId140" Target="https://doi.org/10.1145/2939672.2939754" TargetMode="External" /><Relationship Type="http://schemas.openxmlformats.org/officeDocument/2006/relationships/hyperlink" Id="rId138" Target="https://doi.org/10.1145/3287560.3287563" TargetMode="External" /><Relationship Type="http://schemas.openxmlformats.org/officeDocument/2006/relationships/hyperlink" Id="rId154" Target="https://doi.org/10.1146/annurev-ecolsys-112414-054400" TargetMode="External" /><Relationship Type="http://schemas.openxmlformats.org/officeDocument/2006/relationships/hyperlink" Id="rId195" Target="https://doi.org/10.1177/25148486211043503" TargetMode="External" /><Relationship Type="http://schemas.openxmlformats.org/officeDocument/2006/relationships/hyperlink" Id="rId100" Target="https://doi.org/10.1371/journal.pcbi.1005557" TargetMode="External" /><Relationship Type="http://schemas.openxmlformats.org/officeDocument/2006/relationships/hyperlink" Id="rId156" Target="https://doi.org/10.1890/08-1494.1" TargetMode="External" /><Relationship Type="http://schemas.openxmlformats.org/officeDocument/2006/relationships/hyperlink" Id="rId102" Target="https://doi.org/10.21105/joss.03349" TargetMode="External" /><Relationship Type="http://schemas.openxmlformats.org/officeDocument/2006/relationships/hyperlink" Id="rId229" Target="https://doi.org/10.2139/ssrn.3489440" TargetMode="External" /><Relationship Type="http://schemas.openxmlformats.org/officeDocument/2006/relationships/hyperlink" Id="rId109" Target="https://doi.org/10.21425/F5FBG44795" TargetMode="External" /><Relationship Type="http://schemas.openxmlformats.org/officeDocument/2006/relationships/hyperlink" Id="rId83" Target="https://doi.org/10.32942/X2DW22" TargetMode="External" /><Relationship Type="http://schemas.openxmlformats.org/officeDocument/2006/relationships/hyperlink" Id="rId241" Target="https://doi.org/10.3389/fevo.2021.623141" TargetMode="External" /><Relationship Type="http://schemas.openxmlformats.org/officeDocument/2006/relationships/hyperlink" Id="rId104" Target="https://doi.org/10.3390/land9030065" TargetMode="External" /><Relationship Type="http://schemas.openxmlformats.org/officeDocument/2006/relationships/hyperlink" Id="rId184" Target="https://doi.org/10.3390/su12187657" TargetMode="External" /><Relationship Type="http://schemas.openxmlformats.org/officeDocument/2006/relationships/hyperlink" Id="rId186" Target="https://probml.ai" TargetMode="External" /><Relationship Type="http://schemas.openxmlformats.org/officeDocument/2006/relationships/hyperlink" Id="rId166" Target="https://proceedings.mlr.press/v5/maaten09a.html" TargetMode="External" /><Relationship Type="http://schemas.openxmlformats.org/officeDocument/2006/relationships/hyperlink" Id="rId219" Target="https://proceedings.neurips.cc/paper/2015/file/4f6ffe13a5d75b2d6a3923922b3922e5-Paper.pdf" TargetMode="External" /><Relationship Type="http://schemas.openxmlformats.org/officeDocument/2006/relationships/hyperlink" Id="rId89" Target="https://www.ijcai.org/proceedings/2017/509" TargetMode="External" /><Relationship Type="http://schemas.openxmlformats.org/officeDocument/2006/relationships/hyperlink" Id="rId117" Target="https://www.science.org/doi/abs/10.1126/science.abk3510" TargetMode="External" /><Relationship Type="http://schemas.openxmlformats.org/officeDocument/2006/relationships/hyperlink" Id="rId243"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1" Target="http://arxiv.org/abs/1706.07845" TargetMode="External" /><Relationship Type="http://schemas.openxmlformats.org/officeDocument/2006/relationships/hyperlink" Id="rId190" Target="http://arxiv.org/abs/1707.05005" TargetMode="External" /><Relationship Type="http://schemas.openxmlformats.org/officeDocument/2006/relationships/hyperlink" Id="rId58" Target="http://arxiv.org/abs/1709.05454" TargetMode="External" /><Relationship Type="http://schemas.openxmlformats.org/officeDocument/2006/relationships/hyperlink" Id="rId56" Target="http://arxiv.org/abs/1911.11726" TargetMode="External" /><Relationship Type="http://schemas.openxmlformats.org/officeDocument/2006/relationships/hyperlink" Id="rId265" Target="http://arxiv.org/abs/2101.02180" TargetMode="External" /><Relationship Type="http://schemas.openxmlformats.org/officeDocument/2006/relationships/hyperlink" Id="rId213" Target="http://arxiv.org/abs/2105.14973" TargetMode="External" /><Relationship Type="http://schemas.openxmlformats.org/officeDocument/2006/relationships/hyperlink" Id="rId87" Target="http://jmlr.org/papers/v23/20-852.html" TargetMode="External" /><Relationship Type="http://schemas.openxmlformats.org/officeDocument/2006/relationships/hyperlink" Id="rId62" Target="http://journals.plos.org/plosone/article?id=10.1371/journal.pone.0069200" TargetMode="External" /><Relationship Type="http://schemas.openxmlformats.org/officeDocument/2006/relationships/hyperlink" Id="rId64" Target="http://onlinelibrary.wiley.com/doi/10.1111/1365-2435.12666/full" TargetMode="External" /><Relationship Type="http://schemas.openxmlformats.org/officeDocument/2006/relationships/hyperlink" Id="rId36" Target="https://PoisotLab.github.io/ms_metaweb_perspectives/notebooks/SupplementaryMaterial-preview.html#cell-fig-illustration-1" TargetMode="External" /><Relationship Type="http://schemas.openxmlformats.org/officeDocument/2006/relationships/hyperlink" Id="rId41" Target="https://PoisotLab.github.io/ms_metaweb_perspectives/notebooks/SupplementaryMaterial-preview.html#cell-fig-illustration-2" TargetMode="External" /><Relationship Type="http://schemas.openxmlformats.org/officeDocument/2006/relationships/hyperlink" Id="rId263" Target="https://doi.org/10.1002/ece3.1640" TargetMode="External" /><Relationship Type="http://schemas.openxmlformats.org/officeDocument/2006/relationships/hyperlink" Id="rId144" Target="https://doi.org/10.1002/ece3.8643" TargetMode="External" /><Relationship Type="http://schemas.openxmlformats.org/officeDocument/2006/relationships/hyperlink" Id="rId188" Target="https://doi.org/10.1002/wat2.1590" TargetMode="External" /><Relationship Type="http://schemas.openxmlformats.org/officeDocument/2006/relationships/hyperlink" Id="rId271" Target="https://doi.org/10.1007/978-3-540-77004-6_11" TargetMode="External" /><Relationship Type="http://schemas.openxmlformats.org/officeDocument/2006/relationships/hyperlink" Id="rId113" Target="https://doi.org/10.1007/s12080-015-0273-9" TargetMode="External" /><Relationship Type="http://schemas.openxmlformats.org/officeDocument/2006/relationships/hyperlink" Id="rId85" Target="https://doi.org/10.1007/s12080-015-0281-9" TargetMode="External" /><Relationship Type="http://schemas.openxmlformats.org/officeDocument/2006/relationships/hyperlink" Id="rId176" Target="https://doi.org/10.1007/s41109-020-00339-2" TargetMode="External" /><Relationship Type="http://schemas.openxmlformats.org/officeDocument/2006/relationships/hyperlink" Id="rId273" Target="https://doi.org/10.1016/j.aiopen.2021.01.001" TargetMode="External" /><Relationship Type="http://schemas.openxmlformats.org/officeDocument/2006/relationships/hyperlink" Id="rId251" Target="https://doi.org/10.1016/j.biocon.2016.08.019" TargetMode="External" /><Relationship Type="http://schemas.openxmlformats.org/officeDocument/2006/relationships/hyperlink" Id="rId79" Target="https://doi.org/10.1016/j.biocon.2021.108983" TargetMode="External" /><Relationship Type="http://schemas.openxmlformats.org/officeDocument/2006/relationships/hyperlink" Id="rId54" Target="https://doi.org/10.1016/j.cosrev.2021.100378" TargetMode="External" /><Relationship Type="http://schemas.openxmlformats.org/officeDocument/2006/relationships/hyperlink" Id="rId123" Target="https://doi.org/10.1016/j.csda.2021.107308" TargetMode="External" /><Relationship Type="http://schemas.openxmlformats.org/officeDocument/2006/relationships/hyperlink" Id="rId160" Target="https://doi.org/10.1016/j.cub.2019.08.016" TargetMode="External" /><Relationship Type="http://schemas.openxmlformats.org/officeDocument/2006/relationships/hyperlink" Id="rId259" Target="https://doi.org/10.1016/j.envsoft.2022.105318" TargetMode="External" /><Relationship Type="http://schemas.openxmlformats.org/officeDocument/2006/relationships/hyperlink" Id="rId132" Target="https://doi.org/10.1016/j.knosys.2018.03.022" TargetMode="External" /><Relationship Type="http://schemas.openxmlformats.org/officeDocument/2006/relationships/hyperlink" Id="rId94" Target="https://doi.org/10.1016/j.margen.2019.100723" TargetMode="External" /><Relationship Type="http://schemas.openxmlformats.org/officeDocument/2006/relationships/hyperlink" Id="rId146" Target="https://doi.org/10.1016/j.matpr.2021.01.950" TargetMode="External" /><Relationship Type="http://schemas.openxmlformats.org/officeDocument/2006/relationships/hyperlink" Id="rId96" Target="https://doi.org/10.1016/j.tibs.2004.05.004" TargetMode="External" /><Relationship Type="http://schemas.openxmlformats.org/officeDocument/2006/relationships/hyperlink" Id="rId178" Target="https://doi.org/10.1016/j.tree.2015.03.014" TargetMode="External" /><Relationship Type="http://schemas.openxmlformats.org/officeDocument/2006/relationships/hyperlink" Id="rId69" Target="https://doi.org/10.1016/j.tree.2017.03.001" TargetMode="External" /><Relationship Type="http://schemas.openxmlformats.org/officeDocument/2006/relationships/hyperlink" Id="rId129" Target="https://doi.org/10.1017/S0266467422000505" TargetMode="External" /><Relationship Type="http://schemas.openxmlformats.org/officeDocument/2006/relationships/hyperlink" Id="rId182" Target="https://doi.org/10.1023/A:1006537600093" TargetMode="External" /><Relationship Type="http://schemas.openxmlformats.org/officeDocument/2006/relationships/hyperlink" Id="rId261" Target="https://doi.org/10.1038/35004572" TargetMode="External" /><Relationship Type="http://schemas.openxmlformats.org/officeDocument/2006/relationships/hyperlink" Id="rId77" Target="https://doi.org/10.1038/s41467-018-05056-0" TargetMode="External" /><Relationship Type="http://schemas.openxmlformats.org/officeDocument/2006/relationships/hyperlink" Id="rId257" Target="https://doi.org/10.1038/s41467-021-21034-5" TargetMode="External" /><Relationship Type="http://schemas.openxmlformats.org/officeDocument/2006/relationships/hyperlink" Id="rId172" Target="https://doi.org/10.1038/s41467-022-34355-w" TargetMode="External" /><Relationship Type="http://schemas.openxmlformats.org/officeDocument/2006/relationships/hyperlink" Id="rId121" Target="https://doi.org/10.1038/s41559-018-0517-3" TargetMode="External" /><Relationship Type="http://schemas.openxmlformats.org/officeDocument/2006/relationships/hyperlink" Id="rId52" Target="https://doi.org/10.1038/s41559-019-0950-y" TargetMode="External" /><Relationship Type="http://schemas.openxmlformats.org/officeDocument/2006/relationships/hyperlink" Id="rId119" Target="https://doi.org/10.1038/s41559-021-01644-4" TargetMode="External" /><Relationship Type="http://schemas.openxmlformats.org/officeDocument/2006/relationships/hyperlink" Id="rId162" Target="https://doi.org/10.1038/s41559-022-01865-1" TargetMode="External" /><Relationship Type="http://schemas.openxmlformats.org/officeDocument/2006/relationships/hyperlink" Id="rId217" Target="https://doi.org/10.1038/s41559-022-01903-y" TargetMode="External" /><Relationship Type="http://schemas.openxmlformats.org/officeDocument/2006/relationships/hyperlink" Id="rId81" Target="https://doi.org/10.1038/s41586-022-04788-w" TargetMode="External" /><Relationship Type="http://schemas.openxmlformats.org/officeDocument/2006/relationships/hyperlink" Id="rId142" Target="https://doi.org/10.1038/s42003-020-0962-9" TargetMode="External" /><Relationship Type="http://schemas.openxmlformats.org/officeDocument/2006/relationships/hyperlink" Id="rId125" Target="https://doi.org/10.1073/pnas.1914950117" TargetMode="External" /><Relationship Type="http://schemas.openxmlformats.org/officeDocument/2006/relationships/hyperlink" Id="rId227" Target="https://doi.org/10.1073/pnas.2102860119" TargetMode="External" /><Relationship Type="http://schemas.openxmlformats.org/officeDocument/2006/relationships/hyperlink" Id="rId148" Target="https://doi.org/10.1086/674445" TargetMode="External" /><Relationship Type="http://schemas.openxmlformats.org/officeDocument/2006/relationships/hyperlink" Id="rId60" Target="https://doi.org/10.1093/0199286094.001.0001" TargetMode="External" /><Relationship Type="http://schemas.openxmlformats.org/officeDocument/2006/relationships/hyperlink" Id="rId127" Target="https://doi.org/10.1093/biosci/biab080" TargetMode="External" /><Relationship Type="http://schemas.openxmlformats.org/officeDocument/2006/relationships/hyperlink" Id="rId170" Target="https://doi.org/10.1093/biosci/biz089" TargetMode="External" /><Relationship Type="http://schemas.openxmlformats.org/officeDocument/2006/relationships/hyperlink" Id="rId249" Target="https://doi.org/10.1093/comnet/cnaa007" TargetMode="External" /><Relationship Type="http://schemas.openxmlformats.org/officeDocument/2006/relationships/hyperlink" Id="rId107" Target="https://doi.org/10.1093/icesjms/fsab145" TargetMode="External" /><Relationship Type="http://schemas.openxmlformats.org/officeDocument/2006/relationships/hyperlink" Id="rId199" Target="https://doi.org/10.1098/rsos.170215" TargetMode="External" /><Relationship Type="http://schemas.openxmlformats.org/officeDocument/2006/relationships/hyperlink" Id="rId233"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0" Target="https://doi.org/10.1098/rstb.2020.0360" TargetMode="External" /><Relationship Type="http://schemas.openxmlformats.org/officeDocument/2006/relationships/hyperlink" Id="rId239" Target="https://doi.org/10.1098/rstb.2021.0063" TargetMode="External" /><Relationship Type="http://schemas.openxmlformats.org/officeDocument/2006/relationships/hyperlink" Id="rId223" Target="https://doi.org/10.1101/2021.06.10.447991" TargetMode="External" /><Relationship Type="http://schemas.openxmlformats.org/officeDocument/2006/relationships/hyperlink" Id="rId164" Target="https://doi.org/10.1101/2022.09.02.506446" TargetMode="External" /><Relationship Type="http://schemas.openxmlformats.org/officeDocument/2006/relationships/hyperlink" Id="rId269" Target="https://doi.org/10.1109/CVPR.2005.170" TargetMode="External" /><Relationship Type="http://schemas.openxmlformats.org/officeDocument/2006/relationships/hyperlink" Id="rId255" Target="https://doi.org/10.1109/TPAMI.2019.2948619" TargetMode="External" /><Relationship Type="http://schemas.openxmlformats.org/officeDocument/2006/relationships/hyperlink" Id="rId158" Target="https://doi.org/10.1111/1365-2435.12763" TargetMode="External" /><Relationship Type="http://schemas.openxmlformats.org/officeDocument/2006/relationships/hyperlink" Id="rId225" Target="https://doi.org/10.1111/1365-2656.13652" TargetMode="External" /><Relationship Type="http://schemas.openxmlformats.org/officeDocument/2006/relationships/hyperlink" Id="rId136" Target="https://doi.org/10.1111/2041-210X.12103" TargetMode="External" /><Relationship Type="http://schemas.openxmlformats.org/officeDocument/2006/relationships/hyperlink" Id="rId211" Target="https://doi.org/10.1111/2041-210X.12468" TargetMode="External" /><Relationship Type="http://schemas.openxmlformats.org/officeDocument/2006/relationships/hyperlink" Id="rId203" Target="https://doi.org/10.1111/2041-210X.13329" TargetMode="External" /><Relationship Type="http://schemas.openxmlformats.org/officeDocument/2006/relationships/hyperlink" Id="rId71" Target="https://doi.org/10.1111/2041-210X.13738" TargetMode="External" /><Relationship Type="http://schemas.openxmlformats.org/officeDocument/2006/relationships/hyperlink" Id="rId237" Target="https://doi.org/10.1111/2041-210X.13835" TargetMode="External" /><Relationship Type="http://schemas.openxmlformats.org/officeDocument/2006/relationships/hyperlink" Id="rId205" Target="https://doi.org/10.1111/2041-210x.14071" TargetMode="External" /><Relationship Type="http://schemas.openxmlformats.org/officeDocument/2006/relationships/hyperlink" Id="rId231" Target="https://doi.org/10.1111/conl.12245" TargetMode="External" /><Relationship Type="http://schemas.openxmlformats.org/officeDocument/2006/relationships/hyperlink" Id="rId134" Target="https://doi.org/10.1111/ecog.04006" TargetMode="External" /><Relationship Type="http://schemas.openxmlformats.org/officeDocument/2006/relationships/hyperlink" Id="rId207" Target="https://doi.org/10.1111/ecog.04310" TargetMode="External" /><Relationship Type="http://schemas.openxmlformats.org/officeDocument/2006/relationships/hyperlink" Id="rId247" Target="https://doi.org/10.1111/ecog.04360" TargetMode="External" /><Relationship Type="http://schemas.openxmlformats.org/officeDocument/2006/relationships/hyperlink" Id="rId209" Target="https://doi.org/10.1111/ele.12002" TargetMode="External" /><Relationship Type="http://schemas.openxmlformats.org/officeDocument/2006/relationships/hyperlink" Id="rId111" Target="https://doi.org/10.1111/ele.12081" TargetMode="External" /><Relationship Type="http://schemas.openxmlformats.org/officeDocument/2006/relationships/hyperlink" Id="rId75" Target="https://doi.org/10.1111/ele.13842" TargetMode="External" /><Relationship Type="http://schemas.openxmlformats.org/officeDocument/2006/relationships/hyperlink" Id="rId73" Target="https://doi.org/10.1111/geb.12981" TargetMode="External" /><Relationship Type="http://schemas.openxmlformats.org/officeDocument/2006/relationships/hyperlink" Id="rId197" Target="https://doi.org/10.1111/jbi.13773" TargetMode="External" /><Relationship Type="http://schemas.openxmlformats.org/officeDocument/2006/relationships/hyperlink" Id="rId215" Target="https://doi.org/10.1111/oik.01719" TargetMode="External" /><Relationship Type="http://schemas.openxmlformats.org/officeDocument/2006/relationships/hyperlink" Id="rId98" Target="https://doi.org/10.1111/oik.02305" TargetMode="External" /><Relationship Type="http://schemas.openxmlformats.org/officeDocument/2006/relationships/hyperlink" Id="rId174" Target="https://doi.org/10.1111/oik.08650" TargetMode="External" /><Relationship Type="http://schemas.openxmlformats.org/officeDocument/2006/relationships/hyperlink" Id="rId168" Target="https://doi.org/10.1111/tran.12441" TargetMode="External" /><Relationship Type="http://schemas.openxmlformats.org/officeDocument/2006/relationships/hyperlink" Id="rId152" Target="https://doi.org/10.1126/sciadv.aau6792" TargetMode="External" /><Relationship Type="http://schemas.openxmlformats.org/officeDocument/2006/relationships/hyperlink" Id="rId192" Target="https://doi.org/10.1126/science.1068326" TargetMode="External" /><Relationship Type="http://schemas.openxmlformats.org/officeDocument/2006/relationships/hyperlink" Id="rId235" Target="https://doi.org/10.1126/science.1216556" TargetMode="External" /><Relationship Type="http://schemas.openxmlformats.org/officeDocument/2006/relationships/hyperlink" Id="rId66" Target="https://doi.org/10.1137/141000671" TargetMode="External" /><Relationship Type="http://schemas.openxmlformats.org/officeDocument/2006/relationships/hyperlink" Id="rId267" Target="https://doi.org/10.1137/20M1386062" TargetMode="External" /><Relationship Type="http://schemas.openxmlformats.org/officeDocument/2006/relationships/hyperlink" Id="rId221" Target="https://doi.org/10.1139/facets-2020-0075" TargetMode="External" /><Relationship Type="http://schemas.openxmlformats.org/officeDocument/2006/relationships/hyperlink" Id="rId201" Target="https://doi.org/10.1145/2623330.2623732" TargetMode="External" /><Relationship Type="http://schemas.openxmlformats.org/officeDocument/2006/relationships/hyperlink" Id="rId245" Target="https://doi.org/10.1145/2736277.2741093" TargetMode="External" /><Relationship Type="http://schemas.openxmlformats.org/officeDocument/2006/relationships/hyperlink" Id="rId253" Target="https://doi.org/10.1145/2939672.2939753" TargetMode="External" /><Relationship Type="http://schemas.openxmlformats.org/officeDocument/2006/relationships/hyperlink" Id="rId140" Target="https://doi.org/10.1145/2939672.2939754" TargetMode="External" /><Relationship Type="http://schemas.openxmlformats.org/officeDocument/2006/relationships/hyperlink" Id="rId138" Target="https://doi.org/10.1145/3287560.3287563" TargetMode="External" /><Relationship Type="http://schemas.openxmlformats.org/officeDocument/2006/relationships/hyperlink" Id="rId154" Target="https://doi.org/10.1146/annurev-ecolsys-112414-054400" TargetMode="External" /><Relationship Type="http://schemas.openxmlformats.org/officeDocument/2006/relationships/hyperlink" Id="rId195" Target="https://doi.org/10.1177/25148486211043503" TargetMode="External" /><Relationship Type="http://schemas.openxmlformats.org/officeDocument/2006/relationships/hyperlink" Id="rId100" Target="https://doi.org/10.1371/journal.pcbi.1005557" TargetMode="External" /><Relationship Type="http://schemas.openxmlformats.org/officeDocument/2006/relationships/hyperlink" Id="rId156" Target="https://doi.org/10.1890/08-1494.1" TargetMode="External" /><Relationship Type="http://schemas.openxmlformats.org/officeDocument/2006/relationships/hyperlink" Id="rId102" Target="https://doi.org/10.21105/joss.03349" TargetMode="External" /><Relationship Type="http://schemas.openxmlformats.org/officeDocument/2006/relationships/hyperlink" Id="rId229" Target="https://doi.org/10.2139/ssrn.3489440" TargetMode="External" /><Relationship Type="http://schemas.openxmlformats.org/officeDocument/2006/relationships/hyperlink" Id="rId109" Target="https://doi.org/10.21425/F5FBG44795" TargetMode="External" /><Relationship Type="http://schemas.openxmlformats.org/officeDocument/2006/relationships/hyperlink" Id="rId83" Target="https://doi.org/10.32942/X2DW22" TargetMode="External" /><Relationship Type="http://schemas.openxmlformats.org/officeDocument/2006/relationships/hyperlink" Id="rId241" Target="https://doi.org/10.3389/fevo.2021.623141" TargetMode="External" /><Relationship Type="http://schemas.openxmlformats.org/officeDocument/2006/relationships/hyperlink" Id="rId104" Target="https://doi.org/10.3390/land9030065" TargetMode="External" /><Relationship Type="http://schemas.openxmlformats.org/officeDocument/2006/relationships/hyperlink" Id="rId184" Target="https://doi.org/10.3390/su12187657" TargetMode="External" /><Relationship Type="http://schemas.openxmlformats.org/officeDocument/2006/relationships/hyperlink" Id="rId186" Target="https://probml.ai" TargetMode="External" /><Relationship Type="http://schemas.openxmlformats.org/officeDocument/2006/relationships/hyperlink" Id="rId166" Target="https://proceedings.mlr.press/v5/maaten09a.html" TargetMode="External" /><Relationship Type="http://schemas.openxmlformats.org/officeDocument/2006/relationships/hyperlink" Id="rId219" Target="https://proceedings.neurips.cc/paper/2015/file/4f6ffe13a5d75b2d6a3923922b3922e5-Paper.pdf" TargetMode="External" /><Relationship Type="http://schemas.openxmlformats.org/officeDocument/2006/relationships/hyperlink" Id="rId89" Target="https://www.ijcai.org/proceedings/2017/509" TargetMode="External" /><Relationship Type="http://schemas.openxmlformats.org/officeDocument/2006/relationships/hyperlink" Id="rId117" Target="https://www.science.org/doi/abs/10.1126/science.abk3510" TargetMode="External" /><Relationship Type="http://schemas.openxmlformats.org/officeDocument/2006/relationships/hyperlink" Id="rId243"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2023-09-07T14:28:03Z</dcterms:created>
  <dcterms:modified xsi:type="dcterms:W3CDTF">2023-09-07T14:28:03Z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Metawebs (networks of potential interactions within a species pool) are a powerful abstraction to understand how large-scale species interaction networks are structured.Because metawebs are typically expressed at large spatial and taxonomic scales, assembling them is a tedious and costly process; predictive methods can help circumvent the limitations in data deficiencies, by providing a first approximation of metawebs.”One way to improve our ability to predict metawebs is to maximize available information by using graph embeddings, as opposed to an exhaustive list of species interactions. Graph embedding is an emerging field in machine learning that holds great potential for ecological problems.Here,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