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13" w:rsidRDefault="00137C7F" w:rsidP="00137C7F">
      <w:pPr>
        <w:pStyle w:val="a3"/>
      </w:pPr>
      <w:r>
        <w:t>Анализ предметной области</w:t>
      </w:r>
    </w:p>
    <w:p w:rsidR="00FB11E4" w:rsidRDefault="00137C7F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заключается помочь рядовому пользователю найти и организовать свою досуг. Чтобы реализовать эту цель нам необходимо понять на какие аспекты сморят пользователи при выборе себе досуга</w:t>
      </w:r>
      <w:r w:rsidR="00FB11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1E4">
        <w:rPr>
          <w:rFonts w:ascii="Times New Roman" w:hAnsi="Times New Roman" w:cs="Times New Roman"/>
          <w:sz w:val="28"/>
          <w:szCs w:val="28"/>
        </w:rPr>
        <w:t xml:space="preserve">Давайте рассмотрим более очевидные и уже из них будем составлять общую картину данной области. </w:t>
      </w:r>
    </w:p>
    <w:p w:rsidR="005E53A9" w:rsidRPr="005E53A9" w:rsidRDefault="00E77020" w:rsidP="00A855B1">
      <w:pPr>
        <w:pStyle w:val="a5"/>
        <w:shd w:val="clear" w:color="auto" w:fill="FFFFFF"/>
        <w:spacing w:before="12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определение аспектов давайте уточним,</w:t>
      </w:r>
      <w:r w:rsidR="009F4DDA" w:rsidRPr="005E53A9">
        <w:rPr>
          <w:color w:val="000000" w:themeColor="text1"/>
          <w:sz w:val="28"/>
          <w:szCs w:val="28"/>
        </w:rPr>
        <w:t xml:space="preserve"> что вообще такое</w:t>
      </w:r>
      <w:r w:rsidR="005E53A9" w:rsidRPr="005E53A9">
        <w:rPr>
          <w:color w:val="000000" w:themeColor="text1"/>
          <w:sz w:val="28"/>
          <w:szCs w:val="28"/>
        </w:rPr>
        <w:t xml:space="preserve"> свободное время ли как мы его называем</w:t>
      </w:r>
      <w:r w:rsidR="009F4DDA" w:rsidRPr="005E53A9">
        <w:rPr>
          <w:color w:val="000000" w:themeColor="text1"/>
          <w:sz w:val="28"/>
          <w:szCs w:val="28"/>
        </w:rPr>
        <w:t xml:space="preserve"> “</w:t>
      </w:r>
      <w:r w:rsidR="005E53A9" w:rsidRPr="005E53A9">
        <w:rPr>
          <w:color w:val="000000" w:themeColor="text1"/>
          <w:sz w:val="28"/>
          <w:szCs w:val="28"/>
        </w:rPr>
        <w:t>Д</w:t>
      </w:r>
      <w:r w:rsidR="009F4DDA" w:rsidRPr="005E53A9">
        <w:rPr>
          <w:color w:val="000000" w:themeColor="text1"/>
          <w:sz w:val="28"/>
          <w:szCs w:val="28"/>
        </w:rPr>
        <w:t>осуг”. Если обратим</w:t>
      </w:r>
      <w:r w:rsidR="005E53A9" w:rsidRPr="005E53A9">
        <w:rPr>
          <w:color w:val="000000" w:themeColor="text1"/>
          <w:sz w:val="28"/>
          <w:szCs w:val="28"/>
        </w:rPr>
        <w:t xml:space="preserve">ся к </w:t>
      </w:r>
      <w:proofErr w:type="spellStart"/>
      <w:r w:rsidR="005E53A9" w:rsidRPr="005E53A9">
        <w:rPr>
          <w:color w:val="000000" w:themeColor="text1"/>
          <w:sz w:val="28"/>
          <w:szCs w:val="28"/>
        </w:rPr>
        <w:t>википедии</w:t>
      </w:r>
      <w:proofErr w:type="spellEnd"/>
      <w:r w:rsidR="005E53A9" w:rsidRPr="005E53A9">
        <w:rPr>
          <w:color w:val="000000" w:themeColor="text1"/>
          <w:sz w:val="28"/>
          <w:szCs w:val="28"/>
        </w:rPr>
        <w:t xml:space="preserve"> то узнаем что </w:t>
      </w:r>
      <w:r w:rsidR="005E53A9">
        <w:rPr>
          <w:bCs/>
          <w:color w:val="000000" w:themeColor="text1"/>
          <w:sz w:val="28"/>
          <w:szCs w:val="28"/>
        </w:rPr>
        <w:t>с</w:t>
      </w:r>
      <w:r w:rsidR="005E53A9" w:rsidRPr="005E53A9">
        <w:rPr>
          <w:bCs/>
          <w:color w:val="000000" w:themeColor="text1"/>
          <w:sz w:val="28"/>
          <w:szCs w:val="28"/>
        </w:rPr>
        <w:t>воб</w:t>
      </w:r>
      <w:r w:rsidR="001E7708">
        <w:rPr>
          <w:bCs/>
          <w:color w:val="000000" w:themeColor="text1"/>
          <w:sz w:val="28"/>
          <w:szCs w:val="28"/>
        </w:rPr>
        <w:t>о</w:t>
      </w:r>
      <w:r w:rsidR="005E53A9" w:rsidRPr="005E53A9">
        <w:rPr>
          <w:bCs/>
          <w:color w:val="000000" w:themeColor="text1"/>
          <w:sz w:val="28"/>
          <w:szCs w:val="28"/>
        </w:rPr>
        <w:t>дное вр</w:t>
      </w:r>
      <w:r w:rsidR="001E7708">
        <w:rPr>
          <w:bCs/>
          <w:color w:val="000000" w:themeColor="text1"/>
          <w:sz w:val="28"/>
          <w:szCs w:val="28"/>
        </w:rPr>
        <w:t>е</w:t>
      </w:r>
      <w:r w:rsidR="005E53A9" w:rsidRPr="005E53A9">
        <w:rPr>
          <w:bCs/>
          <w:color w:val="000000" w:themeColor="text1"/>
          <w:sz w:val="28"/>
          <w:szCs w:val="28"/>
        </w:rPr>
        <w:t xml:space="preserve">мя </w:t>
      </w:r>
      <w:r w:rsidR="005E53A9" w:rsidRPr="005E53A9">
        <w:rPr>
          <w:color w:val="000000" w:themeColor="text1"/>
          <w:sz w:val="28"/>
          <w:szCs w:val="28"/>
        </w:rPr>
        <w:t>(</w:t>
      </w:r>
      <w:r w:rsidR="005E53A9" w:rsidRPr="005E53A9">
        <w:rPr>
          <w:bCs/>
          <w:color w:val="000000" w:themeColor="text1"/>
          <w:sz w:val="28"/>
          <w:szCs w:val="28"/>
        </w:rPr>
        <w:t>дос</w:t>
      </w:r>
      <w:r w:rsidR="001E7708">
        <w:rPr>
          <w:bCs/>
          <w:color w:val="000000" w:themeColor="text1"/>
          <w:sz w:val="28"/>
          <w:szCs w:val="28"/>
        </w:rPr>
        <w:t>у</w:t>
      </w:r>
      <w:r w:rsidR="005E53A9" w:rsidRPr="005E53A9">
        <w:rPr>
          <w:bCs/>
          <w:color w:val="000000" w:themeColor="text1"/>
          <w:sz w:val="28"/>
          <w:szCs w:val="28"/>
        </w:rPr>
        <w:t>г</w:t>
      </w:r>
      <w:r w:rsidR="005E53A9">
        <w:rPr>
          <w:color w:val="000000" w:themeColor="text1"/>
          <w:sz w:val="28"/>
          <w:szCs w:val="28"/>
        </w:rPr>
        <w:t>) это</w:t>
      </w:r>
      <w:r w:rsidR="005E53A9" w:rsidRPr="005E53A9">
        <w:rPr>
          <w:color w:val="000000" w:themeColor="text1"/>
          <w:sz w:val="28"/>
          <w:szCs w:val="28"/>
        </w:rPr>
        <w:t> </w:t>
      </w:r>
      <w:hyperlink r:id="rId6" w:tooltip="Время" w:history="1">
        <w:r w:rsidR="005E53A9" w:rsidRPr="005E53A9">
          <w:rPr>
            <w:color w:val="000000" w:themeColor="text1"/>
            <w:sz w:val="28"/>
            <w:szCs w:val="28"/>
          </w:rPr>
          <w:t>время</w:t>
        </w:r>
      </w:hyperlink>
      <w:r w:rsidR="005E53A9" w:rsidRPr="005E53A9">
        <w:rPr>
          <w:color w:val="000000" w:themeColor="text1"/>
          <w:sz w:val="28"/>
          <w:szCs w:val="28"/>
        </w:rPr>
        <w:t xml:space="preserve">, которое остаётся после выполнения обязательных дел. </w:t>
      </w:r>
      <w:r w:rsidR="005E53A9">
        <w:rPr>
          <w:color w:val="000000" w:themeColor="text1"/>
          <w:sz w:val="28"/>
          <w:szCs w:val="28"/>
        </w:rPr>
        <w:br/>
      </w:r>
      <w:r w:rsidR="005E53A9" w:rsidRPr="005E53A9">
        <w:rPr>
          <w:color w:val="000000" w:themeColor="text1"/>
          <w:sz w:val="28"/>
          <w:szCs w:val="28"/>
        </w:rPr>
        <w:t>Разделяется на два основных подхода: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Экономический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 время как расширение внерабочей силы, средство, превращающее индивида в более развитую личность.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Социологический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всестороннее исследование самого феномена </w:t>
      </w:r>
      <w:hyperlink r:id="rId7" w:tooltip="Социум" w:history="1">
        <w:r w:rsidRPr="005E53A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социального</w:t>
        </w:r>
      </w:hyperlink>
      <w:r w:rsidRPr="005E5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времени, исследование зависимости свободного времени от социально-исторических и индивидуальных особенностей.</w:t>
      </w:r>
    </w:p>
    <w:p w:rsidR="00A855B1" w:rsidRDefault="005E53A9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1E7708">
        <w:rPr>
          <w:rFonts w:ascii="Times New Roman" w:hAnsi="Times New Roman" w:cs="Times New Roman"/>
          <w:sz w:val="28"/>
          <w:szCs w:val="28"/>
        </w:rPr>
        <w:t xml:space="preserve">выражаться простым языком досуг -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7D4C45">
        <w:rPr>
          <w:rFonts w:ascii="Times New Roman" w:hAnsi="Times New Roman" w:cs="Times New Roman"/>
          <w:sz w:val="28"/>
          <w:szCs w:val="28"/>
        </w:rPr>
        <w:t xml:space="preserve"> время которое мы тратим на себя. В это время мы можем</w:t>
      </w:r>
      <w:r w:rsidR="00B22402">
        <w:rPr>
          <w:rFonts w:ascii="Times New Roman" w:hAnsi="Times New Roman" w:cs="Times New Roman"/>
          <w:sz w:val="28"/>
          <w:szCs w:val="28"/>
        </w:rPr>
        <w:t xml:space="preserve"> заниматься своим хобби, усе</w:t>
      </w:r>
      <w:r w:rsidR="00A855B1">
        <w:rPr>
          <w:rFonts w:ascii="Times New Roman" w:hAnsi="Times New Roman" w:cs="Times New Roman"/>
          <w:sz w:val="28"/>
          <w:szCs w:val="28"/>
        </w:rPr>
        <w:t>с</w:t>
      </w:r>
      <w:r w:rsidR="00B22402">
        <w:rPr>
          <w:rFonts w:ascii="Times New Roman" w:hAnsi="Times New Roman" w:cs="Times New Roman"/>
          <w:sz w:val="28"/>
          <w:szCs w:val="28"/>
        </w:rPr>
        <w:t>т</w:t>
      </w:r>
      <w:r w:rsidR="00A855B1">
        <w:rPr>
          <w:rFonts w:ascii="Times New Roman" w:hAnsi="Times New Roman" w:cs="Times New Roman"/>
          <w:sz w:val="28"/>
          <w:szCs w:val="28"/>
        </w:rPr>
        <w:t>ь</w:t>
      </w:r>
      <w:r w:rsidR="00B22402">
        <w:rPr>
          <w:rFonts w:ascii="Times New Roman" w:hAnsi="Times New Roman" w:cs="Times New Roman"/>
          <w:sz w:val="28"/>
          <w:szCs w:val="28"/>
        </w:rPr>
        <w:t>ся за проч</w:t>
      </w:r>
      <w:r w:rsidR="00A855B1">
        <w:rPr>
          <w:rFonts w:ascii="Times New Roman" w:hAnsi="Times New Roman" w:cs="Times New Roman"/>
          <w:sz w:val="28"/>
          <w:szCs w:val="28"/>
        </w:rPr>
        <w:t xml:space="preserve">тение книги, заняться спортом или же начать </w:t>
      </w:r>
      <w:r w:rsidR="00B22402">
        <w:rPr>
          <w:rFonts w:ascii="Times New Roman" w:hAnsi="Times New Roman" w:cs="Times New Roman"/>
          <w:sz w:val="28"/>
          <w:szCs w:val="28"/>
        </w:rPr>
        <w:t>саморазвитие</w:t>
      </w:r>
      <w:r w:rsidR="007D4C45">
        <w:rPr>
          <w:rFonts w:ascii="Times New Roman" w:hAnsi="Times New Roman" w:cs="Times New Roman"/>
          <w:sz w:val="28"/>
          <w:szCs w:val="28"/>
        </w:rPr>
        <w:t xml:space="preserve"> в</w:t>
      </w:r>
      <w:r w:rsidR="001E7708">
        <w:rPr>
          <w:rFonts w:ascii="Times New Roman" w:hAnsi="Times New Roman" w:cs="Times New Roman"/>
          <w:sz w:val="28"/>
          <w:szCs w:val="28"/>
        </w:rPr>
        <w:t xml:space="preserve"> какой-</w:t>
      </w:r>
      <w:r w:rsidR="00A855B1">
        <w:rPr>
          <w:rFonts w:ascii="Times New Roman" w:hAnsi="Times New Roman" w:cs="Times New Roman"/>
          <w:sz w:val="28"/>
          <w:szCs w:val="28"/>
        </w:rPr>
        <w:t>то интересующей тебя области.</w:t>
      </w:r>
    </w:p>
    <w:p w:rsidR="00207E23" w:rsidRDefault="00207E23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после того как мы поняли что же это такое досуг перейдем к его аспектам</w:t>
      </w:r>
      <w:r w:rsidR="00752309">
        <w:rPr>
          <w:rFonts w:ascii="Times New Roman" w:hAnsi="Times New Roman" w:cs="Times New Roman"/>
          <w:sz w:val="28"/>
          <w:szCs w:val="28"/>
        </w:rPr>
        <w:t>.</w:t>
      </w:r>
    </w:p>
    <w:p w:rsidR="00E77020" w:rsidRDefault="00E77020" w:rsidP="00E7702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E7708">
        <w:rPr>
          <w:rFonts w:ascii="Times New Roman" w:hAnsi="Times New Roman" w:cs="Times New Roman"/>
          <w:sz w:val="28"/>
          <w:szCs w:val="28"/>
        </w:rPr>
        <w:t>сновные три аспекта:</w:t>
      </w:r>
    </w:p>
    <w:p w:rsidR="00E77020" w:rsidRDefault="00E77020" w:rsidP="00E77020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:rsidR="00E77020" w:rsidRDefault="00E77020" w:rsidP="00E77020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</w:t>
      </w:r>
    </w:p>
    <w:p w:rsidR="00E77020" w:rsidRPr="00EF380E" w:rsidRDefault="00E77020" w:rsidP="00A855B1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E7708">
        <w:rPr>
          <w:rFonts w:ascii="Times New Roman" w:hAnsi="Times New Roman" w:cs="Times New Roman"/>
          <w:sz w:val="28"/>
          <w:szCs w:val="28"/>
        </w:rPr>
        <w:t>Траты</w:t>
      </w:r>
    </w:p>
    <w:p w:rsidR="00163222" w:rsidRPr="00163222" w:rsidRDefault="00EF380E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E53A9">
        <w:rPr>
          <w:color w:val="000000" w:themeColor="text1"/>
          <w:sz w:val="28"/>
          <w:szCs w:val="28"/>
        </w:rPr>
        <w:t>После того как мы определили аспекты</w:t>
      </w:r>
      <w:r>
        <w:rPr>
          <w:color w:val="000000" w:themeColor="text1"/>
          <w:sz w:val="28"/>
          <w:szCs w:val="28"/>
        </w:rPr>
        <w:t xml:space="preserve"> перейдем к их разбору а </w:t>
      </w:r>
      <w:r w:rsidRPr="00EF380E"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615F1">
        <w:rPr>
          <w:rFonts w:ascii="Times New Roman" w:hAnsi="Times New Roman" w:cs="Times New Roman"/>
          <w:sz w:val="28"/>
          <w:szCs w:val="28"/>
        </w:rPr>
        <w:t xml:space="preserve">ачнем с такого аспекта как </w:t>
      </w:r>
      <w:r w:rsidR="005615F1" w:rsidRPr="005615F1">
        <w:rPr>
          <w:rFonts w:ascii="Times New Roman" w:hAnsi="Times New Roman" w:cs="Times New Roman"/>
          <w:sz w:val="28"/>
          <w:szCs w:val="28"/>
        </w:rPr>
        <w:t>“</w:t>
      </w:r>
      <w:r w:rsidR="005615F1">
        <w:rPr>
          <w:rFonts w:ascii="Times New Roman" w:hAnsi="Times New Roman" w:cs="Times New Roman"/>
          <w:sz w:val="28"/>
          <w:szCs w:val="28"/>
        </w:rPr>
        <w:t>В</w:t>
      </w:r>
      <w:r w:rsidR="00752309">
        <w:rPr>
          <w:rFonts w:ascii="Times New Roman" w:hAnsi="Times New Roman" w:cs="Times New Roman"/>
          <w:sz w:val="28"/>
          <w:szCs w:val="28"/>
        </w:rPr>
        <w:t>ремя</w:t>
      </w:r>
      <w:r w:rsidR="005615F1" w:rsidRPr="005615F1">
        <w:rPr>
          <w:rFonts w:ascii="Times New Roman" w:hAnsi="Times New Roman" w:cs="Times New Roman"/>
          <w:sz w:val="28"/>
          <w:szCs w:val="28"/>
        </w:rPr>
        <w:t>”</w:t>
      </w:r>
      <w:r w:rsidR="00752309">
        <w:rPr>
          <w:rFonts w:ascii="Times New Roman" w:hAnsi="Times New Roman" w:cs="Times New Roman"/>
          <w:sz w:val="28"/>
          <w:szCs w:val="28"/>
        </w:rPr>
        <w:t xml:space="preserve"> так как мы всегда хотим его подстроить под себя ну уж точно не наоборот.</w:t>
      </w:r>
      <w:r w:rsidR="00163222">
        <w:rPr>
          <w:rFonts w:ascii="Times New Roman" w:hAnsi="Times New Roman" w:cs="Times New Roman"/>
          <w:sz w:val="28"/>
          <w:szCs w:val="28"/>
        </w:rPr>
        <w:t xml:space="preserve"> Если разбивать этот аспект</w:t>
      </w:r>
      <w:r w:rsidR="001E770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1E7708">
        <w:rPr>
          <w:rFonts w:ascii="Times New Roman" w:hAnsi="Times New Roman" w:cs="Times New Roman"/>
          <w:sz w:val="28"/>
          <w:szCs w:val="28"/>
        </w:rPr>
        <w:t>виды</w:t>
      </w:r>
      <w:proofErr w:type="gramEnd"/>
      <w:r w:rsidR="001E7708">
        <w:rPr>
          <w:rFonts w:ascii="Times New Roman" w:hAnsi="Times New Roman" w:cs="Times New Roman"/>
          <w:sz w:val="28"/>
          <w:szCs w:val="28"/>
        </w:rPr>
        <w:t xml:space="preserve"> то получатся такие как</w:t>
      </w:r>
      <w:r w:rsidR="00163222" w:rsidRPr="00163222">
        <w:rPr>
          <w:rFonts w:ascii="Times New Roman" w:hAnsi="Times New Roman" w:cs="Times New Roman"/>
          <w:sz w:val="28"/>
          <w:szCs w:val="28"/>
        </w:rPr>
        <w:t>:</w:t>
      </w:r>
    </w:p>
    <w:p w:rsidR="00163222" w:rsidRPr="00905115" w:rsidRDefault="00163222" w:rsidP="0090511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05115">
        <w:rPr>
          <w:rFonts w:ascii="Times New Roman" w:hAnsi="Times New Roman" w:cs="Times New Roman"/>
          <w:sz w:val="28"/>
          <w:szCs w:val="28"/>
        </w:rPr>
        <w:t>Выходной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–</w:t>
      </w:r>
      <w:r w:rsidRPr="00905115">
        <w:rPr>
          <w:rFonts w:ascii="Times New Roman" w:hAnsi="Times New Roman" w:cs="Times New Roman"/>
          <w:sz w:val="28"/>
          <w:szCs w:val="28"/>
        </w:rPr>
        <w:t xml:space="preserve"> 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 провести со своей семьёй. Под такой вид большего всего подходит такой досуг как поход в кино, развлекательный центр, </w:t>
      </w:r>
      <w:r w:rsidR="005609C3">
        <w:rPr>
          <w:rFonts w:ascii="Times New Roman" w:hAnsi="Times New Roman" w:cs="Times New Roman"/>
          <w:sz w:val="28"/>
          <w:szCs w:val="28"/>
        </w:rPr>
        <w:t>парк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, аквапарк, спорт комплекс и </w:t>
      </w:r>
      <w:proofErr w:type="spellStart"/>
      <w:r w:rsidR="006C0FA9" w:rsidRPr="0090511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C0FA9" w:rsidRPr="00905115">
        <w:rPr>
          <w:rFonts w:ascii="Times New Roman" w:hAnsi="Times New Roman" w:cs="Times New Roman"/>
          <w:sz w:val="28"/>
          <w:szCs w:val="28"/>
        </w:rPr>
        <w:t>.</w:t>
      </w:r>
    </w:p>
    <w:p w:rsidR="00C40AE5" w:rsidRPr="00C40AE5" w:rsidRDefault="00905115" w:rsidP="00C40AE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63222" w:rsidRPr="00905115">
        <w:rPr>
          <w:rFonts w:ascii="Times New Roman" w:hAnsi="Times New Roman" w:cs="Times New Roman"/>
          <w:sz w:val="28"/>
          <w:szCs w:val="28"/>
        </w:rPr>
        <w:t>осле работы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5609C3">
        <w:rPr>
          <w:rFonts w:ascii="Times New Roman" w:hAnsi="Times New Roman" w:cs="Times New Roman"/>
          <w:sz w:val="28"/>
          <w:szCs w:val="28"/>
        </w:rPr>
        <w:t xml:space="preserve"> </w:t>
      </w:r>
      <w:r w:rsidR="00701B4B">
        <w:rPr>
          <w:rFonts w:ascii="Times New Roman" w:hAnsi="Times New Roman" w:cs="Times New Roman"/>
          <w:sz w:val="28"/>
          <w:szCs w:val="28"/>
        </w:rPr>
        <w:t xml:space="preserve">заниматься интересным для себя делом. </w:t>
      </w:r>
      <w:r w:rsidR="00701B4B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  <w:r w:rsidR="00701B4B">
        <w:rPr>
          <w:rFonts w:ascii="Times New Roman" w:hAnsi="Times New Roman" w:cs="Times New Roman"/>
          <w:sz w:val="28"/>
          <w:szCs w:val="28"/>
        </w:rPr>
        <w:t xml:space="preserve"> как</w:t>
      </w:r>
      <w:r w:rsidR="00C40AE5">
        <w:rPr>
          <w:rFonts w:ascii="Times New Roman" w:hAnsi="Times New Roman" w:cs="Times New Roman"/>
          <w:sz w:val="28"/>
          <w:szCs w:val="28"/>
        </w:rPr>
        <w:t xml:space="preserve"> секции, курсы,</w:t>
      </w:r>
      <w:r w:rsidR="007D4C45">
        <w:rPr>
          <w:rFonts w:ascii="Times New Roman" w:hAnsi="Times New Roman" w:cs="Times New Roman"/>
          <w:sz w:val="28"/>
          <w:szCs w:val="28"/>
        </w:rPr>
        <w:t xml:space="preserve"> кружки по интересам и </w:t>
      </w:r>
      <w:proofErr w:type="spellStart"/>
      <w:r w:rsidR="007D4C4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7D4C45">
        <w:rPr>
          <w:rFonts w:ascii="Times New Roman" w:hAnsi="Times New Roman" w:cs="Times New Roman"/>
          <w:sz w:val="28"/>
          <w:szCs w:val="28"/>
        </w:rPr>
        <w:t>.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Отпуск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7D4C45">
        <w:rPr>
          <w:rFonts w:ascii="Times New Roman" w:hAnsi="Times New Roman" w:cs="Times New Roman"/>
          <w:sz w:val="28"/>
          <w:szCs w:val="28"/>
        </w:rPr>
        <w:t xml:space="preserve"> отстраниться от повседневной рутины </w:t>
      </w:r>
      <w:proofErr w:type="gramStart"/>
      <w:r w:rsidR="007D4C45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7D4C45">
        <w:rPr>
          <w:rFonts w:ascii="Times New Roman" w:hAnsi="Times New Roman" w:cs="Times New Roman"/>
          <w:sz w:val="28"/>
          <w:szCs w:val="28"/>
        </w:rPr>
        <w:t xml:space="preserve"> что то новое для себя</w:t>
      </w:r>
      <w:r w:rsidR="00AC39EE">
        <w:rPr>
          <w:rFonts w:ascii="Times New Roman" w:hAnsi="Times New Roman" w:cs="Times New Roman"/>
          <w:sz w:val="28"/>
          <w:szCs w:val="28"/>
        </w:rPr>
        <w:t>.</w:t>
      </w:r>
      <w:r w:rsidR="00AC39EE" w:rsidRP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</w:p>
    <w:p w:rsidR="00905115" w:rsidRPr="00905115" w:rsidRDefault="00905115" w:rsidP="0090511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это аспект можно разделить на промежутки такие как</w:t>
      </w:r>
      <w:r w:rsidRPr="00905115">
        <w:rPr>
          <w:rFonts w:ascii="Times New Roman" w:hAnsi="Times New Roman" w:cs="Times New Roman"/>
          <w:sz w:val="28"/>
          <w:szCs w:val="28"/>
        </w:rPr>
        <w:t>: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63222" w:rsidRPr="00905115">
        <w:rPr>
          <w:rFonts w:ascii="Times New Roman" w:hAnsi="Times New Roman" w:cs="Times New Roman"/>
          <w:sz w:val="28"/>
          <w:szCs w:val="28"/>
        </w:rPr>
        <w:t>тренний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 популярны физические активности.</w:t>
      </w:r>
    </w:p>
    <w:p w:rsidR="00905115" w:rsidRPr="00E71E33" w:rsidRDefault="00905115" w:rsidP="003A6B73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63222" w:rsidRPr="00905115">
        <w:rPr>
          <w:rFonts w:ascii="Times New Roman" w:hAnsi="Times New Roman" w:cs="Times New Roman"/>
          <w:sz w:val="28"/>
          <w:szCs w:val="28"/>
        </w:rPr>
        <w:t>невной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 </w:t>
      </w:r>
      <w:r w:rsidR="003A6B73">
        <w:rPr>
          <w:rFonts w:ascii="Times New Roman" w:hAnsi="Times New Roman" w:cs="Times New Roman"/>
          <w:sz w:val="28"/>
          <w:szCs w:val="28"/>
        </w:rPr>
        <w:t xml:space="preserve">популярен </w:t>
      </w:r>
      <w:r w:rsidR="003A6B73" w:rsidRPr="003A6B73">
        <w:rPr>
          <w:rFonts w:ascii="Times New Roman" w:hAnsi="Times New Roman" w:cs="Times New Roman"/>
          <w:sz w:val="28"/>
          <w:szCs w:val="28"/>
        </w:rPr>
        <w:t>активный вид развлечения</w:t>
      </w:r>
      <w:r w:rsidR="003A6B73">
        <w:rPr>
          <w:rFonts w:ascii="Times New Roman" w:hAnsi="Times New Roman" w:cs="Times New Roman"/>
          <w:sz w:val="28"/>
          <w:szCs w:val="28"/>
        </w:rPr>
        <w:t>.</w:t>
      </w:r>
    </w:p>
    <w:p w:rsidR="00163222" w:rsidRDefault="00905115" w:rsidP="001E7708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63222" w:rsidRPr="00905115">
        <w:rPr>
          <w:rFonts w:ascii="Times New Roman" w:hAnsi="Times New Roman" w:cs="Times New Roman"/>
          <w:sz w:val="28"/>
          <w:szCs w:val="28"/>
        </w:rPr>
        <w:t>ечерний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</w:t>
      </w:r>
      <w:r w:rsidR="001E7708">
        <w:rPr>
          <w:rFonts w:ascii="Times New Roman" w:hAnsi="Times New Roman" w:cs="Times New Roman"/>
          <w:sz w:val="28"/>
          <w:szCs w:val="28"/>
        </w:rPr>
        <w:t xml:space="preserve"> популярен</w:t>
      </w:r>
      <w:r w:rsidR="003A6B73">
        <w:rPr>
          <w:rFonts w:ascii="Times New Roman" w:hAnsi="Times New Roman" w:cs="Times New Roman"/>
          <w:sz w:val="28"/>
          <w:szCs w:val="28"/>
        </w:rPr>
        <w:t xml:space="preserve"> </w:t>
      </w:r>
      <w:r w:rsidR="001E7708" w:rsidRPr="001E7708">
        <w:rPr>
          <w:rFonts w:ascii="Times New Roman" w:hAnsi="Times New Roman" w:cs="Times New Roman"/>
          <w:sz w:val="28"/>
          <w:szCs w:val="28"/>
        </w:rPr>
        <w:t>расслабляющий вид отдыха</w:t>
      </w:r>
      <w:r w:rsidR="001E7708">
        <w:rPr>
          <w:rFonts w:ascii="Times New Roman" w:hAnsi="Times New Roman" w:cs="Times New Roman"/>
          <w:sz w:val="28"/>
          <w:szCs w:val="28"/>
        </w:rPr>
        <w:t>.</w:t>
      </w:r>
    </w:p>
    <w:p w:rsidR="00752309" w:rsidRPr="005615F1" w:rsidRDefault="00EF380E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Этой информации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этот аспект может влиять так что переходим к следующему </w:t>
      </w:r>
      <w:r w:rsidR="005615F1" w:rsidRPr="005615F1">
        <w:rPr>
          <w:rFonts w:ascii="Times New Roman" w:hAnsi="Times New Roman" w:cs="Times New Roman"/>
          <w:sz w:val="28"/>
          <w:szCs w:val="28"/>
        </w:rPr>
        <w:t>“</w:t>
      </w:r>
      <w:r w:rsidR="005615F1">
        <w:rPr>
          <w:rFonts w:ascii="Times New Roman" w:hAnsi="Times New Roman" w:cs="Times New Roman"/>
          <w:sz w:val="28"/>
          <w:szCs w:val="28"/>
        </w:rPr>
        <w:t>Траты</w:t>
      </w:r>
      <w:r w:rsidR="005615F1" w:rsidRPr="005615F1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137C7F" w:rsidRPr="00137C7F" w:rsidRDefault="00137C7F" w:rsidP="00137C7F">
      <w:pPr>
        <w:rPr>
          <w:rFonts w:ascii="Times New Roman" w:hAnsi="Times New Roman" w:cs="Times New Roman"/>
          <w:sz w:val="28"/>
          <w:szCs w:val="28"/>
        </w:rPr>
      </w:pPr>
    </w:p>
    <w:p w:rsidR="009F4DDA" w:rsidRPr="00137C7F" w:rsidRDefault="009F4DDA">
      <w:pPr>
        <w:rPr>
          <w:rFonts w:ascii="Times New Roman" w:hAnsi="Times New Roman" w:cs="Times New Roman"/>
          <w:sz w:val="28"/>
          <w:szCs w:val="28"/>
        </w:rPr>
      </w:pPr>
    </w:p>
    <w:sectPr w:rsidR="009F4DDA" w:rsidRPr="0013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FDF"/>
    <w:multiLevelType w:val="hybridMultilevel"/>
    <w:tmpl w:val="7E2E4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00ADC"/>
    <w:multiLevelType w:val="hybridMultilevel"/>
    <w:tmpl w:val="7734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20DBE"/>
    <w:multiLevelType w:val="hybridMultilevel"/>
    <w:tmpl w:val="D3E6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C4D94"/>
    <w:multiLevelType w:val="multilevel"/>
    <w:tmpl w:val="E90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7F"/>
    <w:rsid w:val="00137C7F"/>
    <w:rsid w:val="00163222"/>
    <w:rsid w:val="001E7708"/>
    <w:rsid w:val="00207E23"/>
    <w:rsid w:val="003A6B73"/>
    <w:rsid w:val="005609C3"/>
    <w:rsid w:val="005615F1"/>
    <w:rsid w:val="005E53A9"/>
    <w:rsid w:val="005E5C13"/>
    <w:rsid w:val="00683E9A"/>
    <w:rsid w:val="006C0FA9"/>
    <w:rsid w:val="006D018E"/>
    <w:rsid w:val="00701B4B"/>
    <w:rsid w:val="00752309"/>
    <w:rsid w:val="007D4C45"/>
    <w:rsid w:val="007F6296"/>
    <w:rsid w:val="00905115"/>
    <w:rsid w:val="009F4DDA"/>
    <w:rsid w:val="00A855B1"/>
    <w:rsid w:val="00AC39EE"/>
    <w:rsid w:val="00B22402"/>
    <w:rsid w:val="00C40AE5"/>
    <w:rsid w:val="00E71E33"/>
    <w:rsid w:val="00E77020"/>
    <w:rsid w:val="00EF380E"/>
    <w:rsid w:val="00F66C55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E%D1%86%D0%B8%D1%83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0%D0%B5%D0%BC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2023-02-09T06:09:00Z</dcterms:created>
  <dcterms:modified xsi:type="dcterms:W3CDTF">2023-02-09T06:09:00Z</dcterms:modified>
</cp:coreProperties>
</file>