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EE2" w:rsidRPr="008C0EE2" w:rsidRDefault="008C0EE2" w:rsidP="008C0E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</w:pPr>
      <w:r w:rsidRPr="008C0EE2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  <w:t>ІНСТРУМЕНТАЛЬНІ ЗАСОБИ ВІЗУАЛЬНОГО ПРОГРАМУВАННЯ. ЛАБОРАТОРНА РОБОТА № 3</w:t>
      </w:r>
    </w:p>
    <w:p w:rsidR="008C0EE2" w:rsidRDefault="008C0EE2" w:rsidP="008C0EE2">
      <w:pPr>
        <w:pStyle w:val="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Комбінування розмітки HTML та сценарію PHP</w:t>
      </w:r>
    </w:p>
    <w:p w:rsidR="008C0EE2" w:rsidRDefault="008C0EE2" w:rsidP="008C0EE2">
      <w:pPr>
        <w:rPr>
          <w:color w:val="000000"/>
          <w:sz w:val="28"/>
          <w:szCs w:val="28"/>
          <w:shd w:val="clear" w:color="auto" w:fill="F5EFC6"/>
          <w:lang w:val="en-US"/>
        </w:rPr>
      </w:pPr>
    </w:p>
    <w:p w:rsidR="001054E9" w:rsidRPr="008C0EE2" w:rsidRDefault="008C0EE2" w:rsidP="008C0E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color w:val="000000"/>
          <w:sz w:val="28"/>
          <w:szCs w:val="28"/>
          <w:shd w:val="clear" w:color="auto" w:fill="F5EFC6"/>
        </w:rPr>
        <w:t>Відкрити</w:t>
      </w:r>
      <w:r w:rsidRPr="008C0EE2">
        <w:rPr>
          <w:color w:val="000000"/>
          <w:sz w:val="28"/>
          <w:szCs w:val="28"/>
          <w:shd w:val="clear" w:color="auto" w:fill="F5EFC6"/>
          <w:lang w:val="en-US"/>
        </w:rPr>
        <w:t> </w:t>
      </w:r>
      <w:r w:rsidRPr="008C0EE2">
        <w:rPr>
          <w:rStyle w:val="HTML"/>
          <w:rFonts w:eastAsiaTheme="minorHAnsi"/>
          <w:b/>
          <w:bCs/>
          <w:color w:val="000000"/>
          <w:sz w:val="27"/>
          <w:szCs w:val="27"/>
          <w:shd w:val="clear" w:color="auto" w:fill="F5EFC6"/>
          <w:lang w:val="en-US"/>
        </w:rPr>
        <w:t>index.html</w:t>
      </w:r>
      <w:r w:rsidRPr="008C0EE2">
        <w:rPr>
          <w:color w:val="000000"/>
          <w:sz w:val="28"/>
          <w:szCs w:val="28"/>
          <w:shd w:val="clear" w:color="auto" w:fill="F5EFC6"/>
          <w:lang w:val="en-US"/>
        </w:rPr>
        <w:t> </w:t>
      </w:r>
      <w:r>
        <w:rPr>
          <w:color w:val="000000"/>
          <w:sz w:val="28"/>
          <w:szCs w:val="28"/>
          <w:shd w:val="clear" w:color="auto" w:fill="F5EFC6"/>
        </w:rPr>
        <w:t>та</w:t>
      </w:r>
      <w:r w:rsidRPr="008C0EE2">
        <w:rPr>
          <w:color w:val="000000"/>
          <w:sz w:val="28"/>
          <w:szCs w:val="28"/>
          <w:shd w:val="clear" w:color="auto" w:fill="F5EFC6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5EFC6"/>
        </w:rPr>
        <w:t>оформити</w:t>
      </w:r>
      <w:r w:rsidRPr="008C0EE2">
        <w:rPr>
          <w:color w:val="000000"/>
          <w:sz w:val="28"/>
          <w:szCs w:val="28"/>
          <w:shd w:val="clear" w:color="auto" w:fill="F5EFC6"/>
          <w:lang w:val="en-US"/>
        </w:rPr>
        <w:t xml:space="preserve"> </w:t>
      </w:r>
      <w:r>
        <w:rPr>
          <w:color w:val="000000"/>
          <w:sz w:val="28"/>
          <w:szCs w:val="28"/>
          <w:shd w:val="clear" w:color="auto" w:fill="F5EFC6"/>
        </w:rPr>
        <w:t>наступний</w:t>
      </w:r>
      <w:r w:rsidRPr="008C0EE2">
        <w:rPr>
          <w:color w:val="000000"/>
          <w:sz w:val="28"/>
          <w:szCs w:val="28"/>
          <w:shd w:val="clear" w:color="auto" w:fill="F5EFC6"/>
          <w:lang w:val="en-US"/>
        </w:rPr>
        <w:t xml:space="preserve"> HTML-</w:t>
      </w:r>
      <w:r>
        <w:rPr>
          <w:color w:val="000000"/>
          <w:sz w:val="28"/>
          <w:szCs w:val="28"/>
          <w:shd w:val="clear" w:color="auto" w:fill="F5EFC6"/>
        </w:rPr>
        <w:t>шаблон</w:t>
      </w:r>
      <w:r w:rsidRPr="008C0EE2">
        <w:rPr>
          <w:color w:val="000000"/>
          <w:sz w:val="28"/>
          <w:szCs w:val="28"/>
          <w:shd w:val="clear" w:color="auto" w:fill="F5EFC6"/>
          <w:lang w:val="en-US"/>
        </w:rPr>
        <w:t>:</w:t>
      </w:r>
    </w:p>
    <w:p w:rsidR="008C0EE2" w:rsidRDefault="008C0EE2" w:rsidP="008C0E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2481C3" wp14:editId="54F895D1">
            <wp:extent cx="1463040" cy="9767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9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E2" w:rsidRDefault="008C0EE2" w:rsidP="008C0EE2">
      <w:pPr>
        <w:rPr>
          <w:color w:val="000000"/>
          <w:sz w:val="28"/>
          <w:szCs w:val="28"/>
          <w:shd w:val="clear" w:color="auto" w:fill="F5EFC6"/>
          <w:lang w:val="en-US"/>
        </w:rPr>
      </w:pPr>
      <w:r>
        <w:rPr>
          <w:color w:val="000000"/>
          <w:sz w:val="28"/>
          <w:szCs w:val="28"/>
          <w:shd w:val="clear" w:color="auto" w:fill="F5EFC6"/>
        </w:rPr>
        <w:t>Відкрити </w:t>
      </w:r>
      <w:r>
        <w:rPr>
          <w:rStyle w:val="HTML"/>
          <w:rFonts w:eastAsiaTheme="minorHAnsi"/>
          <w:b/>
          <w:bCs/>
          <w:color w:val="000000"/>
          <w:sz w:val="27"/>
          <w:szCs w:val="27"/>
          <w:shd w:val="clear" w:color="auto" w:fill="F5EFC6"/>
        </w:rPr>
        <w:t>index.php</w:t>
      </w:r>
      <w:r>
        <w:rPr>
          <w:color w:val="000000"/>
          <w:sz w:val="28"/>
          <w:szCs w:val="28"/>
          <w:shd w:val="clear" w:color="auto" w:fill="F5EFC6"/>
        </w:rPr>
        <w:t> та змінити його наступним чином:</w:t>
      </w:r>
    </w:p>
    <w:p w:rsidR="008C0EE2" w:rsidRDefault="008C0EE2" w:rsidP="008C0E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E419A1" wp14:editId="61B827E7">
            <wp:extent cx="1370080" cy="11125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0877" cy="111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E2" w:rsidRPr="008C0EE2" w:rsidRDefault="008C0EE2" w:rsidP="008C0EE2">
      <w:p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  <w:shd w:val="clear" w:color="auto" w:fill="F5EFC6"/>
        </w:rPr>
        <w:t>Відкрити </w:t>
      </w:r>
      <w:r>
        <w:rPr>
          <w:rStyle w:val="HTML"/>
          <w:rFonts w:eastAsiaTheme="minorHAnsi"/>
          <w:b/>
          <w:bCs/>
          <w:color w:val="000000"/>
          <w:sz w:val="27"/>
          <w:szCs w:val="27"/>
          <w:shd w:val="clear" w:color="auto" w:fill="F5EFC6"/>
        </w:rPr>
        <w:t>index.php</w:t>
      </w:r>
      <w:r>
        <w:rPr>
          <w:color w:val="000000"/>
          <w:sz w:val="28"/>
          <w:szCs w:val="28"/>
          <w:shd w:val="clear" w:color="auto" w:fill="F5EFC6"/>
        </w:rPr>
        <w:t> та змінити його наступним чином:</w:t>
      </w:r>
    </w:p>
    <w:p w:rsidR="008C0EE2" w:rsidRDefault="008C0EE2" w:rsidP="008C0E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FB74A5" wp14:editId="32B6CDE3">
            <wp:extent cx="1270950" cy="96012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2703" cy="96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E2" w:rsidRDefault="008C0EE2" w:rsidP="008C0EE2">
      <w:pPr>
        <w:rPr>
          <w:color w:val="000000"/>
          <w:sz w:val="28"/>
          <w:szCs w:val="28"/>
          <w:shd w:val="clear" w:color="auto" w:fill="F5EFC6"/>
          <w:lang w:val="en-US"/>
        </w:rPr>
      </w:pPr>
      <w:r>
        <w:rPr>
          <w:color w:val="000000"/>
          <w:sz w:val="28"/>
          <w:szCs w:val="28"/>
          <w:shd w:val="clear" w:color="auto" w:fill="F5EFC6"/>
        </w:rPr>
        <w:t>Відкрити </w:t>
      </w:r>
      <w:r>
        <w:rPr>
          <w:rStyle w:val="HTML"/>
          <w:rFonts w:eastAsiaTheme="minorHAnsi"/>
          <w:b/>
          <w:bCs/>
          <w:color w:val="000000"/>
          <w:sz w:val="27"/>
          <w:szCs w:val="27"/>
          <w:shd w:val="clear" w:color="auto" w:fill="F5EFC6"/>
        </w:rPr>
        <w:t>index.php</w:t>
      </w:r>
      <w:r>
        <w:rPr>
          <w:color w:val="000000"/>
          <w:sz w:val="28"/>
          <w:szCs w:val="28"/>
          <w:shd w:val="clear" w:color="auto" w:fill="F5EFC6"/>
        </w:rPr>
        <w:t> та змінити його наступним чином:</w:t>
      </w:r>
    </w:p>
    <w:p w:rsidR="008C0EE2" w:rsidRPr="008C0EE2" w:rsidRDefault="008C0EE2" w:rsidP="008C0E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9E642D" wp14:editId="2675D303">
            <wp:extent cx="2500923" cy="2197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219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EE2" w:rsidRPr="008C0EE2" w:rsidRDefault="008C0EE2" w:rsidP="008C0EE2">
      <w:pPr>
        <w:rPr>
          <w:rFonts w:ascii="Times New Roman" w:hAnsi="Times New Roman" w:cs="Times New Roman"/>
          <w:sz w:val="28"/>
          <w:szCs w:val="28"/>
        </w:rPr>
      </w:pPr>
    </w:p>
    <w:p w:rsidR="008C0EE2" w:rsidRPr="008C0EE2" w:rsidRDefault="008C0EE2" w:rsidP="008C0EE2">
      <w:pPr>
        <w:rPr>
          <w:rFonts w:ascii="Times New Roman" w:hAnsi="Times New Roman" w:cs="Times New Roman"/>
          <w:sz w:val="28"/>
          <w:szCs w:val="28"/>
        </w:rPr>
      </w:pPr>
    </w:p>
    <w:p w:rsidR="008C0EE2" w:rsidRPr="008C0EE2" w:rsidRDefault="008C0EE2" w:rsidP="008C0EE2">
      <w:pPr>
        <w:shd w:val="clear" w:color="auto" w:fill="F5EFC6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C0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Виконати</w:t>
      </w:r>
      <w:r w:rsidRPr="008C0E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C0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індивідуальне</w:t>
      </w:r>
      <w:r w:rsidRPr="008C0E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8C0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завдання</w:t>
      </w:r>
    </w:p>
    <w:p w:rsidR="008C0EE2" w:rsidRPr="008C0EE2" w:rsidRDefault="008C0EE2" w:rsidP="008C0EE2">
      <w:pPr>
        <w:numPr>
          <w:ilvl w:val="0"/>
          <w:numId w:val="1"/>
        </w:numPr>
        <w:shd w:val="clear" w:color="auto" w:fill="F5EFC6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змінні РНР помістити ваші прізвище, ім'я, дату народження</w:t>
      </w:r>
    </w:p>
    <w:p w:rsidR="008C0EE2" w:rsidRPr="008C0EE2" w:rsidRDefault="008C0EE2" w:rsidP="008C0EE2">
      <w:pPr>
        <w:numPr>
          <w:ilvl w:val="0"/>
          <w:numId w:val="1"/>
        </w:numPr>
        <w:shd w:val="clear" w:color="auto" w:fill="F5EFC6"/>
        <w:spacing w:before="100" w:beforeAutospacing="1" w:after="100" w:afterAutospacing="1" w:line="240" w:lineRule="auto"/>
        <w:ind w:firstLine="567"/>
        <w:jc w:val="both"/>
        <w:rPr>
          <w:rFonts w:ascii="Courier New" w:eastAsia="Times New Roman" w:hAnsi="Courier New" w:cs="Courier New"/>
          <w:b/>
          <w:bCs/>
          <w:sz w:val="27"/>
          <w:szCs w:val="27"/>
          <w:lang w:eastAsia="ru-RU"/>
        </w:rPr>
      </w:pPr>
      <w:r w:rsidRPr="008C0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Вивести в HTML інформацію зі змінних двома способами: з використанням </w:t>
      </w:r>
      <w:r w:rsidRPr="008C0EE2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ru-RU"/>
        </w:rPr>
        <w:t>echo</w:t>
      </w:r>
      <w:r w:rsidRPr="008C0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 конструкції</w:t>
      </w:r>
    </w:p>
    <w:p w:rsidR="008C0EE2" w:rsidRPr="008C0EE2" w:rsidRDefault="008C0EE2" w:rsidP="008C0EE2">
      <w:pPr>
        <w:shd w:val="clear" w:color="auto" w:fill="F5EFC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0EE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&lt;?= ?&gt;</w:t>
      </w:r>
    </w:p>
    <w:p w:rsidR="008C0EE2" w:rsidRPr="008C0EE2" w:rsidRDefault="008C0EE2" w:rsidP="008C0EE2">
      <w:pPr>
        <w:numPr>
          <w:ilvl w:val="0"/>
          <w:numId w:val="1"/>
        </w:numPr>
        <w:shd w:val="clear" w:color="auto" w:fill="F5EFC6"/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0E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Використовуючи функцію date() вивести дату народження у трьох форматах: ДД.ММ.РРРР, РРРР-ММ-ДД, ДД місяць РРРР</w:t>
      </w:r>
    </w:p>
    <w:p w:rsidR="008C0EE2" w:rsidRDefault="008C0EE2" w:rsidP="008C0E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AB9985" wp14:editId="1E2D5F7B">
            <wp:extent cx="1872343" cy="68225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4357" cy="68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B56AD49" wp14:editId="42DAEE16">
            <wp:extent cx="1554480" cy="685800"/>
            <wp:effectExtent l="19050" t="19050" r="266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0EE2" w:rsidRDefault="008C0EE2" w:rsidP="008C0EE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:rsidR="008C0EE2" w:rsidRPr="00727FA0" w:rsidRDefault="008C0EE2" w:rsidP="00727FA0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 чином РНР розрізняє статичний HTML та виконуваний PHP?</w:t>
      </w:r>
    </w:p>
    <w:p w:rsidR="008C0EE2" w:rsidRDefault="008C0EE2" w:rsidP="008C0E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0EE2">
        <w:rPr>
          <w:rFonts w:ascii="Times New Roman" w:hAnsi="Times New Roman" w:cs="Times New Roman"/>
          <w:sz w:val="28"/>
          <w:szCs w:val="28"/>
        </w:rPr>
        <w:t>PHP інтерпретується веб-сервером в HTML-код, який передається на сторону клієнта.</w:t>
      </w:r>
    </w:p>
    <w:p w:rsidR="00727FA0" w:rsidRPr="00727FA0" w:rsidRDefault="00727FA0" w:rsidP="008C0EE2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 чином можна вивести значення змінної?</w:t>
      </w:r>
    </w:p>
    <w:p w:rsidR="008C0EE2" w:rsidRDefault="008C0EE2" w:rsidP="008C0EE2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27FA0" w:rsidRPr="00727F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Для присвоєння </w:t>
      </w:r>
      <w:r w:rsidR="00727FA0" w:rsidRPr="00727FA0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значення змінної</w:t>
      </w:r>
      <w:r w:rsidR="00727FA0" w:rsidRPr="00727FA0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використовують оператор присвоєння, який складається з знака рівності =.</w:t>
      </w:r>
    </w:p>
    <w:p w:rsidR="00727FA0" w:rsidRPr="00727FA0" w:rsidRDefault="00727FA0" w:rsidP="00727FA0">
      <w:pPr>
        <w:pStyle w:val="a6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27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 аргументи можна задати для функції date()?</w:t>
      </w:r>
    </w:p>
    <w:p w:rsidR="00727FA0" w:rsidRPr="00727FA0" w:rsidRDefault="00727FA0" w:rsidP="00727FA0">
      <w:pPr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format, timestamp</w:t>
      </w:r>
      <w:bookmarkStart w:id="0" w:name="_GoBack"/>
      <w:bookmarkEnd w:id="0"/>
    </w:p>
    <w:sectPr w:rsidR="00727FA0" w:rsidRPr="0072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3338"/>
    <w:multiLevelType w:val="multilevel"/>
    <w:tmpl w:val="60368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C35664"/>
    <w:multiLevelType w:val="multilevel"/>
    <w:tmpl w:val="FBDE0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DD7CAF"/>
    <w:multiLevelType w:val="hybridMultilevel"/>
    <w:tmpl w:val="26528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B1BE7"/>
    <w:multiLevelType w:val="multilevel"/>
    <w:tmpl w:val="2CD4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E56627"/>
    <w:multiLevelType w:val="multilevel"/>
    <w:tmpl w:val="841E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E2"/>
    <w:rsid w:val="001054E9"/>
    <w:rsid w:val="00727FA0"/>
    <w:rsid w:val="008C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0E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E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0E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C0E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C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C0EE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C0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0E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C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EE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27F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C0E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E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0E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C0E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8C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C0EE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C0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0EE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C0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0EE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27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2021-09-23T09:59:00Z</dcterms:created>
  <dcterms:modified xsi:type="dcterms:W3CDTF">2021-09-23T10:13:00Z</dcterms:modified>
</cp:coreProperties>
</file>