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00_Master_Development_Guide_Examora_Platform</w:t>
      </w:r>
    </w:p>
    <w:p>
      <w:r>
        <w:rPr>
          <w:b/>
        </w:rPr>
        <w:t>Document ID: MDG-00</w:t>
        <w:br/>
      </w:r>
      <w:r>
        <w:t>Version: 1.0</w:t>
        <w:br/>
      </w:r>
      <w:r>
        <w:t>Purpose: This document is the governing implementation guide for the Examora Platform. It defines the mandatory engineering standards, architecture principles, development workflow, and AI-assisted coding rules that every contributor and AI coding agent must follow.</w:t>
        <w:br/>
      </w:r>
    </w:p>
    <w:p>
      <w:pPr>
        <w:pStyle w:val="Heading2"/>
      </w:pPr>
      <w:r>
        <w:t>1. Project Vision</w:t>
      </w:r>
    </w:p>
    <w:p>
      <w:pPr>
        <w:pStyle w:val="ListBullet"/>
      </w:pPr>
      <w:r>
        <w:t>Build a scalable, AI-powered exam preparation and mentoring platform.</w:t>
      </w:r>
    </w:p>
    <w:p>
      <w:pPr>
        <w:pStyle w:val="ListBullet"/>
      </w:pPr>
      <w:r>
        <w:t>Provide enterprise-grade architecture for long-term growth.</w:t>
      </w:r>
    </w:p>
    <w:p>
      <w:pPr>
        <w:pStyle w:val="ListBullet"/>
      </w:pPr>
      <w:r>
        <w:t>Ensure maintainability, security, and performance.</w:t>
      </w:r>
    </w:p>
    <w:p>
      <w:pPr>
        <w:pStyle w:val="Heading2"/>
      </w:pPr>
      <w:r>
        <w:t>2. Document Hierarchy</w:t>
      </w:r>
    </w:p>
    <w:p>
      <w:pPr>
        <w:pStyle w:val="ListBullet"/>
      </w:pPr>
      <w:r>
        <w:t>MDG-00 is the governing implementation guide.</w:t>
      </w:r>
    </w:p>
    <w:p>
      <w:pPr>
        <w:pStyle w:val="ListBullet"/>
      </w:pPr>
      <w:r>
        <w:t>SRS overrides PRD when requirements conflict.</w:t>
      </w:r>
    </w:p>
    <w:p>
      <w:pPr>
        <w:pStyle w:val="ListBullet"/>
      </w:pPr>
      <w:r>
        <w:t>API specification governs endpoint implementation.</w:t>
      </w:r>
    </w:p>
    <w:p>
      <w:pPr>
        <w:pStyle w:val="ListBullet"/>
      </w:pPr>
      <w:r>
        <w:t>Physical DB design governs implementation over logical design.</w:t>
      </w:r>
    </w:p>
    <w:p>
      <w:pPr>
        <w:pStyle w:val="Heading2"/>
      </w:pPr>
      <w:r>
        <w:t>3. Technology Stack</w:t>
      </w:r>
    </w:p>
    <w:p>
      <w:pPr>
        <w:pStyle w:val="ListBullet"/>
      </w:pPr>
      <w:r>
        <w:t>Frontend: Next.js, React, TypeScript, Tailwind CSS, shadcn/ui</w:t>
      </w:r>
    </w:p>
    <w:p>
      <w:pPr>
        <w:pStyle w:val="ListBullet"/>
      </w:pPr>
      <w:r>
        <w:t>Backend: NestJS, TypeScript</w:t>
      </w:r>
    </w:p>
    <w:p>
      <w:pPr>
        <w:pStyle w:val="ListBullet"/>
      </w:pPr>
      <w:r>
        <w:t>Database: PostgreSQL + Prisma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Queue: BullMQ</w:t>
      </w:r>
    </w:p>
    <w:p>
      <w:pPr>
        <w:pStyle w:val="ListBullet"/>
      </w:pPr>
      <w:r>
        <w:t>Storage: S3-compatible Object Storage</w:t>
      </w:r>
    </w:p>
    <w:p>
      <w:pPr>
        <w:pStyle w:val="ListBullet"/>
      </w:pPr>
      <w:r>
        <w:t>Infrastructure: Docker, Kubernetes, GitHub Actions, NGINX</w:t>
      </w:r>
    </w:p>
    <w:p>
      <w:pPr>
        <w:pStyle w:val="ListBullet"/>
      </w:pPr>
      <w:r>
        <w:t>Monitoring: Prometheus, Grafana, Loki, OpenTelemetry, Sentry</w:t>
      </w:r>
    </w:p>
    <w:p>
      <w:pPr>
        <w:pStyle w:val="Heading2"/>
      </w:pPr>
      <w:r>
        <w:t>4. Repository Structure</w:t>
      </w:r>
    </w:p>
    <w:p>
      <w:pPr>
        <w:pStyle w:val="ListBullet"/>
      </w:pPr>
      <w:r>
        <w:t>apps/web</w:t>
      </w:r>
    </w:p>
    <w:p>
      <w:pPr>
        <w:pStyle w:val="ListBullet"/>
      </w:pPr>
      <w:r>
        <w:t>apps/api</w:t>
      </w:r>
    </w:p>
    <w:p>
      <w:pPr>
        <w:pStyle w:val="ListBullet"/>
      </w:pPr>
      <w:r>
        <w:t>apps/admin</w:t>
      </w:r>
    </w:p>
    <w:p>
      <w:pPr>
        <w:pStyle w:val="ListBullet"/>
      </w:pPr>
      <w:r>
        <w:t>packages/ui</w:t>
      </w:r>
    </w:p>
    <w:p>
      <w:pPr>
        <w:pStyle w:val="ListBullet"/>
      </w:pPr>
      <w:r>
        <w:t>packages/shared</w:t>
      </w:r>
    </w:p>
    <w:p>
      <w:pPr>
        <w:pStyle w:val="ListBullet"/>
      </w:pPr>
      <w:r>
        <w:t>packages/types</w:t>
      </w:r>
    </w:p>
    <w:p>
      <w:pPr>
        <w:pStyle w:val="ListBullet"/>
      </w:pPr>
      <w:r>
        <w:t>packages/utils</w:t>
      </w:r>
    </w:p>
    <w:p>
      <w:pPr>
        <w:pStyle w:val="ListBullet"/>
      </w:pPr>
      <w:r>
        <w:t>database/prisma</w:t>
      </w:r>
    </w:p>
    <w:p>
      <w:pPr>
        <w:pStyle w:val="ListBullet"/>
      </w:pPr>
      <w:r>
        <w:t>database/migrations</w:t>
      </w:r>
    </w:p>
    <w:p>
      <w:pPr>
        <w:pStyle w:val="ListBullet"/>
      </w:pPr>
      <w:r>
        <w:t>infra</w:t>
      </w:r>
    </w:p>
    <w:p>
      <w:pPr>
        <w:pStyle w:val="ListBullet"/>
      </w:pPr>
      <w:r>
        <w:t>docs</w:t>
      </w:r>
    </w:p>
    <w:p>
      <w:pPr>
        <w:pStyle w:val="ListBullet"/>
      </w:pPr>
      <w:r>
        <w:t>scripts</w:t>
      </w:r>
    </w:p>
    <w:p>
      <w:pPr>
        <w:pStyle w:val="Heading2"/>
      </w:pPr>
      <w:r>
        <w:t>5. Architecture Principles</w:t>
      </w:r>
    </w:p>
    <w:p>
      <w:pPr>
        <w:pStyle w:val="ListBullet"/>
      </w:pPr>
      <w:r>
        <w:t>Domain Driven Design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SOLID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Event-driven processing</w:t>
      </w:r>
    </w:p>
    <w:p>
      <w:pPr>
        <w:pStyle w:val="ListBullet"/>
      </w:pPr>
      <w:r>
        <w:t>Stateless services</w:t>
      </w:r>
    </w:p>
    <w:p>
      <w:pPr>
        <w:pStyle w:val="ListBullet"/>
      </w:pPr>
      <w:r>
        <w:t>Idempotent APIs</w:t>
      </w:r>
    </w:p>
    <w:p>
      <w:pPr>
        <w:pStyle w:val="Heading2"/>
      </w:pPr>
      <w:r>
        <w:t>6. Development Principles</w:t>
      </w:r>
    </w:p>
    <w:p>
      <w:pPr>
        <w:pStyle w:val="ListBullet"/>
      </w:pPr>
      <w:r>
        <w:t>Single Responsibility</w:t>
      </w:r>
    </w:p>
    <w:p>
      <w:pPr>
        <w:pStyle w:val="ListBullet"/>
      </w:pPr>
      <w:r>
        <w:t>DRY</w:t>
      </w:r>
    </w:p>
    <w:p>
      <w:pPr>
        <w:pStyle w:val="ListBullet"/>
      </w:pPr>
      <w:r>
        <w:t>KISS</w:t>
      </w:r>
    </w:p>
    <w:p>
      <w:pPr>
        <w:pStyle w:val="ListBullet"/>
      </w:pPr>
      <w:r>
        <w:t>YAGNI</w:t>
      </w:r>
    </w:p>
    <w:p>
      <w:pPr>
        <w:pStyle w:val="ListBullet"/>
      </w:pPr>
      <w:r>
        <w:t>Composition over inheritance</w:t>
      </w:r>
    </w:p>
    <w:p>
      <w:pPr>
        <w:pStyle w:val="ListBullet"/>
      </w:pPr>
      <w:r>
        <w:t>Reusable modules only</w:t>
      </w:r>
    </w:p>
    <w:p>
      <w:pPr>
        <w:pStyle w:val="Heading2"/>
      </w:pPr>
      <w:r>
        <w:t>7. Coding Standards</w:t>
      </w:r>
    </w:p>
    <w:p>
      <w:pPr>
        <w:pStyle w:val="ListBullet"/>
      </w:pPr>
      <w:r>
        <w:t>Consistent naming conventions</w:t>
      </w:r>
    </w:p>
    <w:p>
      <w:pPr>
        <w:pStyle w:val="ListBullet"/>
      </w:pPr>
      <w:r>
        <w:t>Small cohesive classes/functions</w:t>
      </w:r>
    </w:p>
    <w:p>
      <w:pPr>
        <w:pStyle w:val="ListBullet"/>
      </w:pPr>
      <w:r>
        <w:t>Strict TypeScript</w:t>
      </w:r>
    </w:p>
    <w:p>
      <w:pPr>
        <w:pStyle w:val="ListBullet"/>
      </w:pPr>
      <w:r>
        <w:t>Automated linting and formatting</w:t>
      </w:r>
    </w:p>
    <w:p>
      <w:pPr>
        <w:pStyle w:val="ListBullet"/>
      </w:pPr>
      <w:r>
        <w:t>High test coverage</w:t>
      </w:r>
    </w:p>
    <w:p>
      <w:pPr>
        <w:pStyle w:val="Heading2"/>
      </w:pPr>
      <w:r>
        <w:t>8. Backend Standards</w:t>
      </w:r>
    </w:p>
    <w:p>
      <w:pPr>
        <w:pStyle w:val="ListBullet"/>
      </w:pPr>
      <w:r>
        <w:t>Every feature includes Controller, Service, Repository, DTOs, Validation, RBAC, Audit Logging, Tests, Swagger.</w:t>
      </w:r>
    </w:p>
    <w:p>
      <w:pPr>
        <w:pStyle w:val="ListBullet"/>
      </w:pPr>
      <w:r>
        <w:t>No raw SQL unless justified.</w:t>
      </w:r>
    </w:p>
    <w:p>
      <w:pPr>
        <w:pStyle w:val="ListBullet"/>
      </w:pPr>
      <w:r>
        <w:t>Transactions for critical operations.</w:t>
      </w:r>
    </w:p>
    <w:p>
      <w:pPr>
        <w:pStyle w:val="Heading2"/>
      </w:pPr>
      <w:r>
        <w:t>9. Frontend Standards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Loading/Empty/Error states</w:t>
      </w:r>
    </w:p>
    <w:p>
      <w:pPr>
        <w:pStyle w:val="ListBullet"/>
      </w:pPr>
      <w:r>
        <w:t>Accessibility (WCAG 2.1 AA)</w:t>
      </w:r>
    </w:p>
    <w:p>
      <w:pPr>
        <w:pStyle w:val="ListBullet"/>
      </w:pPr>
      <w:r>
        <w:t>Dark-mode ready</w:t>
      </w:r>
    </w:p>
    <w:p>
      <w:pPr>
        <w:pStyle w:val="ListBullet"/>
      </w:pPr>
      <w:r>
        <w:t>Reusable components only</w:t>
      </w:r>
    </w:p>
    <w:p>
      <w:pPr>
        <w:pStyle w:val="Heading2"/>
      </w:pPr>
      <w:r>
        <w:t>10. Database Standards</w:t>
      </w:r>
    </w:p>
    <w:p>
      <w:pPr>
        <w:pStyle w:val="ListBullet"/>
      </w:pPr>
      <w:r>
        <w:t>Migration-first development</w:t>
      </w:r>
    </w:p>
    <w:p>
      <w:pPr>
        <w:pStyle w:val="ListBullet"/>
      </w:pPr>
      <w:r>
        <w:t>UUID/BIGINT primary keys</w:t>
      </w:r>
    </w:p>
    <w:p>
      <w:pPr>
        <w:pStyle w:val="ListBullet"/>
      </w:pPr>
      <w:r>
        <w:t>Soft deletes</w:t>
      </w:r>
    </w:p>
    <w:p>
      <w:pPr>
        <w:pStyle w:val="ListBullet"/>
      </w:pPr>
      <w:r>
        <w:t>Audit columns</w:t>
      </w:r>
    </w:p>
    <w:p>
      <w:pPr>
        <w:pStyle w:val="ListBullet"/>
      </w:pPr>
      <w:r>
        <w:t>Indexes on foreign keys</w:t>
      </w:r>
    </w:p>
    <w:p>
      <w:pPr>
        <w:pStyle w:val="ListBullet"/>
      </w:pPr>
      <w:r>
        <w:t>Optimistic locking where needed</w:t>
      </w:r>
    </w:p>
    <w:p>
      <w:pPr>
        <w:pStyle w:val="Heading2"/>
      </w:pPr>
      <w:r>
        <w:t>11. API Standards</w:t>
      </w:r>
    </w:p>
    <w:p>
      <w:pPr>
        <w:pStyle w:val="ListBullet"/>
      </w:pPr>
      <w:r>
        <w:t>REST /api/v1</w:t>
      </w:r>
    </w:p>
    <w:p>
      <w:pPr>
        <w:pStyle w:val="ListBullet"/>
      </w:pPr>
      <w:r>
        <w:t>Consistent error model</w:t>
      </w:r>
    </w:p>
    <w:p>
      <w:pPr>
        <w:pStyle w:val="ListBullet"/>
      </w:pPr>
      <w:r>
        <w:t>Correlation IDs</w:t>
      </w:r>
    </w:p>
    <w:p>
      <w:pPr>
        <w:pStyle w:val="ListBullet"/>
      </w:pPr>
      <w:r>
        <w:t>Pagination/filtering/sorting</w:t>
      </w:r>
    </w:p>
    <w:p>
      <w:pPr>
        <w:pStyle w:val="ListBullet"/>
      </w:pPr>
      <w:r>
        <w:t>Idempotency for critical writes</w:t>
      </w:r>
    </w:p>
    <w:p>
      <w:pPr>
        <w:pStyle w:val="Heading2"/>
      </w:pPr>
      <w:r>
        <w:t>12. Security Standards</w:t>
      </w:r>
    </w:p>
    <w:p>
      <w:pPr>
        <w:pStyle w:val="ListBullet"/>
      </w:pPr>
      <w:r>
        <w:t>OWASP Top 10 protection</w:t>
      </w:r>
    </w:p>
    <w:p>
      <w:pPr>
        <w:pStyle w:val="ListBullet"/>
      </w:pPr>
      <w:r>
        <w:t>RBAC on every endpoint</w:t>
      </w:r>
    </w:p>
    <w:p>
      <w:pPr>
        <w:pStyle w:val="ListBullet"/>
      </w:pPr>
      <w:r>
        <w:t>JWT/Session security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Secrets outside source control</w:t>
      </w:r>
    </w:p>
    <w:p>
      <w:pPr>
        <w:pStyle w:val="ListBullet"/>
      </w:pPr>
      <w:r>
        <w:t>Audit logging</w:t>
      </w:r>
    </w:p>
    <w:p>
      <w:pPr>
        <w:pStyle w:val="Heading2"/>
      </w:pPr>
      <w:r>
        <w:t>13. Performance Standards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Compression</w:t>
      </w:r>
    </w:p>
    <w:p>
      <w:pPr>
        <w:pStyle w:val="ListBullet"/>
      </w:pPr>
      <w:r>
        <w:t>Async jobs</w:t>
      </w:r>
    </w:p>
    <w:p>
      <w:pPr>
        <w:pStyle w:val="ListBullet"/>
      </w:pPr>
      <w:r>
        <w:t>Image optimization</w:t>
      </w:r>
    </w:p>
    <w:p>
      <w:pPr>
        <w:pStyle w:val="ListBullet"/>
      </w:pPr>
      <w:r>
        <w:t>Database indexing</w:t>
      </w:r>
    </w:p>
    <w:p>
      <w:pPr>
        <w:pStyle w:val="ListBullet"/>
      </w:pPr>
      <w:r>
        <w:t>Horizontal scalability</w:t>
      </w:r>
    </w:p>
    <w:p>
      <w:pPr>
        <w:pStyle w:val="Heading2"/>
      </w:pPr>
      <w:r>
        <w:t>14. AI Development Rules</w:t>
      </w:r>
    </w:p>
    <w:p>
      <w:pPr>
        <w:pStyle w:val="ListBullet"/>
      </w:pPr>
      <w:r>
        <w:t>Never invent business rules.</w:t>
      </w:r>
    </w:p>
    <w:p>
      <w:pPr>
        <w:pStyle w:val="ListBullet"/>
      </w:pPr>
      <w:r>
        <w:t>Never bypass RBAC.</w:t>
      </w:r>
    </w:p>
    <w:p>
      <w:pPr>
        <w:pStyle w:val="ListBullet"/>
      </w:pPr>
      <w:r>
        <w:t>Never remove audit logging.</w:t>
      </w:r>
    </w:p>
    <w:p>
      <w:pPr>
        <w:pStyle w:val="ListBullet"/>
      </w:pPr>
      <w:r>
        <w:t>Always update tests, Swagger, migrations and documentation.</w:t>
      </w:r>
    </w:p>
    <w:p>
      <w:pPr>
        <w:pStyle w:val="Heading2"/>
      </w:pPr>
      <w:r>
        <w:t>15. Claude Code Rules</w:t>
      </w:r>
    </w:p>
    <w:p>
      <w:pPr>
        <w:pStyle w:val="ListBullet"/>
      </w:pPr>
      <w:r>
        <w:t>Implement backend, frontend, DB migration, API, tests, documentation, validation, RBAC and logging for every feature.</w:t>
      </w:r>
    </w:p>
    <w:p>
      <w:pPr>
        <w:pStyle w:val="Heading2"/>
      </w:pPr>
      <w:r>
        <w:t>16. Testing Strategy</w:t>
      </w:r>
    </w:p>
    <w:p>
      <w:pPr>
        <w:pStyle w:val="ListBullet"/>
      </w:pPr>
      <w:r>
        <w:t>Unit</w:t>
      </w:r>
    </w:p>
    <w:p>
      <w:pPr>
        <w:pStyle w:val="ListBullet"/>
      </w:pPr>
      <w:r>
        <w:t>Integration</w:t>
      </w:r>
    </w:p>
    <w:p>
      <w:pPr>
        <w:pStyle w:val="ListBullet"/>
      </w:pPr>
      <w:r>
        <w:t>API</w:t>
      </w:r>
    </w:p>
    <w:p>
      <w:pPr>
        <w:pStyle w:val="ListBullet"/>
      </w:pPr>
      <w:r>
        <w:t>End-to-End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Regression</w:t>
      </w:r>
    </w:p>
    <w:p>
      <w:pPr>
        <w:pStyle w:val="Heading2"/>
      </w:pPr>
      <w:r>
        <w:t>17. Git Workflow</w:t>
      </w:r>
    </w:p>
    <w:p>
      <w:pPr>
        <w:pStyle w:val="ListBullet"/>
      </w:pPr>
      <w:r>
        <w:t>feature/*</w:t>
      </w:r>
    </w:p>
    <w:p>
      <w:pPr>
        <w:pStyle w:val="ListBullet"/>
      </w:pPr>
      <w:r>
        <w:t>bugfix/*</w:t>
      </w:r>
    </w:p>
    <w:p>
      <w:pPr>
        <w:pStyle w:val="ListBullet"/>
      </w:pPr>
      <w:r>
        <w:t>release/*</w:t>
      </w:r>
    </w:p>
    <w:p>
      <w:pPr>
        <w:pStyle w:val="ListBullet"/>
      </w:pPr>
      <w:r>
        <w:t>hotfix/*</w:t>
      </w:r>
    </w:p>
    <w:p>
      <w:pPr>
        <w:pStyle w:val="ListBullet"/>
      </w:pPr>
      <w:r>
        <w:t>Conventional Commits</w:t>
      </w:r>
    </w:p>
    <w:p>
      <w:pPr>
        <w:pStyle w:val="ListBullet"/>
      </w:pPr>
      <w:r>
        <w:t>Mandatory peer reviews</w:t>
      </w:r>
    </w:p>
    <w:p>
      <w:pPr>
        <w:pStyle w:val="Heading2"/>
      </w:pPr>
      <w:r>
        <w:t>18. Definition of Ready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Acceptance criteria defined</w:t>
      </w:r>
    </w:p>
    <w:p>
      <w:pPr>
        <w:pStyle w:val="ListBullet"/>
      </w:pPr>
      <w:r>
        <w:t>Dependencies identified</w:t>
      </w:r>
    </w:p>
    <w:p>
      <w:pPr>
        <w:pStyle w:val="ListBullet"/>
      </w:pPr>
      <w:r>
        <w:t>Designs available</w:t>
      </w:r>
    </w:p>
    <w:p>
      <w:pPr>
        <w:pStyle w:val="Heading2"/>
      </w:pPr>
      <w:r>
        <w:t>19. Definition of Done</w:t>
      </w:r>
    </w:p>
    <w:p>
      <w:pPr>
        <w:pStyle w:val="ListBullet"/>
      </w:pPr>
      <w:r>
        <w:t>Code complete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Swagger updated</w:t>
      </w:r>
    </w:p>
    <w:p>
      <w:pPr>
        <w:pStyle w:val="ListBullet"/>
      </w:pPr>
      <w:r>
        <w:t>Security reviewed</w:t>
      </w:r>
    </w:p>
    <w:p>
      <w:pPr>
        <w:pStyle w:val="ListBullet"/>
      </w:pPr>
      <w:r>
        <w:t>Documentation updated</w:t>
      </w:r>
    </w:p>
    <w:p>
      <w:pPr>
        <w:pStyle w:val="Heading2"/>
      </w:pPr>
      <w:r>
        <w:t>20. AI Prompt Template</w:t>
      </w:r>
    </w:p>
    <w:p>
      <w:pPr>
        <w:pStyle w:val="ListBullet"/>
      </w:pPr>
      <w:r>
        <w:t>You are the Lead Software Architect and Senior Full Stack Engineer for the Examora Platform. Follow MDG-00 and all referenced specifications. Never contradict the specifications. Produce production-ready, modular, secure and scalable code. Every feature must include backend, frontend, database migration, API, validation, RBAC, audit logging, tests and documentation.</w:t>
      </w:r>
    </w:p>
    <w:p>
      <w:pPr>
        <w:pStyle w:val="Heading2"/>
      </w:pPr>
      <w:r>
        <w:t>21. Feature Workflow</w:t>
      </w:r>
    </w:p>
    <w:p>
      <w:pPr>
        <w:pStyle w:val="ListBullet"/>
      </w:pPr>
      <w:r>
        <w:t>Review specifications</w:t>
      </w:r>
    </w:p>
    <w:p>
      <w:pPr>
        <w:pStyle w:val="ListBullet"/>
      </w:pPr>
      <w:r>
        <w:t>Design</w:t>
      </w:r>
    </w:p>
    <w:p>
      <w:pPr>
        <w:pStyle w:val="ListBullet"/>
      </w:pPr>
      <w:r>
        <w:t>Create migrations</w:t>
      </w:r>
    </w:p>
    <w:p>
      <w:pPr>
        <w:pStyle w:val="ListBullet"/>
      </w:pPr>
      <w:r>
        <w:t>Implement backend</w:t>
      </w:r>
    </w:p>
    <w:p>
      <w:pPr>
        <w:pStyle w:val="ListBullet"/>
      </w:pPr>
      <w:r>
        <w:t>Implement frontend</w:t>
      </w:r>
    </w:p>
    <w:p>
      <w:pPr>
        <w:pStyle w:val="ListBullet"/>
      </w:pPr>
      <w:r>
        <w:t>Write tests</w:t>
      </w:r>
    </w:p>
    <w:p>
      <w:pPr>
        <w:pStyle w:val="ListBullet"/>
      </w:pPr>
      <w:r>
        <w:t>Update documentation</w:t>
      </w:r>
    </w:p>
    <w:p>
      <w:pPr>
        <w:pStyle w:val="ListBullet"/>
      </w:pPr>
      <w:r>
        <w:t>Verify acceptance criteria</w:t>
      </w:r>
    </w:p>
    <w:p>
      <w:pPr>
        <w:pStyle w:val="Heading2"/>
      </w:pPr>
      <w:r>
        <w:t>22. Release Checklist</w:t>
      </w:r>
    </w:p>
    <w:p>
      <w:pPr>
        <w:pStyle w:val="ListBullet"/>
      </w:pPr>
      <w:r>
        <w:t>Tests passed</w:t>
      </w:r>
    </w:p>
    <w:p>
      <w:pPr>
        <w:pStyle w:val="ListBullet"/>
      </w:pPr>
      <w:r>
        <w:t>No critical vulnerabilities</w:t>
      </w:r>
    </w:p>
    <w:p>
      <w:pPr>
        <w:pStyle w:val="ListBullet"/>
      </w:pPr>
      <w:r>
        <w:t>Rollback verified</w:t>
      </w:r>
    </w:p>
    <w:p>
      <w:pPr>
        <w:pStyle w:val="ListBullet"/>
      </w:pPr>
      <w:r>
        <w:t>Monitoring enabled</w:t>
      </w:r>
    </w:p>
    <w:p>
      <w:pPr>
        <w:pStyle w:val="ListBullet"/>
      </w:pPr>
      <w:r>
        <w:t>Performance targets met</w:t>
      </w:r>
    </w:p>
    <w:p>
      <w:pPr>
        <w:pStyle w:val="ListBullet"/>
      </w:pPr>
      <w:r>
        <w:t>Product Owner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