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ADMIN PANEL FUNCTIONAL SPECIFICATION</w:t>
      </w:r>
    </w:p>
    <w:p>
      <w:r>
        <w:t>Document: ADMIN-08</w:t>
        <w:br/>
        <w:t>Version: 1.0</w:t>
      </w:r>
    </w:p>
    <w:p>
      <w:pPr>
        <w:pStyle w:val="Heading2"/>
      </w:pPr>
      <w:r>
        <w:t>1. Purpose</w:t>
      </w:r>
    </w:p>
    <w:p>
      <w:r>
        <w:t>Defines the complete functionality, permissions, workflows and operational capabilities of the administrator portal for the Exam Preparation Platform.</w:t>
      </w:r>
    </w:p>
    <w:p>
      <w:pPr>
        <w:pStyle w:val="Heading2"/>
      </w:pPr>
      <w:r>
        <w:t>2. Administrator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Responsibilities</w:t>
            </w:r>
          </w:p>
        </w:tc>
      </w:tr>
      <w:tr>
        <w:tc>
          <w:tcPr>
            <w:tcW w:type="dxa" w:w="4320"/>
          </w:tcPr>
          <w:p>
            <w:r>
              <w:t>Super Administrator</w:t>
            </w:r>
          </w:p>
        </w:tc>
        <w:tc>
          <w:tcPr>
            <w:tcW w:type="dxa" w:w="4320"/>
          </w:tcPr>
          <w:p>
            <w:r>
              <w:t>Full platform access and configuration</w:t>
            </w:r>
          </w:p>
        </w:tc>
      </w:tr>
      <w:tr>
        <w:tc>
          <w:tcPr>
            <w:tcW w:type="dxa" w:w="4320"/>
          </w:tcPr>
          <w:p>
            <w:r>
              <w:t>Content Administrator</w:t>
            </w:r>
          </w:p>
        </w:tc>
        <w:tc>
          <w:tcPr>
            <w:tcW w:type="dxa" w:w="4320"/>
          </w:tcPr>
          <w:p>
            <w:r>
              <w:t>Courses, modules, question bank, assignments</w:t>
            </w:r>
          </w:p>
        </w:tc>
      </w:tr>
      <w:tr>
        <w:tc>
          <w:tcPr>
            <w:tcW w:type="dxa" w:w="4320"/>
          </w:tcPr>
          <w:p>
            <w:r>
              <w:t>Operations Administrator</w:t>
            </w:r>
          </w:p>
        </w:tc>
        <w:tc>
          <w:tcPr>
            <w:tcW w:type="dxa" w:w="4320"/>
          </w:tcPr>
          <w:p>
            <w:r>
              <w:t>Users, payments, support, reports</w:t>
            </w:r>
          </w:p>
        </w:tc>
      </w:tr>
      <w:tr>
        <w:tc>
          <w:tcPr>
            <w:tcW w:type="dxa" w:w="4320"/>
          </w:tcPr>
          <w:p>
            <w:r>
              <w:t>Moderator</w:t>
            </w:r>
          </w:p>
        </w:tc>
        <w:tc>
          <w:tcPr>
            <w:tcW w:type="dxa" w:w="4320"/>
          </w:tcPr>
          <w:p>
            <w:r>
              <w:t>Community moderation and abuse handling</w:t>
            </w:r>
          </w:p>
        </w:tc>
      </w:tr>
    </w:tbl>
    <w:p>
      <w:pPr>
        <w:pStyle w:val="Heading2"/>
      </w:pPr>
      <w:r>
        <w:t>3. Dashboard</w:t>
      </w:r>
    </w:p>
    <w:p>
      <w:pPr>
        <w:pStyle w:val="ListBullet"/>
      </w:pPr>
      <w:r>
        <w:t>Daily active users</w:t>
      </w:r>
    </w:p>
    <w:p>
      <w:pPr>
        <w:pStyle w:val="ListBullet"/>
      </w:pPr>
      <w:r>
        <w:t>Student enrollments</w:t>
      </w:r>
    </w:p>
    <w:p>
      <w:pPr>
        <w:pStyle w:val="ListBullet"/>
      </w:pPr>
      <w:r>
        <w:t>Revenue overview</w:t>
      </w:r>
    </w:p>
    <w:p>
      <w:pPr>
        <w:pStyle w:val="ListBullet"/>
      </w:pPr>
      <w:r>
        <w:t>Pending reviews</w:t>
      </w:r>
    </w:p>
    <w:p>
      <w:pPr>
        <w:pStyle w:val="ListBullet"/>
      </w:pPr>
      <w:r>
        <w:t>Mentor workload</w:t>
      </w:r>
    </w:p>
    <w:p>
      <w:pPr>
        <w:pStyle w:val="ListBullet"/>
      </w:pPr>
      <w:r>
        <w:t>Support tickets</w:t>
      </w:r>
    </w:p>
    <w:p>
      <w:pPr>
        <w:pStyle w:val="ListBullet"/>
      </w:pPr>
      <w:r>
        <w:t>Community reports</w:t>
      </w:r>
    </w:p>
    <w:p>
      <w:pPr>
        <w:pStyle w:val="ListBullet"/>
      </w:pPr>
      <w:r>
        <w:t>System health</w:t>
      </w:r>
    </w:p>
    <w:p>
      <w:pPr>
        <w:pStyle w:val="Heading2"/>
      </w:pPr>
      <w:r>
        <w:t>4. Functional Modules</w:t>
      </w:r>
    </w:p>
    <w:p>
      <w:pPr>
        <w:pStyle w:val="Heading3"/>
      </w:pPr>
      <w:r>
        <w:t>User Management</w:t>
      </w:r>
    </w:p>
    <w:p>
      <w:pPr>
        <w:pStyle w:val="ListBullet"/>
      </w:pPr>
      <w:r>
        <w:t>Create, edit, suspend and delete users</w:t>
      </w:r>
    </w:p>
    <w:p>
      <w:pPr>
        <w:pStyle w:val="ListBullet"/>
      </w:pPr>
      <w:r>
        <w:t>Assign roles</w:t>
      </w:r>
    </w:p>
    <w:p>
      <w:pPr>
        <w:pStyle w:val="ListBullet"/>
      </w:pPr>
      <w:r>
        <w:t>Password reset</w:t>
      </w:r>
    </w:p>
    <w:p>
      <w:pPr>
        <w:pStyle w:val="ListBullet"/>
      </w:pPr>
      <w:r>
        <w:t>Bulk import/export</w:t>
      </w:r>
    </w:p>
    <w:p>
      <w:pPr>
        <w:pStyle w:val="Heading3"/>
      </w:pPr>
      <w:r>
        <w:t>Course Management</w:t>
      </w:r>
    </w:p>
    <w:p>
      <w:pPr>
        <w:pStyle w:val="ListBullet"/>
      </w:pPr>
      <w:r>
        <w:t>Create courses</w:t>
      </w:r>
    </w:p>
    <w:p>
      <w:pPr>
        <w:pStyle w:val="ListBullet"/>
      </w:pPr>
      <w:r>
        <w:t>Manage subjects, topics and modules</w:t>
      </w:r>
    </w:p>
    <w:p>
      <w:pPr>
        <w:pStyle w:val="ListBullet"/>
      </w:pPr>
      <w:r>
        <w:t>Publish/unpublish content</w:t>
      </w:r>
    </w:p>
    <w:p>
      <w:pPr>
        <w:pStyle w:val="ListBullet"/>
      </w:pPr>
      <w:r>
        <w:t>Version control</w:t>
      </w:r>
    </w:p>
    <w:p>
      <w:pPr>
        <w:pStyle w:val="Heading3"/>
      </w:pPr>
      <w:r>
        <w:t>Question Bank</w:t>
      </w:r>
    </w:p>
    <w:p>
      <w:pPr>
        <w:pStyle w:val="ListBullet"/>
      </w:pPr>
      <w:r>
        <w:t>Manage questions</w:t>
      </w:r>
    </w:p>
    <w:p>
      <w:pPr>
        <w:pStyle w:val="ListBullet"/>
      </w:pPr>
      <w:r>
        <w:t>Difficulty tagging</w:t>
      </w:r>
    </w:p>
    <w:p>
      <w:pPr>
        <w:pStyle w:val="ListBullet"/>
      </w:pPr>
      <w:r>
        <w:t>Bulk upload</w:t>
      </w:r>
    </w:p>
    <w:p>
      <w:pPr>
        <w:pStyle w:val="ListBullet"/>
      </w:pPr>
      <w:r>
        <w:t>Question approval workflow</w:t>
      </w:r>
    </w:p>
    <w:p>
      <w:pPr>
        <w:pStyle w:val="Heading3"/>
      </w:pPr>
      <w:r>
        <w:t>Assignments</w:t>
      </w:r>
    </w:p>
    <w:p>
      <w:pPr>
        <w:pStyle w:val="ListBullet"/>
      </w:pPr>
      <w:r>
        <w:t>Create creative assignments</w:t>
      </w:r>
    </w:p>
    <w:p>
      <w:pPr>
        <w:pStyle w:val="ListBullet"/>
      </w:pPr>
      <w:r>
        <w:t>Configure rubrics</w:t>
      </w:r>
    </w:p>
    <w:p>
      <w:pPr>
        <w:pStyle w:val="ListBullet"/>
      </w:pPr>
      <w:r>
        <w:t>Assign reviewers</w:t>
      </w:r>
    </w:p>
    <w:p>
      <w:pPr>
        <w:pStyle w:val="ListBullet"/>
      </w:pPr>
      <w:r>
        <w:t>Submission monitoring</w:t>
      </w:r>
    </w:p>
    <w:p>
      <w:pPr>
        <w:pStyle w:val="Heading3"/>
      </w:pPr>
      <w:r>
        <w:t>Mentor Management</w:t>
      </w:r>
    </w:p>
    <w:p>
      <w:pPr>
        <w:pStyle w:val="ListBullet"/>
      </w:pPr>
      <w:r>
        <w:t>Assign mentors</w:t>
      </w:r>
    </w:p>
    <w:p>
      <w:pPr>
        <w:pStyle w:val="ListBullet"/>
      </w:pPr>
      <w:r>
        <w:t>Manage cohorts</w:t>
      </w:r>
    </w:p>
    <w:p>
      <w:pPr>
        <w:pStyle w:val="ListBullet"/>
      </w:pPr>
      <w:r>
        <w:t>Review workload balancing</w:t>
      </w:r>
    </w:p>
    <w:p>
      <w:pPr>
        <w:pStyle w:val="Heading3"/>
      </w:pPr>
      <w:r>
        <w:t>Payments</w:t>
      </w:r>
    </w:p>
    <w:p>
      <w:pPr>
        <w:pStyle w:val="ListBullet"/>
      </w:pPr>
      <w:r>
        <w:t>Orders</w:t>
      </w:r>
    </w:p>
    <w:p>
      <w:pPr>
        <w:pStyle w:val="ListBullet"/>
      </w:pPr>
      <w:r>
        <w:t>Invoices</w:t>
      </w:r>
    </w:p>
    <w:p>
      <w:pPr>
        <w:pStyle w:val="ListBullet"/>
      </w:pPr>
      <w:r>
        <w:t>Refunds</w:t>
      </w:r>
    </w:p>
    <w:p>
      <w:pPr>
        <w:pStyle w:val="ListBullet"/>
      </w:pPr>
      <w:r>
        <w:t>Subscription plans</w:t>
      </w:r>
    </w:p>
    <w:p>
      <w:pPr>
        <w:pStyle w:val="Heading3"/>
      </w:pPr>
      <w:r>
        <w:t>Community Moderation</w:t>
      </w:r>
    </w:p>
    <w:p>
      <w:pPr>
        <w:pStyle w:val="ListBullet"/>
      </w:pPr>
      <w:r>
        <w:t>Review reports</w:t>
      </w:r>
    </w:p>
    <w:p>
      <w:pPr>
        <w:pStyle w:val="ListBullet"/>
      </w:pPr>
      <w:r>
        <w:t>Hide/restore content</w:t>
      </w:r>
    </w:p>
    <w:p>
      <w:pPr>
        <w:pStyle w:val="ListBullet"/>
      </w:pPr>
      <w:r>
        <w:t>User warnings</w:t>
      </w:r>
    </w:p>
    <w:p>
      <w:pPr>
        <w:pStyle w:val="ListBullet"/>
      </w:pPr>
      <w:r>
        <w:t>Ban accounts</w:t>
      </w:r>
    </w:p>
    <w:p>
      <w:pPr>
        <w:pStyle w:val="Heading3"/>
      </w:pPr>
      <w:r>
        <w:t>Reports &amp; Analytics</w:t>
      </w:r>
    </w:p>
    <w:p>
      <w:pPr>
        <w:pStyle w:val="ListBullet"/>
      </w:pPr>
      <w:r>
        <w:t>Learning analytics</w:t>
      </w:r>
    </w:p>
    <w:p>
      <w:pPr>
        <w:pStyle w:val="ListBullet"/>
      </w:pPr>
      <w:r>
        <w:t>Revenue reports</w:t>
      </w:r>
    </w:p>
    <w:p>
      <w:pPr>
        <w:pStyle w:val="ListBullet"/>
      </w:pPr>
      <w:r>
        <w:t>Assessment reports</w:t>
      </w:r>
    </w:p>
    <w:p>
      <w:pPr>
        <w:pStyle w:val="ListBullet"/>
      </w:pPr>
      <w:r>
        <w:t>Export CSV/PDF</w:t>
      </w:r>
    </w:p>
    <w:p>
      <w:pPr>
        <w:pStyle w:val="Heading3"/>
      </w:pPr>
      <w:r>
        <w:t>System Settings</w:t>
      </w:r>
    </w:p>
    <w:p>
      <w:pPr>
        <w:pStyle w:val="ListBullet"/>
      </w:pPr>
      <w:r>
        <w:t>Notification templates</w:t>
      </w:r>
    </w:p>
    <w:p>
      <w:pPr>
        <w:pStyle w:val="ListBullet"/>
      </w:pPr>
      <w:r>
        <w:t>Email/SMS providers</w:t>
      </w:r>
    </w:p>
    <w:p>
      <w:pPr>
        <w:pStyle w:val="ListBullet"/>
      </w:pPr>
      <w:r>
        <w:t>Payment configuration</w:t>
      </w:r>
    </w:p>
    <w:p>
      <w:pPr>
        <w:pStyle w:val="ListBullet"/>
      </w:pPr>
      <w:r>
        <w:t>Feature flags</w:t>
      </w:r>
    </w:p>
    <w:p>
      <w:pPr>
        <w:pStyle w:val="Heading2"/>
      </w:pPr>
      <w:r>
        <w:t>5. Administrative Workflows</w:t>
      </w:r>
    </w:p>
    <w:p>
      <w:pPr>
        <w:pStyle w:val="ListBullet"/>
      </w:pPr>
      <w:r>
        <w:t>Course Publishing Workflow</w:t>
      </w:r>
    </w:p>
    <w:p>
      <w:pPr>
        <w:pStyle w:val="ListBullet"/>
      </w:pPr>
      <w:r>
        <w:t>Question Approval Workflow</w:t>
      </w:r>
    </w:p>
    <w:p>
      <w:pPr>
        <w:pStyle w:val="ListBullet"/>
      </w:pPr>
      <w:r>
        <w:t>Mentor Assignment Workflow</w:t>
      </w:r>
    </w:p>
    <w:p>
      <w:pPr>
        <w:pStyle w:val="ListBullet"/>
      </w:pPr>
      <w:r>
        <w:t>Creative Review Allocation</w:t>
      </w:r>
    </w:p>
    <w:p>
      <w:pPr>
        <w:pStyle w:val="ListBullet"/>
      </w:pPr>
      <w:r>
        <w:t>Payment Reconciliation</w:t>
      </w:r>
    </w:p>
    <w:p>
      <w:pPr>
        <w:pStyle w:val="ListBullet"/>
      </w:pPr>
      <w:r>
        <w:t>Community Moderation Escalation</w:t>
      </w:r>
    </w:p>
    <w:p>
      <w:pPr>
        <w:pStyle w:val="ListBullet"/>
      </w:pPr>
      <w:r>
        <w:t>User Suspension &amp; Reactivation</w:t>
      </w:r>
    </w:p>
    <w:p>
      <w:pPr>
        <w:pStyle w:val="Heading2"/>
      </w:pPr>
      <w:r>
        <w:t>6. Security Requirements</w:t>
      </w:r>
    </w:p>
    <w:p>
      <w:pPr>
        <w:pStyle w:val="ListBullet"/>
      </w:pPr>
      <w:r>
        <w:t>Server-side RBAC</w:t>
      </w:r>
    </w:p>
    <w:p>
      <w:pPr>
        <w:pStyle w:val="ListBullet"/>
      </w:pPr>
      <w:r>
        <w:t>Immutable audit logs</w:t>
      </w:r>
    </w:p>
    <w:p>
      <w:pPr>
        <w:pStyle w:val="ListBullet"/>
      </w:pPr>
      <w:r>
        <w:t>Multi-factor authentication for administrators</w:t>
      </w:r>
    </w:p>
    <w:p>
      <w:pPr>
        <w:pStyle w:val="ListBullet"/>
      </w:pPr>
      <w:r>
        <w:t>Session timeout</w:t>
      </w:r>
    </w:p>
    <w:p>
      <w:pPr>
        <w:pStyle w:val="ListBullet"/>
      </w:pPr>
      <w:r>
        <w:t>IP/device monitoring</w:t>
      </w:r>
    </w:p>
    <w:p>
      <w:pPr>
        <w:pStyle w:val="ListBullet"/>
      </w:pPr>
      <w:r>
        <w:t>Sensitive action confirmations</w:t>
      </w:r>
    </w:p>
    <w:p>
      <w:pPr>
        <w:pStyle w:val="Heading2"/>
      </w:pPr>
      <w:r>
        <w:t>7. Audit Logging</w:t>
      </w:r>
    </w:p>
    <w:p>
      <w:r>
        <w:t>Every administrative action shall record actor, timestamp, IP address, affected entity, previous value, new value and correlation ID.</w:t>
      </w:r>
    </w:p>
    <w:p>
      <w:pPr>
        <w:pStyle w:val="Heading2"/>
      </w:pPr>
      <w:r>
        <w:t>8. Success Metrics</w:t>
      </w:r>
    </w:p>
    <w:p>
      <w:pPr>
        <w:pStyle w:val="ListBullet"/>
      </w:pPr>
      <w:r>
        <w:t>User management response time</w:t>
      </w:r>
    </w:p>
    <w:p>
      <w:pPr>
        <w:pStyle w:val="ListBullet"/>
      </w:pPr>
      <w:r>
        <w:t>Content publishing SLA</w:t>
      </w:r>
    </w:p>
    <w:p>
      <w:pPr>
        <w:pStyle w:val="ListBullet"/>
      </w:pPr>
      <w:r>
        <w:t>Review turnaround time</w:t>
      </w:r>
    </w:p>
    <w:p>
      <w:pPr>
        <w:pStyle w:val="ListBullet"/>
      </w:pPr>
      <w:r>
        <w:t>Moderation response time</w:t>
      </w:r>
    </w:p>
    <w:p>
      <w:pPr>
        <w:pStyle w:val="ListBullet"/>
      </w:pPr>
      <w:r>
        <w:t>Payment reconciliation accuracy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