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&amp; RECOMMENDATION ENGINE SPECIFICATION</w:t>
      </w:r>
    </w:p>
    <w:p>
      <w:r>
        <w:t>Document: AI-28</w:t>
        <w:br/>
        <w:t>Version: 1.0</w:t>
      </w:r>
    </w:p>
    <w:p>
      <w:pPr>
        <w:pStyle w:val="Heading2"/>
      </w:pPr>
      <w:r>
        <w:t>1. Purpose</w:t>
      </w:r>
    </w:p>
    <w:p>
      <w:r>
        <w:t>Defines the intelligent learning services, recommendation engine, personalization strategy, governance and evaluation framework for the Exam Preparation Platform.</w:t>
      </w:r>
    </w:p>
    <w:p>
      <w:pPr>
        <w:pStyle w:val="Heading2"/>
      </w:pPr>
      <w:r>
        <w:t>2. AI Objectives</w:t>
      </w:r>
    </w:p>
    <w:p>
      <w:pPr>
        <w:pStyle w:val="ListBullet"/>
      </w:pPr>
      <w:r>
        <w:t>Personalize learning journeys</w:t>
      </w:r>
    </w:p>
    <w:p>
      <w:pPr>
        <w:pStyle w:val="ListBullet"/>
      </w:pPr>
      <w:r>
        <w:t>Recommend next best learning activity</w:t>
      </w:r>
    </w:p>
    <w:p>
      <w:pPr>
        <w:pStyle w:val="ListBullet"/>
      </w:pPr>
      <w:r>
        <w:t>Identify weak topics early</w:t>
      </w:r>
    </w:p>
    <w:p>
      <w:pPr>
        <w:pStyle w:val="ListBullet"/>
      </w:pPr>
      <w:r>
        <w:t>Assist mentors with intervention priorities</w:t>
      </w:r>
    </w:p>
    <w:p>
      <w:pPr>
        <w:pStyle w:val="ListBullet"/>
      </w:pPr>
      <w:r>
        <w:t>Improve engagement and outcomes</w:t>
      </w:r>
    </w:p>
    <w:p>
      <w:pPr>
        <w:pStyle w:val="Heading2"/>
      </w:pPr>
      <w:r>
        <w:t>3. Recommendation Inputs</w:t>
      </w:r>
    </w:p>
    <w:p>
      <w:pPr>
        <w:pStyle w:val="ListBullet"/>
      </w:pPr>
      <w:r>
        <w:t>Quiz scores and trends</w:t>
      </w:r>
    </w:p>
    <w:p>
      <w:pPr>
        <w:pStyle w:val="ListBullet"/>
      </w:pPr>
      <w:r>
        <w:t>Topic mastery</w:t>
      </w:r>
    </w:p>
    <w:p>
      <w:pPr>
        <w:pStyle w:val="ListBullet"/>
      </w:pPr>
      <w:r>
        <w:t>Time spent learning</w:t>
      </w:r>
    </w:p>
    <w:p>
      <w:pPr>
        <w:pStyle w:val="ListBullet"/>
      </w:pPr>
      <w:r>
        <w:t>Assignment performance</w:t>
      </w:r>
    </w:p>
    <w:p>
      <w:pPr>
        <w:pStyle w:val="ListBullet"/>
      </w:pPr>
      <w:r>
        <w:t>Revision history</w:t>
      </w:r>
    </w:p>
    <w:p>
      <w:pPr>
        <w:pStyle w:val="ListBullet"/>
      </w:pPr>
      <w:r>
        <w:t>Target exam and syllabus weightage</w:t>
      </w:r>
    </w:p>
    <w:p>
      <w:pPr>
        <w:pStyle w:val="ListBullet"/>
      </w:pPr>
      <w:r>
        <w:t>Mentor feedback</w:t>
      </w:r>
    </w:p>
    <w:p>
      <w:pPr>
        <w:pStyle w:val="Heading2"/>
      </w:pPr>
      <w:r>
        <w:t>4. Recommendation Types</w:t>
      </w:r>
    </w:p>
    <w:p>
      <w:pPr>
        <w:pStyle w:val="ListBullet"/>
      </w:pPr>
      <w:r>
        <w:t>Next module recommendation</w:t>
      </w:r>
    </w:p>
    <w:p>
      <w:pPr>
        <w:pStyle w:val="ListBullet"/>
      </w:pPr>
      <w:r>
        <w:t>Revision plan</w:t>
      </w:r>
    </w:p>
    <w:p>
      <w:pPr>
        <w:pStyle w:val="ListBullet"/>
      </w:pPr>
      <w:r>
        <w:t>Practice question recommendation</w:t>
      </w:r>
    </w:p>
    <w:p>
      <w:pPr>
        <w:pStyle w:val="ListBullet"/>
      </w:pPr>
      <w:r>
        <w:t>Mock test suggestion</w:t>
      </w:r>
    </w:p>
    <w:p>
      <w:pPr>
        <w:pStyle w:val="ListBullet"/>
      </w:pPr>
      <w:r>
        <w:t>Creative assignment recommendation</w:t>
      </w:r>
    </w:p>
    <w:p>
      <w:pPr>
        <w:pStyle w:val="ListBullet"/>
      </w:pPr>
      <w:r>
        <w:t>Mentor intervention alerts</w:t>
      </w:r>
    </w:p>
    <w:p>
      <w:pPr>
        <w:pStyle w:val="Heading2"/>
      </w:pPr>
      <w:r>
        <w:t>5. Adaptive Learning Workflow</w:t>
      </w:r>
    </w:p>
    <w:p>
      <w:pPr>
        <w:pStyle w:val="ListBullet"/>
      </w:pPr>
      <w:r>
        <w:t>Collect learner activity</w:t>
      </w:r>
    </w:p>
    <w:p>
      <w:pPr>
        <w:pStyle w:val="ListBullet"/>
      </w:pPr>
      <w:r>
        <w:t>Calculate mastery score</w:t>
      </w:r>
    </w:p>
    <w:p>
      <w:pPr>
        <w:pStyle w:val="ListBullet"/>
      </w:pPr>
      <w:r>
        <w:t>Detect knowledge gaps</w:t>
      </w:r>
    </w:p>
    <w:p>
      <w:pPr>
        <w:pStyle w:val="ListBullet"/>
      </w:pPr>
      <w:r>
        <w:t>Generate recommendations</w:t>
      </w:r>
    </w:p>
    <w:p>
      <w:pPr>
        <w:pStyle w:val="ListBullet"/>
      </w:pPr>
      <w:r>
        <w:t>Display explanation to learner</w:t>
      </w:r>
    </w:p>
    <w:p>
      <w:pPr>
        <w:pStyle w:val="ListBullet"/>
      </w:pPr>
      <w:r>
        <w:t>Continuously refine based on outcomes</w:t>
      </w:r>
    </w:p>
    <w:p>
      <w:pPr>
        <w:pStyle w:val="Heading2"/>
      </w:pPr>
      <w:r>
        <w:t>6. AI Features</w:t>
      </w:r>
    </w:p>
    <w:p>
      <w:pPr>
        <w:pStyle w:val="ListBullet"/>
      </w:pPr>
      <w:r>
        <w:t>Personalized study planner</w:t>
      </w:r>
    </w:p>
    <w:p>
      <w:pPr>
        <w:pStyle w:val="ListBullet"/>
      </w:pPr>
      <w:r>
        <w:t>Weak-topic detection</w:t>
      </w:r>
    </w:p>
    <w:p>
      <w:pPr>
        <w:pStyle w:val="ListBullet"/>
      </w:pPr>
      <w:r>
        <w:t>Learning streak analysis</w:t>
      </w:r>
    </w:p>
    <w:p>
      <w:pPr>
        <w:pStyle w:val="ListBullet"/>
      </w:pPr>
      <w:r>
        <w:t>Risk prediction for inactive learners</w:t>
      </w:r>
    </w:p>
    <w:p>
      <w:pPr>
        <w:pStyle w:val="ListBullet"/>
      </w:pPr>
      <w:r>
        <w:t>Smart notification timing</w:t>
      </w:r>
    </w:p>
    <w:p>
      <w:pPr>
        <w:pStyle w:val="ListBullet"/>
      </w:pPr>
      <w:r>
        <w:t>Content relevance ranking</w:t>
      </w:r>
    </w:p>
    <w:p>
      <w:pPr>
        <w:pStyle w:val="Heading2"/>
      </w:pPr>
      <w:r>
        <w:t>7. Governance &amp; Human Oversight</w:t>
      </w:r>
    </w:p>
    <w:p>
      <w:pPr>
        <w:pStyle w:val="ListBullet"/>
      </w:pPr>
      <w:r>
        <w:t>Mentor override for recommendations</w:t>
      </w:r>
    </w:p>
    <w:p>
      <w:pPr>
        <w:pStyle w:val="ListBullet"/>
      </w:pPr>
      <w:r>
        <w:t>Explainable recommendation reasons</w:t>
      </w:r>
    </w:p>
    <w:p>
      <w:pPr>
        <w:pStyle w:val="ListBullet"/>
      </w:pPr>
      <w:r>
        <w:t>Human review for high-impact decisions</w:t>
      </w:r>
    </w:p>
    <w:p>
      <w:pPr>
        <w:pStyle w:val="ListBullet"/>
      </w:pPr>
      <w:r>
        <w:t>Bias monitoring</w:t>
      </w:r>
    </w:p>
    <w:p>
      <w:pPr>
        <w:pStyle w:val="ListBullet"/>
      </w:pPr>
      <w:r>
        <w:t>Privacy-first processing</w:t>
      </w:r>
    </w:p>
    <w:p>
      <w:pPr>
        <w:pStyle w:val="Heading2"/>
      </w:pPr>
      <w:r>
        <w:t>8. Evaluation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Recommendation CTR</w:t>
            </w:r>
          </w:p>
        </w:tc>
        <w:tc>
          <w:tcPr>
            <w:tcW w:type="dxa" w:w="4320"/>
          </w:tcPr>
          <w:p>
            <w:r>
              <w:t>Measure usefulness</w:t>
            </w:r>
          </w:p>
        </w:tc>
      </w:tr>
      <w:tr>
        <w:tc>
          <w:tcPr>
            <w:tcW w:type="dxa" w:w="4320"/>
          </w:tcPr>
          <w:p>
            <w:r>
              <w:t>Learning improvement</w:t>
            </w:r>
          </w:p>
        </w:tc>
        <w:tc>
          <w:tcPr>
            <w:tcW w:type="dxa" w:w="4320"/>
          </w:tcPr>
          <w:p>
            <w:r>
              <w:t>Track score gains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Measure continued engagement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Evaluate plan adherence</w:t>
            </w:r>
          </w:p>
        </w:tc>
      </w:tr>
      <w:tr>
        <w:tc>
          <w:tcPr>
            <w:tcW w:type="dxa" w:w="4320"/>
          </w:tcPr>
          <w:p>
            <w:r>
              <w:t>Mentor acceptance</w:t>
            </w:r>
          </w:p>
        </w:tc>
        <w:tc>
          <w:tcPr>
            <w:tcW w:type="dxa" w:w="4320"/>
          </w:tcPr>
          <w:p>
            <w:r>
              <w:t>Measure recommendation quality</w:t>
            </w:r>
          </w:p>
        </w:tc>
      </w:tr>
    </w:tbl>
    <w:p>
      <w:pPr>
        <w:pStyle w:val="Heading2"/>
      </w:pPr>
      <w:r>
        <w:t>9. Privacy &amp; Security</w:t>
      </w:r>
    </w:p>
    <w:p>
      <w:pPr>
        <w:pStyle w:val="ListBullet"/>
      </w:pPr>
      <w:r>
        <w:t>Consent-aware analytics</w:t>
      </w:r>
    </w:p>
    <w:p>
      <w:pPr>
        <w:pStyle w:val="ListBullet"/>
      </w:pPr>
      <w:r>
        <w:t>PII minimization</w:t>
      </w:r>
    </w:p>
    <w:p>
      <w:pPr>
        <w:pStyle w:val="ListBullet"/>
      </w:pPr>
      <w:r>
        <w:t>Role-based access to AI insights</w:t>
      </w:r>
    </w:p>
    <w:p>
      <w:pPr>
        <w:pStyle w:val="ListBullet"/>
      </w:pPr>
      <w:r>
        <w:t>Audit logging of model decisions where applicable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