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NOTIFICATION, COMMUNICATION &amp; ENGAGEMENT SPECIFICATION</w:t>
      </w:r>
    </w:p>
    <w:p>
      <w:r>
        <w:rPr>
          <w:b/>
        </w:rPr>
        <w:t xml:space="preserve">Document: </w:t>
      </w:r>
      <w:r>
        <w:t>COMM-31</w:t>
        <w:br/>
      </w:r>
      <w:r>
        <w:rPr>
          <w:b/>
        </w:rPr>
        <w:t xml:space="preserve">Version: </w:t>
      </w:r>
      <w:r>
        <w:t>1.0</w:t>
      </w:r>
    </w:p>
    <w:p>
      <w:pPr>
        <w:pStyle w:val="Heading2"/>
      </w:pPr>
      <w:r>
        <w:t>1. Purpose</w:t>
      </w:r>
    </w:p>
    <w:p>
      <w:r>
        <w:t>Defines the notification, messaging, communication, engagement and reminder framework for learners, mentors, administrators and parents across the platform.</w:t>
      </w:r>
    </w:p>
    <w:p>
      <w:pPr>
        <w:pStyle w:val="Heading2"/>
      </w:pPr>
      <w:r>
        <w:t>2. Communication Channels</w:t>
      </w:r>
    </w:p>
    <w:p>
      <w:r>
        <w:t>• Email</w:t>
        <w:br/>
        <w:t>• SMS</w:t>
        <w:br/>
        <w:t>• WhatsApp</w:t>
        <w:br/>
        <w:t>• Push Notifications</w:t>
        <w:br/>
        <w:t>• In-App Notifications</w:t>
        <w:br/>
        <w:t>• Web Notifications</w:t>
      </w:r>
    </w:p>
    <w:p>
      <w:pPr>
        <w:pStyle w:val="Heading2"/>
      </w:pPr>
      <w:r>
        <w:t>3. Notification Events</w:t>
      </w:r>
    </w:p>
    <w:p>
      <w:r>
        <w:t>• User Registration</w:t>
        <w:br/>
        <w:t>• OTP Verification</w:t>
        <w:br/>
        <w:t>• Welcome Message</w:t>
        <w:br/>
        <w:t>• Course Enrollment</w:t>
        <w:br/>
        <w:t>• Payment Success/Failure</w:t>
        <w:br/>
        <w:t>• Mentor Assignment</w:t>
        <w:br/>
        <w:t>• Daily Study Reminder</w:t>
        <w:br/>
        <w:t>• Assignment Due Reminder</w:t>
        <w:br/>
        <w:t>• Mock Test Reminder</w:t>
        <w:br/>
        <w:t>• Live Class Reminder</w:t>
        <w:br/>
        <w:t>• Doubt Reply Available</w:t>
        <w:br/>
        <w:t>• Certificate Issued</w:t>
        <w:br/>
        <w:t>• Password Reset</w:t>
        <w:br/>
        <w:t>• Account Security Alerts</w:t>
      </w:r>
    </w:p>
    <w:p>
      <w:pPr>
        <w:pStyle w:val="Heading2"/>
      </w:pPr>
      <w:r>
        <w:t>4. Notification Templates</w:t>
      </w:r>
    </w:p>
    <w:p>
      <w:r>
        <w:t>Maintain reusable templates with placeholders for learner name, course, exam, mentor, schedule, links and branding.</w:t>
      </w:r>
    </w:p>
    <w:p>
      <w:pPr>
        <w:pStyle w:val="Heading2"/>
      </w:pPr>
      <w:r>
        <w:t>5. User Preferences</w:t>
      </w:r>
    </w:p>
    <w:p>
      <w:r>
        <w:t>Users can enable/disable channels, mute categories, configure reminder timings and language preferences.</w:t>
      </w:r>
    </w:p>
    <w:p>
      <w:pPr>
        <w:pStyle w:val="Heading2"/>
      </w:pPr>
      <w:r>
        <w:t>6. Scheduling &amp; Automation</w:t>
      </w:r>
    </w:p>
    <w:p>
      <w:r>
        <w:t>Support immediate, scheduled and recurring notifications, event-driven workflows, retry policies and timezone awareness.</w:t>
      </w:r>
    </w:p>
    <w:p>
      <w:pPr>
        <w:pStyle w:val="Heading2"/>
      </w:pPr>
      <w:r>
        <w:t>7. Delivery Tracking</w:t>
      </w:r>
    </w:p>
    <w:p>
      <w:r>
        <w:t>Track queued, sent, delivered, failed, opened, clicked and acknowledged status with audit logs.</w:t>
      </w:r>
    </w:p>
    <w:p>
      <w:pPr>
        <w:pStyle w:val="Heading2"/>
      </w:pPr>
      <w:r>
        <w:t>8. Retry &amp; Failure Handling</w:t>
      </w:r>
    </w:p>
    <w:p>
      <w:r>
        <w:t>Automatic retries, dead-letter queue, fallback channels and administrator alerts for repeated failures.</w:t>
      </w:r>
    </w:p>
    <w:p>
      <w:pPr>
        <w:pStyle w:val="Heading2"/>
      </w:pPr>
      <w:r>
        <w:t>9. Analytics</w:t>
      </w:r>
    </w:p>
    <w:p>
      <w:r>
        <w:t>Delivery rate</w:t>
        <w:br/>
        <w:t>Open rate</w:t>
        <w:br/>
        <w:t>Click-through rate</w:t>
        <w:br/>
        <w:t>Engagement rate</w:t>
        <w:br/>
        <w:t>Reminder effectiveness</w:t>
        <w:br/>
        <w:t>Opt-out rate</w:t>
      </w:r>
    </w:p>
    <w:p>
      <w:pPr>
        <w:pStyle w:val="Heading2"/>
      </w:pPr>
      <w:r>
        <w:t>10. Security &amp; Compliance</w:t>
      </w:r>
    </w:p>
    <w:p>
      <w:r>
        <w:t>Consent management, unsubscribe options, encrypted communication, audit logs and compliance with applicable privacy regulations.</w:t>
      </w:r>
    </w:p>
    <w:p>
      <w:pPr>
        <w:pStyle w:val="Heading2"/>
      </w:pPr>
      <w:r>
        <w:t>11. Success Metrics</w:t>
      </w:r>
    </w:p>
    <w:p>
      <w:r>
        <w:t>• &gt;98% delivery success</w:t>
        <w:br/>
        <w:t>• High reminder engagement</w:t>
        <w:br/>
        <w:t>• Reduced learner inactivity</w:t>
        <w:br/>
        <w:t>• Improved course completion</w:t>
        <w:br/>
        <w:t>• Increased live class attendance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