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CD8D" w14:textId="77777777" w:rsidR="007B4698" w:rsidRDefault="007B4698" w:rsidP="007B4698">
      <w:pPr>
        <w:pStyle w:val="a7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4CF3909C" w14:textId="77777777" w:rsidR="007B4698" w:rsidRDefault="007B4698" w:rsidP="007B4698">
      <w:pPr>
        <w:pStyle w:val="a7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6FF8A36" w14:textId="77777777" w:rsidR="007B4698" w:rsidRDefault="007B4698" w:rsidP="007B4698">
      <w:pPr>
        <w:pStyle w:val="a7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046615C8" w14:textId="77777777" w:rsidR="007B4698" w:rsidRDefault="007B4698" w:rsidP="007B4698">
      <w:pPr>
        <w:pStyle w:val="a7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«Ярославский государственный технический университет»</w:t>
      </w:r>
    </w:p>
    <w:p w14:paraId="5B5E5D2A" w14:textId="77777777" w:rsidR="007B4698" w:rsidRDefault="007B4698" w:rsidP="007B4698">
      <w:pPr>
        <w:pStyle w:val="a7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системы и технологии»</w:t>
      </w:r>
    </w:p>
    <w:p w14:paraId="4E290759" w14:textId="77777777" w:rsidR="007B4698" w:rsidRDefault="007B4698" w:rsidP="007B4698">
      <w:pPr>
        <w:pStyle w:val="a7"/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70BBB2D" w14:textId="77777777" w:rsidR="007B4698" w:rsidRDefault="007B4698" w:rsidP="007B4698">
      <w:pPr>
        <w:pStyle w:val="a7"/>
        <w:spacing w:after="0"/>
        <w:jc w:val="right"/>
        <w:rPr>
          <w:rFonts w:ascii="Times New Roman" w:hAnsi="Times New Roman"/>
        </w:rPr>
      </w:pPr>
    </w:p>
    <w:p w14:paraId="381858A8" w14:textId="77777777" w:rsidR="007B4698" w:rsidRDefault="007B4698" w:rsidP="007B4698">
      <w:pPr>
        <w:pStyle w:val="a7"/>
        <w:spacing w:after="0"/>
        <w:jc w:val="right"/>
        <w:rPr>
          <w:rFonts w:ascii="Times New Roman" w:hAnsi="Times New Roman"/>
        </w:rPr>
      </w:pPr>
    </w:p>
    <w:p w14:paraId="190DFE6C" w14:textId="77777777" w:rsidR="007B4698" w:rsidRDefault="007B4698" w:rsidP="007B4698">
      <w:pPr>
        <w:pStyle w:val="a7"/>
        <w:spacing w:after="0"/>
        <w:jc w:val="right"/>
        <w:rPr>
          <w:rFonts w:ascii="Times New Roman" w:hAnsi="Times New Roman"/>
        </w:rPr>
      </w:pPr>
    </w:p>
    <w:p w14:paraId="48E64376" w14:textId="77777777" w:rsidR="007B4698" w:rsidRDefault="007B4698" w:rsidP="007B4698">
      <w:pPr>
        <w:pStyle w:val="a7"/>
        <w:spacing w:after="0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защищен</w:t>
      </w:r>
    </w:p>
    <w:p w14:paraId="44B6D19F" w14:textId="77777777" w:rsidR="007B4698" w:rsidRDefault="007B4698" w:rsidP="007B4698">
      <w:pPr>
        <w:pStyle w:val="a7"/>
        <w:spacing w:after="0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оценкой ____</w:t>
      </w:r>
    </w:p>
    <w:p w14:paraId="34948CBD" w14:textId="77777777" w:rsidR="007B4698" w:rsidRDefault="007B4698" w:rsidP="007B4698">
      <w:pPr>
        <w:pStyle w:val="a7"/>
        <w:spacing w:after="0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</w:p>
    <w:p w14:paraId="41E80F8B" w14:textId="77777777" w:rsidR="007B4698" w:rsidRDefault="00017876" w:rsidP="007B4698">
      <w:pPr>
        <w:pStyle w:val="a7"/>
        <w:spacing w:after="0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Страдина Е.А.</w:t>
      </w:r>
    </w:p>
    <w:p w14:paraId="7EA91C03" w14:textId="77777777" w:rsidR="007B4698" w:rsidRDefault="007B4698" w:rsidP="007B4698">
      <w:pPr>
        <w:pStyle w:val="a7"/>
        <w:spacing w:after="0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«__» ________2023</w:t>
      </w:r>
    </w:p>
    <w:p w14:paraId="38A49B19" w14:textId="77777777" w:rsidR="007B4698" w:rsidRDefault="007B4698" w:rsidP="007B4698">
      <w:pPr>
        <w:pStyle w:val="a7"/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DDED93D" w14:textId="77777777" w:rsidR="007B4698" w:rsidRDefault="007B4698" w:rsidP="007B4698">
      <w:pPr>
        <w:pStyle w:val="a7"/>
        <w:spacing w:after="0"/>
        <w:jc w:val="center"/>
        <w:rPr>
          <w:rFonts w:ascii="Times New Roman" w:hAnsi="Times New Roman"/>
        </w:rPr>
      </w:pPr>
    </w:p>
    <w:p w14:paraId="0940B3C2" w14:textId="77777777" w:rsidR="007B4698" w:rsidRDefault="007B4698" w:rsidP="007B4698">
      <w:pPr>
        <w:pStyle w:val="a7"/>
        <w:spacing w:after="0"/>
        <w:jc w:val="center"/>
        <w:rPr>
          <w:rFonts w:ascii="Times New Roman" w:hAnsi="Times New Roman"/>
        </w:rPr>
      </w:pPr>
    </w:p>
    <w:p w14:paraId="123CCE9B" w14:textId="77777777" w:rsidR="007B4698" w:rsidRPr="00570599" w:rsidRDefault="007B4698" w:rsidP="007B4698">
      <w:pPr>
        <w:pStyle w:val="a7"/>
        <w:spacing w:after="0"/>
        <w:jc w:val="center"/>
        <w:rPr>
          <w:rFonts w:ascii="Times New Roman" w:hAnsi="Times New Roman"/>
          <w:b/>
        </w:rPr>
      </w:pPr>
    </w:p>
    <w:p w14:paraId="41CEBB78" w14:textId="77777777" w:rsidR="009423D1" w:rsidRDefault="009423D1" w:rsidP="007B4698">
      <w:pPr>
        <w:pStyle w:val="a7"/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2FAB60C" w14:textId="150B60CC" w:rsidR="007B4698" w:rsidRPr="009423D1" w:rsidRDefault="009423D1" w:rsidP="007B4698">
      <w:pPr>
        <w:pStyle w:val="a7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23D1">
        <w:rPr>
          <w:rFonts w:ascii="Times New Roman" w:hAnsi="Times New Roman" w:cs="Times New Roman"/>
          <w:b/>
          <w:sz w:val="28"/>
          <w:szCs w:val="28"/>
        </w:rPr>
        <w:t xml:space="preserve">ОТЧЕТ О ЛАБОРАТОРНОЙ РАБОТЕ № </w:t>
      </w:r>
      <w:r w:rsidR="008F5397">
        <w:rPr>
          <w:rFonts w:ascii="Times New Roman" w:hAnsi="Times New Roman" w:cs="Times New Roman"/>
          <w:b/>
          <w:sz w:val="28"/>
          <w:szCs w:val="28"/>
        </w:rPr>
        <w:t>6</w:t>
      </w:r>
    </w:p>
    <w:p w14:paraId="5726C0D3" w14:textId="77777777" w:rsidR="007B4698" w:rsidRPr="009423D1" w:rsidRDefault="007B4698" w:rsidP="007B4698">
      <w:pPr>
        <w:pStyle w:val="a7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423D1">
        <w:rPr>
          <w:rFonts w:ascii="Times New Roman" w:hAnsi="Times New Roman" w:cs="Times New Roman"/>
          <w:sz w:val="28"/>
          <w:szCs w:val="28"/>
        </w:rPr>
        <w:t>по курсу «</w:t>
      </w:r>
      <w:r w:rsidR="009423D1" w:rsidRPr="009423D1">
        <w:rPr>
          <w:rFonts w:ascii="Times New Roman" w:hAnsi="Times New Roman" w:cs="Times New Roman"/>
          <w:sz w:val="28"/>
          <w:szCs w:val="28"/>
        </w:rPr>
        <w:t>Организация производства в ИТ отрасли</w:t>
      </w:r>
      <w:r w:rsidRPr="009423D1">
        <w:rPr>
          <w:rFonts w:ascii="Times New Roman" w:hAnsi="Times New Roman" w:cs="Times New Roman"/>
          <w:sz w:val="28"/>
          <w:szCs w:val="28"/>
        </w:rPr>
        <w:t>»</w:t>
      </w:r>
    </w:p>
    <w:p w14:paraId="04C05006" w14:textId="77777777" w:rsidR="007B4698" w:rsidRPr="009423D1" w:rsidRDefault="007B4698" w:rsidP="007B4698">
      <w:pPr>
        <w:pStyle w:val="a7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423D1">
        <w:rPr>
          <w:rFonts w:ascii="Times New Roman" w:hAnsi="Times New Roman" w:cs="Times New Roman"/>
          <w:sz w:val="28"/>
          <w:szCs w:val="28"/>
        </w:rPr>
        <w:t xml:space="preserve">ЯГТУ 09.03.02 </w:t>
      </w:r>
      <w:r w:rsidR="009423D1">
        <w:rPr>
          <w:rFonts w:ascii="Times New Roman" w:hAnsi="Times New Roman" w:cs="Times New Roman"/>
          <w:sz w:val="28"/>
          <w:szCs w:val="28"/>
        </w:rPr>
        <w:t>–</w:t>
      </w:r>
      <w:r w:rsidRPr="009423D1">
        <w:rPr>
          <w:rFonts w:ascii="Times New Roman" w:hAnsi="Times New Roman" w:cs="Times New Roman"/>
          <w:sz w:val="28"/>
          <w:szCs w:val="28"/>
        </w:rPr>
        <w:t xml:space="preserve"> 0</w:t>
      </w:r>
      <w:r w:rsidR="009423D1">
        <w:rPr>
          <w:rFonts w:ascii="Times New Roman" w:hAnsi="Times New Roman" w:cs="Times New Roman"/>
          <w:sz w:val="28"/>
          <w:szCs w:val="28"/>
        </w:rPr>
        <w:t>07</w:t>
      </w:r>
      <w:r w:rsidRPr="009423D1">
        <w:rPr>
          <w:rFonts w:ascii="Times New Roman" w:hAnsi="Times New Roman" w:cs="Times New Roman"/>
          <w:sz w:val="28"/>
          <w:szCs w:val="28"/>
        </w:rPr>
        <w:t xml:space="preserve"> ЛР</w:t>
      </w:r>
    </w:p>
    <w:p w14:paraId="60CAA2D6" w14:textId="77777777" w:rsidR="007B4698" w:rsidRDefault="007B4698" w:rsidP="007B4698">
      <w:pPr>
        <w:pStyle w:val="a7"/>
        <w:spacing w:after="0"/>
        <w:rPr>
          <w:rFonts w:ascii="Times New Roman" w:hAnsi="Times New Roman"/>
          <w:sz w:val="28"/>
          <w:szCs w:val="28"/>
        </w:rPr>
      </w:pPr>
    </w:p>
    <w:p w14:paraId="58D5CF78" w14:textId="77777777" w:rsidR="007B4698" w:rsidRDefault="007B4698" w:rsidP="007B4698">
      <w:pPr>
        <w:pStyle w:val="a7"/>
        <w:spacing w:after="0"/>
        <w:rPr>
          <w:rFonts w:ascii="Times New Roman" w:hAnsi="Times New Roman"/>
          <w:sz w:val="28"/>
          <w:szCs w:val="28"/>
        </w:rPr>
      </w:pPr>
    </w:p>
    <w:p w14:paraId="1D8525BB" w14:textId="77777777" w:rsidR="007B4698" w:rsidRDefault="007B4698" w:rsidP="007B4698">
      <w:pPr>
        <w:pStyle w:val="a7"/>
        <w:spacing w:after="0"/>
        <w:rPr>
          <w:rFonts w:ascii="Times New Roman" w:hAnsi="Times New Roman"/>
          <w:sz w:val="28"/>
          <w:szCs w:val="28"/>
        </w:rPr>
      </w:pPr>
    </w:p>
    <w:p w14:paraId="1805496F" w14:textId="77777777" w:rsidR="007B4698" w:rsidRDefault="007B4698" w:rsidP="007B4698">
      <w:pPr>
        <w:pStyle w:val="a7"/>
        <w:spacing w:after="0"/>
        <w:rPr>
          <w:rFonts w:ascii="Times New Roman" w:hAnsi="Times New Roman"/>
        </w:rPr>
      </w:pPr>
    </w:p>
    <w:p w14:paraId="1DDEDA47" w14:textId="77777777" w:rsidR="007B4698" w:rsidRDefault="007B4698" w:rsidP="007B4698">
      <w:pPr>
        <w:pStyle w:val="a7"/>
        <w:spacing w:after="0"/>
        <w:jc w:val="right"/>
        <w:rPr>
          <w:rFonts w:ascii="Times New Roman" w:hAnsi="Times New Roman"/>
        </w:rPr>
      </w:pPr>
    </w:p>
    <w:p w14:paraId="09689D0E" w14:textId="77777777" w:rsidR="007B4698" w:rsidRDefault="007B4698" w:rsidP="007B4698">
      <w:pPr>
        <w:pStyle w:val="a7"/>
        <w:spacing w:after="0"/>
        <w:jc w:val="right"/>
        <w:rPr>
          <w:rFonts w:ascii="Times New Roman" w:hAnsi="Times New Roman"/>
        </w:rPr>
      </w:pPr>
    </w:p>
    <w:p w14:paraId="0D5DCB9A" w14:textId="77777777" w:rsidR="007B4698" w:rsidRDefault="007B4698" w:rsidP="007B4698">
      <w:pPr>
        <w:pStyle w:val="a7"/>
        <w:spacing w:after="0"/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выполнил</w:t>
      </w:r>
    </w:p>
    <w:p w14:paraId="6258782F" w14:textId="77777777" w:rsidR="007B4698" w:rsidRDefault="007B4698" w:rsidP="007B4698">
      <w:pPr>
        <w:pStyle w:val="a7"/>
        <w:spacing w:after="0"/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ЭИС-38</w:t>
      </w:r>
    </w:p>
    <w:p w14:paraId="7707877A" w14:textId="77777777" w:rsidR="007B4698" w:rsidRDefault="007B4698" w:rsidP="007B4698">
      <w:pPr>
        <w:pStyle w:val="a7"/>
        <w:spacing w:after="0"/>
        <w:ind w:left="6804"/>
        <w:rPr>
          <w:rFonts w:ascii="Times New Roman" w:hAnsi="Times New Roman"/>
          <w:sz w:val="28"/>
          <w:szCs w:val="28"/>
        </w:rPr>
      </w:pPr>
      <w:r w:rsidRPr="1B9C431F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>Голованов А</w:t>
      </w:r>
      <w:r w:rsidRPr="1B9C431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</w:p>
    <w:p w14:paraId="76E53C71" w14:textId="77777777" w:rsidR="00017876" w:rsidRDefault="00017876" w:rsidP="00017876">
      <w:pPr>
        <w:pStyle w:val="a7"/>
        <w:spacing w:after="0"/>
        <w:ind w:left="6804"/>
        <w:rPr>
          <w:rFonts w:ascii="Times New Roman" w:hAnsi="Times New Roman"/>
          <w:sz w:val="28"/>
          <w:szCs w:val="28"/>
        </w:rPr>
      </w:pPr>
      <w:r w:rsidRPr="1B9C431F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>Арсенов И</w:t>
      </w:r>
      <w:r w:rsidRPr="1B9C431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</w:p>
    <w:p w14:paraId="534CB542" w14:textId="77777777" w:rsidR="00017876" w:rsidRDefault="00017876" w:rsidP="00017876">
      <w:pPr>
        <w:pStyle w:val="a7"/>
        <w:spacing w:after="0"/>
        <w:ind w:left="6804"/>
        <w:rPr>
          <w:rFonts w:ascii="Times New Roman" w:hAnsi="Times New Roman"/>
          <w:sz w:val="28"/>
          <w:szCs w:val="28"/>
        </w:rPr>
      </w:pPr>
      <w:r w:rsidRPr="1B9C431F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>Ильин Л</w:t>
      </w:r>
      <w:r w:rsidRPr="1B9C431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</w:p>
    <w:p w14:paraId="40D288B5" w14:textId="77777777" w:rsidR="007B4698" w:rsidRDefault="007B4698" w:rsidP="007B4698">
      <w:pPr>
        <w:pStyle w:val="a7"/>
        <w:spacing w:after="0"/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</w:t>
      </w:r>
      <w:r w:rsidR="009423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___2023</w:t>
      </w:r>
    </w:p>
    <w:p w14:paraId="67D35886" w14:textId="77777777" w:rsidR="007B4698" w:rsidRDefault="007B4698" w:rsidP="007B4698">
      <w:pPr>
        <w:pStyle w:val="a7"/>
        <w:spacing w:after="0"/>
        <w:rPr>
          <w:rFonts w:ascii="Times New Roman" w:hAnsi="Times New Roman"/>
        </w:rPr>
      </w:pPr>
    </w:p>
    <w:p w14:paraId="31F8058A" w14:textId="77777777" w:rsidR="007B4698" w:rsidRDefault="007B4698" w:rsidP="007B4698">
      <w:pPr>
        <w:pStyle w:val="a7"/>
        <w:spacing w:after="0"/>
        <w:rPr>
          <w:rFonts w:ascii="Times New Roman" w:hAnsi="Times New Roman"/>
        </w:rPr>
      </w:pPr>
    </w:p>
    <w:p w14:paraId="12F95873" w14:textId="77777777" w:rsidR="00017876" w:rsidRDefault="00017876" w:rsidP="007B4698">
      <w:pPr>
        <w:pStyle w:val="a7"/>
        <w:spacing w:after="0"/>
        <w:rPr>
          <w:rFonts w:ascii="Times New Roman" w:hAnsi="Times New Roman"/>
        </w:rPr>
      </w:pPr>
    </w:p>
    <w:p w14:paraId="02C2FB0A" w14:textId="77777777" w:rsidR="00017876" w:rsidRDefault="00017876" w:rsidP="007B4698">
      <w:pPr>
        <w:pStyle w:val="a7"/>
        <w:spacing w:after="0"/>
        <w:rPr>
          <w:rFonts w:ascii="Times New Roman" w:hAnsi="Times New Roman"/>
        </w:rPr>
      </w:pPr>
    </w:p>
    <w:p w14:paraId="0D255826" w14:textId="77777777" w:rsidR="007B4698" w:rsidRDefault="007B4698" w:rsidP="007B4698">
      <w:pPr>
        <w:pStyle w:val="a7"/>
        <w:spacing w:after="0"/>
        <w:rPr>
          <w:rFonts w:ascii="Times New Roman" w:hAnsi="Times New Roman"/>
        </w:rPr>
      </w:pPr>
    </w:p>
    <w:p w14:paraId="6CB34F0B" w14:textId="77777777" w:rsidR="009423D1" w:rsidRDefault="009423D1" w:rsidP="007B4698">
      <w:pPr>
        <w:pStyle w:val="a7"/>
        <w:spacing w:after="0"/>
        <w:rPr>
          <w:rFonts w:ascii="Times New Roman" w:hAnsi="Times New Roman"/>
        </w:rPr>
      </w:pPr>
    </w:p>
    <w:p w14:paraId="35EC5465" w14:textId="77777777" w:rsidR="009423D1" w:rsidRDefault="009423D1" w:rsidP="007B4698">
      <w:pPr>
        <w:pStyle w:val="a7"/>
        <w:spacing w:after="0"/>
        <w:rPr>
          <w:rFonts w:ascii="Times New Roman" w:hAnsi="Times New Roman"/>
        </w:rPr>
      </w:pPr>
    </w:p>
    <w:p w14:paraId="466E778A" w14:textId="77777777" w:rsidR="009423D1" w:rsidRDefault="009423D1" w:rsidP="007B4698">
      <w:pPr>
        <w:pStyle w:val="a7"/>
        <w:spacing w:after="0"/>
        <w:rPr>
          <w:rFonts w:ascii="Times New Roman" w:hAnsi="Times New Roman"/>
        </w:rPr>
      </w:pPr>
    </w:p>
    <w:p w14:paraId="16ECC29A" w14:textId="77777777" w:rsidR="007B4698" w:rsidRDefault="007B4698" w:rsidP="007B4698">
      <w:pPr>
        <w:pStyle w:val="a7"/>
        <w:spacing w:after="0"/>
        <w:rPr>
          <w:rFonts w:ascii="Times New Roman" w:hAnsi="Times New Roman"/>
        </w:rPr>
      </w:pPr>
    </w:p>
    <w:p w14:paraId="13F23CC7" w14:textId="77777777" w:rsidR="007B4698" w:rsidRDefault="007B4698" w:rsidP="007B4698">
      <w:pPr>
        <w:pStyle w:val="a7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p w14:paraId="4F1265EC" w14:textId="1962FC51" w:rsidR="00017876" w:rsidRPr="003F474C" w:rsidRDefault="00017876" w:rsidP="0001787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Цель:</w:t>
      </w:r>
      <w:r w:rsidRPr="003F474C">
        <w:rPr>
          <w:rFonts w:ascii="Times New Roman" w:hAnsi="Times New Roman" w:cs="Times New Roman"/>
          <w:sz w:val="28"/>
          <w:szCs w:val="28"/>
        </w:rPr>
        <w:t xml:space="preserve"> </w:t>
      </w:r>
      <w:r w:rsidR="003F474C">
        <w:rPr>
          <w:rFonts w:ascii="Times New Roman" w:hAnsi="Times New Roman" w:cs="Times New Roman"/>
          <w:sz w:val="28"/>
          <w:szCs w:val="28"/>
        </w:rPr>
        <w:t>о</w:t>
      </w:r>
      <w:r w:rsidR="008F5397" w:rsidRPr="003F474C">
        <w:rPr>
          <w:rFonts w:ascii="Times New Roman" w:hAnsi="Times New Roman" w:cs="Times New Roman"/>
          <w:sz w:val="28"/>
          <w:szCs w:val="28"/>
        </w:rPr>
        <w:t>пределить факторы, необходимые при проектировании рабочего места, выявить нормативные документы, которые регулируют требования к организации рабочих мест, а также определить требования к оснащению рабочего места.</w:t>
      </w:r>
    </w:p>
    <w:p w14:paraId="0FDD0174" w14:textId="77777777" w:rsidR="00017876" w:rsidRPr="003F474C" w:rsidRDefault="00017876" w:rsidP="00017876">
      <w:pPr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3F474C">
        <w:rPr>
          <w:rFonts w:ascii="Times New Roman" w:hAnsi="Times New Roman" w:cs="Times New Roman"/>
          <w:sz w:val="28"/>
          <w:szCs w:val="28"/>
          <w:u w:val="single"/>
        </w:rPr>
        <w:t>Задания лабораторной работы:</w:t>
      </w:r>
    </w:p>
    <w:p w14:paraId="6F2E0368" w14:textId="77777777" w:rsidR="008F5397" w:rsidRPr="003F474C" w:rsidRDefault="008F5397" w:rsidP="008F5397">
      <w:pPr>
        <w:pStyle w:val="a6"/>
        <w:numPr>
          <w:ilvl w:val="0"/>
          <w:numId w:val="24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факторы, которые необходимо учитывать при проектировании рабочего места:</w:t>
      </w:r>
    </w:p>
    <w:p w14:paraId="534592E8" w14:textId="77777777" w:rsidR="008F5397" w:rsidRPr="003F474C" w:rsidRDefault="008F5397" w:rsidP="008F5397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руководителя</w:t>
      </w:r>
    </w:p>
    <w:p w14:paraId="2F21BE4D" w14:textId="77777777" w:rsidR="008F5397" w:rsidRPr="003F474C" w:rsidRDefault="008F5397" w:rsidP="008F5397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специалиста, задействованного в создании продукта</w:t>
      </w:r>
    </w:p>
    <w:p w14:paraId="3C8E58A7" w14:textId="77777777" w:rsidR="008F5397" w:rsidRPr="003F474C" w:rsidRDefault="008F5397" w:rsidP="008F5397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функционального специалиста.</w:t>
      </w:r>
    </w:p>
    <w:p w14:paraId="2C8D7624" w14:textId="5E069654" w:rsidR="00017876" w:rsidRPr="003F474C" w:rsidRDefault="00017876" w:rsidP="008F5397">
      <w:pPr>
        <w:pStyle w:val="a6"/>
        <w:ind w:left="284"/>
        <w:rPr>
          <w:rFonts w:ascii="Times New Roman" w:hAnsi="Times New Roman" w:cs="Times New Roman"/>
          <w:sz w:val="28"/>
          <w:szCs w:val="28"/>
        </w:rPr>
      </w:pPr>
    </w:p>
    <w:p w14:paraId="31B8A238" w14:textId="002D787C" w:rsidR="00B17459" w:rsidRPr="003F474C" w:rsidRDefault="008F5397" w:rsidP="006B0E39">
      <w:pPr>
        <w:pStyle w:val="a6"/>
        <w:numPr>
          <w:ilvl w:val="0"/>
          <w:numId w:val="24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color w:val="000000"/>
          <w:sz w:val="28"/>
          <w:szCs w:val="28"/>
        </w:rPr>
        <w:t>Выявите нормативные и инструктирующие документы, которые регулируют требования к организации рабочих мест в организациях ИТ-отрасли. Помните, что это могут быть «универсальные документы» (например, требования освещенности, температуры и т.п.), так и специализированные, учитывающие особенности деятельности в Вашей компании. Дайте краткое описание этих документов. Результат - в табличной форме.</w:t>
      </w:r>
    </w:p>
    <w:p w14:paraId="6B73D14F" w14:textId="3BFDE45B" w:rsidR="008F5397" w:rsidRPr="003F474C" w:rsidRDefault="008F5397" w:rsidP="006B0E39">
      <w:pPr>
        <w:pStyle w:val="a6"/>
        <w:numPr>
          <w:ilvl w:val="0"/>
          <w:numId w:val="24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color w:val="000000"/>
          <w:sz w:val="28"/>
          <w:szCs w:val="28"/>
        </w:rPr>
        <w:t>Определите требования к оснащению рабочего места каждого из указанных в задании 1 работников. Результаты укажите в таблице (должно получиться 3 таблицы)</w:t>
      </w:r>
    </w:p>
    <w:p w14:paraId="1333FE09" w14:textId="328E57DA" w:rsidR="00B17459" w:rsidRPr="003F474C" w:rsidRDefault="00B17459" w:rsidP="00B17459">
      <w:pPr>
        <w:rPr>
          <w:rFonts w:ascii="Times New Roman" w:hAnsi="Times New Roman" w:cs="Times New Roman"/>
          <w:sz w:val="28"/>
          <w:szCs w:val="28"/>
          <w:u w:val="single"/>
        </w:rPr>
      </w:pPr>
      <w:r w:rsidRPr="003F474C">
        <w:rPr>
          <w:rFonts w:ascii="Times New Roman" w:hAnsi="Times New Roman" w:cs="Times New Roman"/>
          <w:sz w:val="28"/>
          <w:szCs w:val="28"/>
          <w:u w:val="single"/>
        </w:rPr>
        <w:t>Ход выполнения лабораторной работы:</w:t>
      </w:r>
    </w:p>
    <w:p w14:paraId="76267177" w14:textId="19CD080F" w:rsidR="008F5397" w:rsidRPr="003F474C" w:rsidRDefault="008F5397" w:rsidP="00B17459">
      <w:pPr>
        <w:rPr>
          <w:rFonts w:ascii="Times New Roman" w:hAnsi="Times New Roman" w:cs="Times New Roman"/>
          <w:sz w:val="28"/>
          <w:szCs w:val="28"/>
          <w:u w:val="single"/>
        </w:rPr>
      </w:pPr>
      <w:r w:rsidRPr="003F474C">
        <w:rPr>
          <w:rFonts w:ascii="Times New Roman" w:hAnsi="Times New Roman" w:cs="Times New Roman"/>
          <w:sz w:val="28"/>
          <w:szCs w:val="28"/>
          <w:u w:val="single"/>
        </w:rPr>
        <w:t>З</w:t>
      </w:r>
      <w:r w:rsidRPr="003F474C">
        <w:rPr>
          <w:rFonts w:ascii="Times New Roman" w:hAnsi="Times New Roman" w:cs="Times New Roman"/>
          <w:sz w:val="28"/>
          <w:szCs w:val="28"/>
          <w:u w:val="single"/>
        </w:rPr>
        <w:t>адание</w:t>
      </w:r>
      <w:r w:rsidRPr="003F474C">
        <w:rPr>
          <w:rFonts w:ascii="Times New Roman" w:hAnsi="Times New Roman" w:cs="Times New Roman"/>
          <w:sz w:val="28"/>
          <w:szCs w:val="28"/>
          <w:u w:val="single"/>
        </w:rPr>
        <w:t xml:space="preserve"> 1.</w:t>
      </w:r>
    </w:p>
    <w:p w14:paraId="69BAF453" w14:textId="20E98639" w:rsidR="008F5397" w:rsidRPr="003F474C" w:rsidRDefault="008F5397" w:rsidP="00C54EB3">
      <w:pPr>
        <w:pStyle w:val="a6"/>
        <w:numPr>
          <w:ilvl w:val="0"/>
          <w:numId w:val="27"/>
        </w:numPr>
        <w:ind w:left="142" w:hanging="284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Директор по маркетингу и рекламы</w:t>
      </w:r>
    </w:p>
    <w:p w14:paraId="39CEEA9C" w14:textId="5A84108D" w:rsidR="008F5397" w:rsidRPr="003F474C" w:rsidRDefault="008F5397" w:rsidP="008F53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Просторный и комфортабельный офис.</w:t>
      </w:r>
    </w:p>
    <w:p w14:paraId="0A27B9C8" w14:textId="15B1600C" w:rsidR="008F5397" w:rsidRPr="003F474C" w:rsidRDefault="008F5397" w:rsidP="008F53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Наличие удобного кресла для более продуктивной работы.</w:t>
      </w:r>
    </w:p>
    <w:p w14:paraId="66C435CA" w14:textId="45CD0ABD" w:rsidR="008F5397" w:rsidRPr="003F474C" w:rsidRDefault="008F5397" w:rsidP="008F53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Наличие персонального компьютера.</w:t>
      </w:r>
    </w:p>
    <w:p w14:paraId="6621CFD9" w14:textId="02661849" w:rsidR="008F5397" w:rsidRPr="003F474C" w:rsidRDefault="008F5397" w:rsidP="008F5397">
      <w:pPr>
        <w:pStyle w:val="a6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Программы для управления проектами</w:t>
      </w:r>
      <w:r w:rsidR="00C54EB3" w:rsidRPr="003F474C">
        <w:rPr>
          <w:rFonts w:ascii="Times New Roman" w:hAnsi="Times New Roman" w:cs="Times New Roman"/>
          <w:sz w:val="28"/>
          <w:szCs w:val="28"/>
        </w:rPr>
        <w:t>.</w:t>
      </w:r>
    </w:p>
    <w:p w14:paraId="541C9113" w14:textId="21BE6B6F" w:rsidR="008F5397" w:rsidRPr="003F474C" w:rsidRDefault="008F5397" w:rsidP="008F5397">
      <w:pPr>
        <w:pStyle w:val="a6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  <w:lang w:val="en-US"/>
        </w:rPr>
        <w:t>Microsoft office 2022</w:t>
      </w:r>
      <w:r w:rsidR="00C54EB3" w:rsidRPr="003F474C">
        <w:rPr>
          <w:rFonts w:ascii="Times New Roman" w:hAnsi="Times New Roman" w:cs="Times New Roman"/>
          <w:sz w:val="28"/>
          <w:szCs w:val="28"/>
        </w:rPr>
        <w:t>.</w:t>
      </w:r>
    </w:p>
    <w:p w14:paraId="52291A9E" w14:textId="2DA0F87D" w:rsidR="008F5397" w:rsidRPr="003F474C" w:rsidRDefault="008F5397" w:rsidP="008F53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215773">
        <w:rPr>
          <w:rFonts w:ascii="Times New Roman" w:hAnsi="Times New Roman" w:cs="Times New Roman"/>
          <w:sz w:val="28"/>
          <w:szCs w:val="28"/>
        </w:rPr>
        <w:t>принтера</w:t>
      </w:r>
      <w:r w:rsidRPr="003F474C">
        <w:rPr>
          <w:rFonts w:ascii="Times New Roman" w:hAnsi="Times New Roman" w:cs="Times New Roman"/>
          <w:sz w:val="28"/>
          <w:szCs w:val="28"/>
        </w:rPr>
        <w:t>.</w:t>
      </w:r>
    </w:p>
    <w:p w14:paraId="1CABE08C" w14:textId="35B5C0ED" w:rsidR="008F5397" w:rsidRPr="003F474C" w:rsidRDefault="008F5397" w:rsidP="008F53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Наличие различной канцелярии.</w:t>
      </w:r>
    </w:p>
    <w:p w14:paraId="18B70823" w14:textId="5D7861E3" w:rsidR="008F5397" w:rsidRPr="003F474C" w:rsidRDefault="008F5397" w:rsidP="008F53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Наличие доступа в интернет.</w:t>
      </w:r>
    </w:p>
    <w:p w14:paraId="6E503BBF" w14:textId="3037D7AD" w:rsidR="00C54EB3" w:rsidRPr="003F474C" w:rsidRDefault="00C54EB3" w:rsidP="008F539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Наличие телефона для связи как с другими отделами, так и со своим.</w:t>
      </w:r>
    </w:p>
    <w:p w14:paraId="6959DD30" w14:textId="3C729E4F" w:rsidR="00C54EB3" w:rsidRPr="003F474C" w:rsidRDefault="00C54EB3" w:rsidP="00C54EB3">
      <w:pPr>
        <w:pStyle w:val="a6"/>
        <w:numPr>
          <w:ilvl w:val="0"/>
          <w:numId w:val="27"/>
        </w:numPr>
        <w:ind w:left="142" w:hanging="284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Системный аналитик</w:t>
      </w:r>
    </w:p>
    <w:p w14:paraId="14301E42" w14:textId="3B664EF7" w:rsidR="00C54EB3" w:rsidRPr="003F474C" w:rsidRDefault="00C54EB3" w:rsidP="0057451D">
      <w:pPr>
        <w:pStyle w:val="a6"/>
        <w:numPr>
          <w:ilvl w:val="0"/>
          <w:numId w:val="28"/>
        </w:numPr>
        <w:ind w:hanging="436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Наличие мощного компьютера с оперативной памятью не меньше 16гб.</w:t>
      </w:r>
    </w:p>
    <w:p w14:paraId="5EF03571" w14:textId="24A91C72" w:rsidR="00C54EB3" w:rsidRPr="003F474C" w:rsidRDefault="00C54EB3" w:rsidP="0057451D">
      <w:pPr>
        <w:pStyle w:val="a6"/>
        <w:numPr>
          <w:ilvl w:val="0"/>
          <w:numId w:val="28"/>
        </w:numPr>
        <w:ind w:hanging="436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 xml:space="preserve">Специальные программные средства для анализа данных и моделирования </w:t>
      </w:r>
      <w:proofErr w:type="gramStart"/>
      <w:r w:rsidRPr="003F474C">
        <w:rPr>
          <w:rFonts w:ascii="Times New Roman" w:hAnsi="Times New Roman" w:cs="Times New Roman"/>
          <w:sz w:val="28"/>
          <w:szCs w:val="28"/>
        </w:rPr>
        <w:t>процессов(</w:t>
      </w:r>
      <w:proofErr w:type="gramEnd"/>
      <w:r w:rsidRPr="003F474C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3F474C">
        <w:rPr>
          <w:rFonts w:ascii="Times New Roman" w:hAnsi="Times New Roman" w:cs="Times New Roman"/>
          <w:sz w:val="28"/>
          <w:szCs w:val="28"/>
        </w:rPr>
        <w:t>-системы, математические пакеты).</w:t>
      </w:r>
    </w:p>
    <w:p w14:paraId="06B4F6D7" w14:textId="24E9BEDF" w:rsidR="00C54EB3" w:rsidRPr="003F474C" w:rsidRDefault="00C54EB3" w:rsidP="0057451D">
      <w:pPr>
        <w:pStyle w:val="a6"/>
        <w:numPr>
          <w:ilvl w:val="0"/>
          <w:numId w:val="28"/>
        </w:numPr>
        <w:ind w:hanging="436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Наличие специальных книг, руководств и других источников информации.</w:t>
      </w:r>
    </w:p>
    <w:p w14:paraId="364C3FFD" w14:textId="00B69E5F" w:rsidR="00C54EB3" w:rsidRPr="003F474C" w:rsidRDefault="00C54EB3" w:rsidP="0057451D">
      <w:pPr>
        <w:pStyle w:val="a6"/>
        <w:numPr>
          <w:ilvl w:val="0"/>
          <w:numId w:val="28"/>
        </w:numPr>
        <w:ind w:hanging="436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Наличие комфортабельного стула.</w:t>
      </w:r>
    </w:p>
    <w:p w14:paraId="78E6492C" w14:textId="376843C0" w:rsidR="00E77889" w:rsidRPr="003F474C" w:rsidRDefault="00E77889" w:rsidP="0057451D">
      <w:pPr>
        <w:pStyle w:val="a6"/>
        <w:numPr>
          <w:ilvl w:val="0"/>
          <w:numId w:val="28"/>
        </w:numPr>
        <w:ind w:hanging="436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Наличие комфортного света.</w:t>
      </w:r>
    </w:p>
    <w:p w14:paraId="35FBDCEC" w14:textId="0ABCEA48" w:rsidR="00E77889" w:rsidRPr="003F474C" w:rsidRDefault="00E77889" w:rsidP="00E77889">
      <w:pPr>
        <w:pStyle w:val="a6"/>
        <w:numPr>
          <w:ilvl w:val="0"/>
          <w:numId w:val="27"/>
        </w:numPr>
        <w:ind w:left="142" w:hanging="284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lastRenderedPageBreak/>
        <w:t>Специалист по интернет-маркетингу</w:t>
      </w:r>
    </w:p>
    <w:p w14:paraId="0C748AA6" w14:textId="5F8AFDD7" w:rsidR="00E77889" w:rsidRPr="003F474C" w:rsidRDefault="00E77889" w:rsidP="00E77889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Наличие мощного компьютера</w:t>
      </w:r>
      <w:r w:rsidR="00607E50" w:rsidRPr="003F474C">
        <w:rPr>
          <w:rFonts w:ascii="Times New Roman" w:hAnsi="Times New Roman" w:cs="Times New Roman"/>
          <w:sz w:val="28"/>
          <w:szCs w:val="28"/>
        </w:rPr>
        <w:t xml:space="preserve"> с высокоскоростным интернетом.</w:t>
      </w:r>
    </w:p>
    <w:p w14:paraId="2FC35891" w14:textId="7238F76C" w:rsidR="00607E50" w:rsidRPr="003F474C" w:rsidRDefault="00607E50" w:rsidP="00E77889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Комфортабельный стул.</w:t>
      </w:r>
    </w:p>
    <w:p w14:paraId="0E78CDAB" w14:textId="7E7A3CD0" w:rsidR="00607E50" w:rsidRPr="003F474C" w:rsidRDefault="00607E50" w:rsidP="00E77889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 xml:space="preserve">Специальные программные средства для редактирования изображений, создание видеоконтента и работы с социальными </w:t>
      </w:r>
      <w:proofErr w:type="gramStart"/>
      <w:r w:rsidRPr="003F474C">
        <w:rPr>
          <w:rFonts w:ascii="Times New Roman" w:hAnsi="Times New Roman" w:cs="Times New Roman"/>
          <w:sz w:val="28"/>
          <w:szCs w:val="28"/>
        </w:rPr>
        <w:t>сетями.</w:t>
      </w:r>
      <w:r w:rsidR="00D23162" w:rsidRPr="003F4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3162" w:rsidRPr="003F474C">
        <w:rPr>
          <w:rFonts w:ascii="Times New Roman" w:hAnsi="Times New Roman" w:cs="Times New Roman"/>
          <w:sz w:val="28"/>
          <w:szCs w:val="28"/>
        </w:rPr>
        <w:t>Adobe Premiere Pro</w:t>
      </w:r>
      <w:r w:rsidR="00D23162" w:rsidRPr="003F47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3162" w:rsidRPr="003F474C">
        <w:rPr>
          <w:rFonts w:ascii="Times New Roman" w:hAnsi="Times New Roman" w:cs="Times New Roman"/>
          <w:sz w:val="28"/>
          <w:szCs w:val="28"/>
        </w:rPr>
        <w:t>Canva</w:t>
      </w:r>
      <w:proofErr w:type="spellEnd"/>
      <w:r w:rsidR="00D23162" w:rsidRPr="003F474C">
        <w:rPr>
          <w:rFonts w:ascii="Times New Roman" w:hAnsi="Times New Roman" w:cs="Times New Roman"/>
          <w:sz w:val="28"/>
          <w:szCs w:val="28"/>
        </w:rPr>
        <w:t xml:space="preserve">, </w:t>
      </w:r>
      <w:r w:rsidR="00D23162" w:rsidRPr="003F474C">
        <w:rPr>
          <w:rFonts w:ascii="Times New Roman" w:hAnsi="Times New Roman" w:cs="Times New Roman"/>
          <w:sz w:val="28"/>
          <w:szCs w:val="28"/>
        </w:rPr>
        <w:t>Google Analytics</w:t>
      </w:r>
      <w:r w:rsidR="00D23162" w:rsidRPr="003F474C">
        <w:rPr>
          <w:rFonts w:ascii="Times New Roman" w:hAnsi="Times New Roman" w:cs="Times New Roman"/>
          <w:sz w:val="28"/>
          <w:szCs w:val="28"/>
        </w:rPr>
        <w:t>)</w:t>
      </w:r>
    </w:p>
    <w:p w14:paraId="72598BCA" w14:textId="102D93D2" w:rsidR="00607E50" w:rsidRPr="003F474C" w:rsidRDefault="00607E50" w:rsidP="00E77889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 xml:space="preserve">Наличие доступа к различным онлайн-ресурсам и инструментам для анализа рынка и </w:t>
      </w:r>
      <w:proofErr w:type="gramStart"/>
      <w:r w:rsidRPr="003F474C">
        <w:rPr>
          <w:rFonts w:ascii="Times New Roman" w:hAnsi="Times New Roman" w:cs="Times New Roman"/>
          <w:sz w:val="28"/>
          <w:szCs w:val="28"/>
        </w:rPr>
        <w:t>конкурентов ,</w:t>
      </w:r>
      <w:proofErr w:type="gramEnd"/>
      <w:r w:rsidRPr="003F474C">
        <w:rPr>
          <w:rFonts w:ascii="Times New Roman" w:hAnsi="Times New Roman" w:cs="Times New Roman"/>
          <w:sz w:val="28"/>
          <w:szCs w:val="28"/>
        </w:rPr>
        <w:t xml:space="preserve"> поиска новых идей и проведения мониторинга собственных результатов.(</w:t>
      </w:r>
      <w:proofErr w:type="spellStart"/>
      <w:r w:rsidRPr="003F474C">
        <w:rPr>
          <w:rFonts w:ascii="Times New Roman" w:hAnsi="Times New Roman" w:cs="Times New Roman"/>
          <w:sz w:val="28"/>
          <w:szCs w:val="28"/>
        </w:rPr>
        <w:t>SEMrush</w:t>
      </w:r>
      <w:proofErr w:type="spellEnd"/>
      <w:r w:rsidRPr="003F474C">
        <w:rPr>
          <w:rFonts w:ascii="Times New Roman" w:hAnsi="Times New Roman" w:cs="Times New Roman"/>
          <w:sz w:val="28"/>
          <w:szCs w:val="28"/>
        </w:rPr>
        <w:t xml:space="preserve">, </w:t>
      </w:r>
      <w:r w:rsidRPr="003F474C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3F474C">
        <w:rPr>
          <w:rFonts w:ascii="Times New Roman" w:hAnsi="Times New Roman" w:cs="Times New Roman"/>
          <w:sz w:val="28"/>
          <w:szCs w:val="28"/>
        </w:rPr>
        <w:t>Trends</w:t>
      </w:r>
      <w:proofErr w:type="spellEnd"/>
      <w:r w:rsidRPr="003F474C">
        <w:rPr>
          <w:rFonts w:ascii="Times New Roman" w:hAnsi="Times New Roman" w:cs="Times New Roman"/>
          <w:sz w:val="28"/>
          <w:szCs w:val="28"/>
        </w:rPr>
        <w:t xml:space="preserve">, </w:t>
      </w:r>
      <w:r w:rsidRPr="003F474C">
        <w:rPr>
          <w:rFonts w:ascii="Times New Roman" w:hAnsi="Times New Roman" w:cs="Times New Roman"/>
          <w:sz w:val="28"/>
          <w:szCs w:val="28"/>
        </w:rPr>
        <w:t xml:space="preserve">Facebook </w:t>
      </w:r>
      <w:proofErr w:type="spellStart"/>
      <w:r w:rsidRPr="003F474C">
        <w:rPr>
          <w:rFonts w:ascii="Times New Roman" w:hAnsi="Times New Roman" w:cs="Times New Roman"/>
          <w:sz w:val="28"/>
          <w:szCs w:val="28"/>
        </w:rPr>
        <w:t>Audience</w:t>
      </w:r>
      <w:proofErr w:type="spellEnd"/>
      <w:r w:rsidRPr="003F4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74C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Pr="003F474C">
        <w:rPr>
          <w:rFonts w:ascii="Times New Roman" w:hAnsi="Times New Roman" w:cs="Times New Roman"/>
          <w:sz w:val="28"/>
          <w:szCs w:val="28"/>
        </w:rPr>
        <w:t>)</w:t>
      </w:r>
    </w:p>
    <w:p w14:paraId="3F8C9A68" w14:textId="77777777" w:rsidR="00D23162" w:rsidRPr="003F474C" w:rsidRDefault="00D23162" w:rsidP="00D23162">
      <w:pPr>
        <w:pStyle w:val="a6"/>
        <w:ind w:left="862"/>
        <w:rPr>
          <w:rFonts w:ascii="Times New Roman" w:hAnsi="Times New Roman" w:cs="Times New Roman"/>
          <w:sz w:val="28"/>
          <w:szCs w:val="28"/>
        </w:rPr>
      </w:pPr>
    </w:p>
    <w:p w14:paraId="581148E5" w14:textId="100C6DB0" w:rsidR="00D23162" w:rsidRPr="003F474C" w:rsidRDefault="00D23162" w:rsidP="00D23162">
      <w:pPr>
        <w:pStyle w:val="a6"/>
        <w:ind w:left="0"/>
        <w:rPr>
          <w:rFonts w:ascii="Times New Roman" w:hAnsi="Times New Roman" w:cs="Times New Roman"/>
          <w:sz w:val="28"/>
          <w:szCs w:val="28"/>
          <w:u w:val="single"/>
        </w:rPr>
      </w:pPr>
      <w:r w:rsidRPr="003F474C">
        <w:rPr>
          <w:rFonts w:ascii="Times New Roman" w:hAnsi="Times New Roman" w:cs="Times New Roman"/>
          <w:sz w:val="28"/>
          <w:szCs w:val="28"/>
          <w:u w:val="single"/>
        </w:rPr>
        <w:t xml:space="preserve">Задание </w:t>
      </w:r>
      <w:r w:rsidRPr="003F474C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3F474C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E139661" w14:textId="77777777" w:rsidR="0057451D" w:rsidRPr="003F474C" w:rsidRDefault="00D23162" w:rsidP="0057451D">
      <w:pPr>
        <w:pStyle w:val="a6"/>
        <w:numPr>
          <w:ilvl w:val="0"/>
          <w:numId w:val="31"/>
        </w:numPr>
        <w:ind w:left="993" w:hanging="567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 xml:space="preserve">Федеральный закон Российской Федерации "О труде": устанавливает правовые основы организации труда, включая требования к организации безопасности и охраны здоровья работников. </w:t>
      </w:r>
    </w:p>
    <w:p w14:paraId="1BA7CA5A" w14:textId="007D01C0" w:rsidR="00D23162" w:rsidRPr="003F474C" w:rsidRDefault="00D23162" w:rsidP="0057451D">
      <w:pPr>
        <w:pStyle w:val="a6"/>
        <w:numPr>
          <w:ilvl w:val="0"/>
          <w:numId w:val="31"/>
        </w:numPr>
        <w:ind w:left="993" w:hanging="567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 xml:space="preserve">Нормативные документы в области безопасности и охраны труда: например, в России это ГОСТ 12.0.003-74 "Система стандартов безопасности труда. Организация условий труда" и ГОСТ 12.2.003-91 "Система стандартов безопасности труда. Охрана труда. Общие требования к организации работы". </w:t>
      </w:r>
    </w:p>
    <w:p w14:paraId="68304EC0" w14:textId="299F0815" w:rsidR="0057451D" w:rsidRPr="003F474C" w:rsidRDefault="00D23162" w:rsidP="0057451D">
      <w:pPr>
        <w:pStyle w:val="a6"/>
        <w:numPr>
          <w:ilvl w:val="0"/>
          <w:numId w:val="31"/>
        </w:numPr>
        <w:ind w:left="993" w:hanging="567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 xml:space="preserve">Инструкции и положения организаций: каждая организация может иметь свои собственные инструкции и положения, которые регулируют организацию рабочих мест в соответствии с конкретными требованиями ИТ-отрасли. </w:t>
      </w:r>
    </w:p>
    <w:p w14:paraId="27CA71A2" w14:textId="2F5F5256" w:rsidR="00D23162" w:rsidRPr="003F474C" w:rsidRDefault="00D23162" w:rsidP="0057451D">
      <w:pPr>
        <w:pStyle w:val="a6"/>
        <w:numPr>
          <w:ilvl w:val="0"/>
          <w:numId w:val="31"/>
        </w:numPr>
        <w:ind w:left="993" w:hanging="567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 xml:space="preserve">Международные нормы и стандарты: например, сертификация ISO 45001, которая устанавливает стандарты управления охраной здоровья и безопасностью на рабочем месте. </w:t>
      </w:r>
    </w:p>
    <w:p w14:paraId="47D8AD9D" w14:textId="315B044C" w:rsidR="00D23162" w:rsidRPr="003F474C" w:rsidRDefault="00D23162" w:rsidP="0057451D">
      <w:pPr>
        <w:pStyle w:val="a6"/>
        <w:numPr>
          <w:ilvl w:val="0"/>
          <w:numId w:val="31"/>
        </w:numPr>
        <w:ind w:left="993" w:hanging="567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Документы, регулирующие охрану окружающей среды: например, в Европейском союзе это Регламент REACH, который регулирует использование химических составляющих на рабочем месте и их воздействие на окружающую среду.</w:t>
      </w:r>
    </w:p>
    <w:p w14:paraId="1A6821EB" w14:textId="77777777" w:rsidR="0057451D" w:rsidRPr="003F474C" w:rsidRDefault="0057451D" w:rsidP="0057451D">
      <w:pPr>
        <w:pStyle w:val="a6"/>
        <w:numPr>
          <w:ilvl w:val="0"/>
          <w:numId w:val="31"/>
        </w:numPr>
        <w:ind w:left="993" w:hanging="567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 xml:space="preserve">"Санитарные нормы и правила допустимых уровней шума на рабочих местах и в жилых </w:t>
      </w:r>
    </w:p>
    <w:p w14:paraId="27E9F20A" w14:textId="77777777" w:rsidR="0057451D" w:rsidRPr="003F474C" w:rsidRDefault="0057451D" w:rsidP="0057451D">
      <w:pPr>
        <w:pStyle w:val="a6"/>
        <w:ind w:left="993" w:hanging="567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 xml:space="preserve">помещениях" (СНиП 2.2.4.1294-03). Данный нормативный документ определяет допустимые </w:t>
      </w:r>
    </w:p>
    <w:p w14:paraId="54F72FEA" w14:textId="77777777" w:rsidR="0057451D" w:rsidRPr="003F474C" w:rsidRDefault="0057451D" w:rsidP="0057451D">
      <w:pPr>
        <w:pStyle w:val="a6"/>
        <w:ind w:left="993" w:hanging="567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 xml:space="preserve">уровни шума на рабочих местах, а также рекомендованные параметры </w:t>
      </w:r>
      <w:proofErr w:type="spellStart"/>
      <w:r w:rsidRPr="003F474C">
        <w:rPr>
          <w:rFonts w:ascii="Times New Roman" w:hAnsi="Times New Roman" w:cs="Times New Roman"/>
          <w:sz w:val="28"/>
          <w:szCs w:val="28"/>
        </w:rPr>
        <w:t>шумопоглощения</w:t>
      </w:r>
      <w:proofErr w:type="spellEnd"/>
      <w:r w:rsidRPr="003F474C">
        <w:rPr>
          <w:rFonts w:ascii="Times New Roman" w:hAnsi="Times New Roman" w:cs="Times New Roman"/>
          <w:sz w:val="28"/>
          <w:szCs w:val="28"/>
        </w:rPr>
        <w:t xml:space="preserve"> и </w:t>
      </w:r>
    </w:p>
    <w:p w14:paraId="0BC0AC22" w14:textId="157793CD" w:rsidR="0057451D" w:rsidRPr="003F474C" w:rsidRDefault="0057451D" w:rsidP="0057451D">
      <w:pPr>
        <w:pStyle w:val="a6"/>
        <w:ind w:left="993" w:hanging="567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шумоизоляции помещений, где работают сотрудники ИТ-отрасли.</w:t>
      </w:r>
    </w:p>
    <w:p w14:paraId="3DCD22B8" w14:textId="77777777" w:rsidR="0057451D" w:rsidRPr="003F474C" w:rsidRDefault="0057451D" w:rsidP="0057451D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 xml:space="preserve">Федеральный закон № 426-ФЗ предусматривает оценку рабочих мест и их соответствие всем </w:t>
      </w:r>
    </w:p>
    <w:p w14:paraId="01B9C4D0" w14:textId="77777777" w:rsidR="0057451D" w:rsidRPr="003F474C" w:rsidRDefault="0057451D" w:rsidP="0057451D">
      <w:pPr>
        <w:pStyle w:val="a6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 xml:space="preserve">нормам и требованиям по безопасности и охране здоровья сотрудников. В обязанности </w:t>
      </w:r>
    </w:p>
    <w:p w14:paraId="4EC01C7B" w14:textId="77777777" w:rsidR="0057451D" w:rsidRPr="003F474C" w:rsidRDefault="0057451D" w:rsidP="0057451D">
      <w:pPr>
        <w:pStyle w:val="a6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 xml:space="preserve">работодателя входит оценка всех опасностей на рабочем месте и установка необходимых мер </w:t>
      </w:r>
    </w:p>
    <w:p w14:paraId="276DD5B9" w14:textId="20152CC3" w:rsidR="0057451D" w:rsidRPr="003F474C" w:rsidRDefault="0057451D" w:rsidP="0057451D">
      <w:pPr>
        <w:pStyle w:val="a6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lastRenderedPageBreak/>
        <w:t>по предотвращению происшествий и обеспечению условий труда.</w:t>
      </w:r>
    </w:p>
    <w:p w14:paraId="6762EE28" w14:textId="77777777" w:rsidR="0057451D" w:rsidRPr="003F474C" w:rsidRDefault="0057451D" w:rsidP="0057451D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0114D99" w14:textId="497FAA6F" w:rsidR="0057451D" w:rsidRPr="003F474C" w:rsidRDefault="0057451D" w:rsidP="0057451D">
      <w:pPr>
        <w:pStyle w:val="a6"/>
        <w:ind w:left="0"/>
        <w:rPr>
          <w:rFonts w:ascii="Times New Roman" w:hAnsi="Times New Roman" w:cs="Times New Roman"/>
          <w:sz w:val="28"/>
          <w:szCs w:val="28"/>
          <w:u w:val="single"/>
        </w:rPr>
      </w:pPr>
      <w:r w:rsidRPr="003F474C">
        <w:rPr>
          <w:rFonts w:ascii="Times New Roman" w:hAnsi="Times New Roman" w:cs="Times New Roman"/>
          <w:sz w:val="28"/>
          <w:szCs w:val="28"/>
          <w:u w:val="single"/>
        </w:rPr>
        <w:t xml:space="preserve">Задание </w:t>
      </w:r>
      <w:r w:rsidRPr="003F474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3F474C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AE404F2" w14:textId="232E2E9C" w:rsidR="0057451D" w:rsidRPr="003F474C" w:rsidRDefault="0057451D" w:rsidP="0057451D">
      <w:pPr>
        <w:pStyle w:val="a6"/>
        <w:numPr>
          <w:ilvl w:val="0"/>
          <w:numId w:val="27"/>
        </w:numPr>
        <w:ind w:left="142" w:hanging="284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Директор по маркетингу и рекламы</w:t>
      </w:r>
      <w:r w:rsidRPr="003F474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142" w:type="dxa"/>
        <w:tblLook w:val="04A0" w:firstRow="1" w:lastRow="0" w:firstColumn="1" w:lastColumn="0" w:noHBand="0" w:noVBand="1"/>
      </w:tblPr>
      <w:tblGrid>
        <w:gridCol w:w="704"/>
        <w:gridCol w:w="4819"/>
        <w:gridCol w:w="3680"/>
      </w:tblGrid>
      <w:tr w:rsidR="0057451D" w:rsidRPr="003F474C" w14:paraId="6739B414" w14:textId="77777777" w:rsidTr="0057451D">
        <w:tc>
          <w:tcPr>
            <w:tcW w:w="704" w:type="dxa"/>
          </w:tcPr>
          <w:p w14:paraId="1E7DD4BD" w14:textId="6AC29A32" w:rsidR="0057451D" w:rsidRPr="003F474C" w:rsidRDefault="0057451D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819" w:type="dxa"/>
          </w:tcPr>
          <w:p w14:paraId="5C5715F9" w14:textId="15DEBECF" w:rsidR="0057451D" w:rsidRPr="003F474C" w:rsidRDefault="0057451D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Материально техническое оснащение рабочего места</w:t>
            </w:r>
          </w:p>
        </w:tc>
        <w:tc>
          <w:tcPr>
            <w:tcW w:w="3680" w:type="dxa"/>
          </w:tcPr>
          <w:p w14:paraId="13F2DDF5" w14:textId="2A67C7D1" w:rsidR="0057451D" w:rsidRPr="003F474C" w:rsidRDefault="0057451D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Предназначение в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соотвестви</w:t>
            </w:r>
            <w:r w:rsidR="00EC105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 с выполняемыми функциями и обязанностями</w:t>
            </w:r>
          </w:p>
        </w:tc>
      </w:tr>
      <w:tr w:rsidR="0057451D" w:rsidRPr="003F474C" w14:paraId="078D0E12" w14:textId="77777777" w:rsidTr="0057451D">
        <w:tc>
          <w:tcPr>
            <w:tcW w:w="704" w:type="dxa"/>
          </w:tcPr>
          <w:p w14:paraId="2BBE4653" w14:textId="46A26DAB" w:rsidR="0057451D" w:rsidRPr="003F474C" w:rsidRDefault="0057451D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9" w:type="dxa"/>
          </w:tcPr>
          <w:p w14:paraId="380DBFC3" w14:textId="77777777" w:rsidR="00D80A5B" w:rsidRPr="003F474C" w:rsidRDefault="00D80A5B" w:rsidP="00D80A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Рабочий компьютер:</w:t>
            </w:r>
          </w:p>
          <w:p w14:paraId="46BAE991" w14:textId="77777777" w:rsidR="00D80A5B" w:rsidRPr="003F474C" w:rsidRDefault="00D80A5B" w:rsidP="00D80A5B">
            <w:pPr>
              <w:pStyle w:val="a6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Процессор: AMD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Ryzen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 5 3600</w:t>
            </w:r>
          </w:p>
          <w:p w14:paraId="3CBF20BE" w14:textId="77777777" w:rsidR="00D80A5B" w:rsidRPr="003F474C" w:rsidRDefault="00D80A5B" w:rsidP="00D80A5B">
            <w:pPr>
              <w:pStyle w:val="a6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Материнская плата: MSI B450-A PRO MAX</w:t>
            </w:r>
          </w:p>
          <w:p w14:paraId="2480DF67" w14:textId="77777777" w:rsidR="00D80A5B" w:rsidRPr="003F474C" w:rsidRDefault="00D80A5B" w:rsidP="00D80A5B">
            <w:pPr>
              <w:pStyle w:val="a6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Gigabyte GeForce GTX 1660 SUPER 6GB</w:t>
            </w:r>
          </w:p>
          <w:p w14:paraId="48435A05" w14:textId="77777777" w:rsidR="00D80A5B" w:rsidRPr="003F474C" w:rsidRDefault="00D80A5B" w:rsidP="00D80A5B">
            <w:pPr>
              <w:pStyle w:val="a6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Оперативная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память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Kingston HyperX Fury DDR4 16GB (2x8GB) 3200MHz</w:t>
            </w:r>
          </w:p>
          <w:p w14:paraId="40CBF7E0" w14:textId="77777777" w:rsidR="00D80A5B" w:rsidRPr="003F474C" w:rsidRDefault="00D80A5B" w:rsidP="00D80A5B">
            <w:pPr>
              <w:pStyle w:val="a6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Жесткий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диск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Kingston SSD 240GB</w:t>
            </w:r>
          </w:p>
          <w:p w14:paraId="0914C2B0" w14:textId="77777777" w:rsidR="00D80A5B" w:rsidRPr="003F474C" w:rsidRDefault="00D80A5B" w:rsidP="00D80A5B">
            <w:pPr>
              <w:pStyle w:val="a6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Блок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питания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Thermaltake Smart RGB 600W</w:t>
            </w:r>
          </w:p>
          <w:p w14:paraId="6C978BC1" w14:textId="77777777" w:rsidR="00D80A5B" w:rsidRPr="003F474C" w:rsidRDefault="00D80A5B" w:rsidP="00D80A5B">
            <w:pPr>
              <w:pStyle w:val="a6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Корпус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AeroCool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Cylon</w:t>
            </w:r>
            <w:proofErr w:type="spellEnd"/>
          </w:p>
          <w:p w14:paraId="1DC0AF5B" w14:textId="77777777" w:rsidR="00D80A5B" w:rsidRPr="003F474C" w:rsidRDefault="00D80A5B" w:rsidP="00D80A5B">
            <w:pPr>
              <w:pStyle w:val="a6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Монитор: 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AOC C24G1</w:t>
            </w:r>
          </w:p>
          <w:p w14:paraId="21C351B7" w14:textId="77777777" w:rsidR="00D80A5B" w:rsidRPr="003F474C" w:rsidRDefault="00D80A5B" w:rsidP="00D80A5B">
            <w:pPr>
              <w:pStyle w:val="a6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Мышь: 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Logitech G502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Hero</w:t>
            </w:r>
            <w:proofErr w:type="spellEnd"/>
          </w:p>
          <w:p w14:paraId="3D9C9693" w14:textId="6B97C49A" w:rsidR="0057451D" w:rsidRPr="003F474C" w:rsidRDefault="00D80A5B" w:rsidP="00D80A5B">
            <w:pPr>
              <w:pStyle w:val="a6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Corsair K95 RGB Platinum</w:t>
            </w: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3680" w:type="dxa"/>
          </w:tcPr>
          <w:p w14:paraId="3B4956A0" w14:textId="38B84614" w:rsidR="0057451D" w:rsidRPr="003F474C" w:rsidRDefault="00D80A5B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инструмент для выполнения задач, связанных с маркетингом и рекламой. Компьютер должен обладать достаточной производительностью для работы с различными программами и инструментами, такими как графические редакторы, </w:t>
            </w: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CRM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-системы, аналитические инструменты и специализированное программное обеспечение для маркетинга и рекламы. Также важно наличие достаточного объема памяти и пространства на жестком диске для хранения и обработки больших объемов данных.</w:t>
            </w:r>
          </w:p>
        </w:tc>
      </w:tr>
      <w:tr w:rsidR="0057451D" w:rsidRPr="003F474C" w14:paraId="166E9B2A" w14:textId="77777777" w:rsidTr="0057451D">
        <w:tc>
          <w:tcPr>
            <w:tcW w:w="704" w:type="dxa"/>
          </w:tcPr>
          <w:p w14:paraId="49618921" w14:textId="60561C79" w:rsidR="0057451D" w:rsidRPr="003F474C" w:rsidRDefault="0057451D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9" w:type="dxa"/>
          </w:tcPr>
          <w:p w14:paraId="3DD6807E" w14:textId="470209C1" w:rsidR="0057451D" w:rsidRPr="003F474C" w:rsidRDefault="00D80A5B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3680" w:type="dxa"/>
          </w:tcPr>
          <w:p w14:paraId="690C42E1" w14:textId="72E1AE9A" w:rsidR="0057451D" w:rsidRPr="003F474C" w:rsidRDefault="00D80A5B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Принтер необходим для печати документов, презентаций, отчетов и других материалов, связанных с маркетингом и рекламой. Это позволяет директору по маркетингу и рекламе иметь физические копии документов для внутреннего использования, презентаций для встреч с партнерами и клиентами, а также брошюр и других рекламных материалов. Рекомендуется выбирать принтер с высоким разрешением печати и 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возможностью печати на различных типах бумаги.</w:t>
            </w:r>
          </w:p>
        </w:tc>
      </w:tr>
      <w:tr w:rsidR="0057451D" w:rsidRPr="003F474C" w14:paraId="69EBCB46" w14:textId="77777777" w:rsidTr="0057451D">
        <w:tc>
          <w:tcPr>
            <w:tcW w:w="704" w:type="dxa"/>
          </w:tcPr>
          <w:p w14:paraId="2C43638A" w14:textId="628F489D" w:rsidR="0057451D" w:rsidRPr="003F474C" w:rsidRDefault="0057451D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4819" w:type="dxa"/>
          </w:tcPr>
          <w:p w14:paraId="304E7156" w14:textId="24A4FD9D" w:rsidR="0057451D" w:rsidRPr="003F474C" w:rsidRDefault="00D80A5B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3680" w:type="dxa"/>
          </w:tcPr>
          <w:p w14:paraId="4C5EBFAA" w14:textId="4DE68624" w:rsidR="0057451D" w:rsidRPr="003F474C" w:rsidRDefault="00D80A5B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Телефон играет важную роль в коммуникации директора по маркетингу и рекламе с коллегами, клиентами и партнерами. Он используется для проведения телефонных звонков, обсуждения важных вопросов, проведения конференц-звонков и координации работ по маркетингу и рекламе. Рекомендуется использовать телефон с хорошим качеством связи, возможностью проведения конференц-звонков и другими функциями, соответствующими потребностям директора по маркетингу и рекламе.</w:t>
            </w:r>
          </w:p>
        </w:tc>
      </w:tr>
      <w:tr w:rsidR="0057451D" w:rsidRPr="003F474C" w14:paraId="0D442274" w14:textId="77777777" w:rsidTr="0057451D">
        <w:tc>
          <w:tcPr>
            <w:tcW w:w="704" w:type="dxa"/>
          </w:tcPr>
          <w:p w14:paraId="15E23990" w14:textId="2DE19623" w:rsidR="0057451D" w:rsidRPr="003F474C" w:rsidRDefault="0057451D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9" w:type="dxa"/>
          </w:tcPr>
          <w:p w14:paraId="7F9B9565" w14:textId="77777777" w:rsidR="0057451D" w:rsidRPr="003F474C" w:rsidRDefault="00D80A5B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Компьютерные программы и приложения</w:t>
            </w:r>
            <w:r w:rsidR="004D71FF" w:rsidRPr="003F474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A9F6FB1" w14:textId="77777777" w:rsidR="004D71FF" w:rsidRPr="003F474C" w:rsidRDefault="004D71FF" w:rsidP="004D71FF">
            <w:pPr>
              <w:pStyle w:val="a6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Office: Word, Excel, PowerPoint</w:t>
            </w:r>
          </w:p>
          <w:p w14:paraId="529ECD6C" w14:textId="77777777" w:rsidR="004D71FF" w:rsidRPr="003F474C" w:rsidRDefault="004D71FF" w:rsidP="004D71FF">
            <w:pPr>
              <w:pStyle w:val="a6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Analytics</w:t>
            </w:r>
          </w:p>
          <w:p w14:paraId="1AF803F5" w14:textId="77777777" w:rsidR="004D71FF" w:rsidRPr="003F474C" w:rsidRDefault="004D71FF" w:rsidP="004D71FF">
            <w:pPr>
              <w:pStyle w:val="a6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Creative Suite</w:t>
            </w:r>
          </w:p>
          <w:p w14:paraId="71550405" w14:textId="77777777" w:rsidR="004D71FF" w:rsidRPr="003F474C" w:rsidRDefault="004D71FF" w:rsidP="004D71FF">
            <w:pPr>
              <w:pStyle w:val="a6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Trello, Asana, Jira</w:t>
            </w:r>
          </w:p>
          <w:p w14:paraId="22C709D4" w14:textId="117AB9FB" w:rsidR="004D71FF" w:rsidRPr="003F474C" w:rsidRDefault="004D71FF" w:rsidP="004D71FF">
            <w:pPr>
              <w:pStyle w:val="a6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Skype, Zoom, Slack</w:t>
            </w:r>
          </w:p>
        </w:tc>
        <w:tc>
          <w:tcPr>
            <w:tcW w:w="3680" w:type="dxa"/>
          </w:tcPr>
          <w:p w14:paraId="48D0CC8D" w14:textId="2AC78770" w:rsidR="0057451D" w:rsidRPr="003F474C" w:rsidRDefault="004D71FF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Директор по маркетингу и рекламе должен иметь доступ к различным программам и приложениям, необходимым для выполнения своих задач. Это могут быть программы для анализа рынка и данных, управления проектами, планирования и мониторинга рекламных кампаний, CRM-системы для управления клиентскими данными, графические редакторы для создания и редактирования дизайна, текстовые редакторы для создания контента и другие специализированные программы, связанные с маркетингом и рекламой.</w:t>
            </w:r>
          </w:p>
        </w:tc>
      </w:tr>
      <w:tr w:rsidR="0057451D" w:rsidRPr="003F474C" w14:paraId="33B272D9" w14:textId="77777777" w:rsidTr="0057451D">
        <w:tc>
          <w:tcPr>
            <w:tcW w:w="704" w:type="dxa"/>
          </w:tcPr>
          <w:p w14:paraId="09EA7ED5" w14:textId="42499428" w:rsidR="0057451D" w:rsidRPr="003F474C" w:rsidRDefault="0057451D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19" w:type="dxa"/>
          </w:tcPr>
          <w:p w14:paraId="041057D2" w14:textId="48565DA8" w:rsidR="0057451D" w:rsidRPr="003F474C" w:rsidRDefault="004D71FF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Интернет-</w:t>
            </w:r>
            <w:proofErr w:type="gram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соединение(</w:t>
            </w:r>
            <w:proofErr w:type="gram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не менее 100 Мбит/с)</w:t>
            </w:r>
          </w:p>
        </w:tc>
        <w:tc>
          <w:tcPr>
            <w:tcW w:w="3680" w:type="dxa"/>
          </w:tcPr>
          <w:p w14:paraId="0205CDBD" w14:textId="3BAE9AFF" w:rsidR="0057451D" w:rsidRPr="003F474C" w:rsidRDefault="004D71FF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Доступ к стабильному и высокоскоростному 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интернет-соединению критичен для работы директора по маркетингу и рекламе. Он позволяет получать доступ к онлайн-ресурсам, проводить исследования рынка, мониторить активность конкурентов, взаимодействовать с клиентами и партнерами через электронную почту и социальные сети, а также загружать и скачивать файлы и материалы для использования в маркетинговых и рекламных целях.</w:t>
            </w:r>
          </w:p>
        </w:tc>
      </w:tr>
      <w:tr w:rsidR="0057451D" w:rsidRPr="003F474C" w14:paraId="637C3330" w14:textId="77777777" w:rsidTr="0057451D">
        <w:tc>
          <w:tcPr>
            <w:tcW w:w="704" w:type="dxa"/>
          </w:tcPr>
          <w:p w14:paraId="5FECC899" w14:textId="1BC59B66" w:rsidR="0057451D" w:rsidRPr="003F474C" w:rsidRDefault="0057451D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4819" w:type="dxa"/>
          </w:tcPr>
          <w:p w14:paraId="4FA8F14F" w14:textId="1369B1BF" w:rsidR="0057451D" w:rsidRPr="003F474C" w:rsidRDefault="004D71FF" w:rsidP="004D7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Аудио- и видеооборудование</w:t>
            </w:r>
            <w:r w:rsidR="00215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8943A57" w14:textId="77777777" w:rsidR="004D71FF" w:rsidRPr="003F474C" w:rsidRDefault="004D71FF" w:rsidP="004D7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Микрофон</w:t>
            </w:r>
          </w:p>
          <w:p w14:paraId="40506B3C" w14:textId="77777777" w:rsidR="004D71FF" w:rsidRPr="003F474C" w:rsidRDefault="004D71FF" w:rsidP="004D7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Видеокамера</w:t>
            </w:r>
          </w:p>
          <w:p w14:paraId="19D8774B" w14:textId="13424ECE" w:rsidR="004D71FF" w:rsidRPr="003F474C" w:rsidRDefault="004D71FF" w:rsidP="004D7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Наушники</w:t>
            </w:r>
          </w:p>
        </w:tc>
        <w:tc>
          <w:tcPr>
            <w:tcW w:w="3680" w:type="dxa"/>
          </w:tcPr>
          <w:p w14:paraId="20652654" w14:textId="032A818E" w:rsidR="0057451D" w:rsidRPr="003F474C" w:rsidRDefault="004D71FF" w:rsidP="004D71FF">
            <w:pPr>
              <w:pStyle w:val="a6"/>
              <w:tabs>
                <w:tab w:val="left" w:pos="106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Аудио- и видеооборудование позволяет директору по маркетингу и рекламе создавать и редактировать мультимедийные материалы, записывать и редактировать видео, проводить вебинары или онлайн-презентации. Это может включать наушники или динамики для прослушивания аудио, микрофон для проведения голосовых звонков и записи аудио, веб-камеру для </w:t>
            </w:r>
            <w:proofErr w:type="gram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видео-конференций</w:t>
            </w:r>
            <w:proofErr w:type="gram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 и вебинаров.</w:t>
            </w:r>
          </w:p>
        </w:tc>
      </w:tr>
      <w:tr w:rsidR="0057451D" w:rsidRPr="003F474C" w14:paraId="7B1C7A02" w14:textId="77777777" w:rsidTr="0057451D">
        <w:tc>
          <w:tcPr>
            <w:tcW w:w="704" w:type="dxa"/>
          </w:tcPr>
          <w:p w14:paraId="2EC4AE00" w14:textId="06E75BDE" w:rsidR="0057451D" w:rsidRPr="003F474C" w:rsidRDefault="0057451D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19" w:type="dxa"/>
          </w:tcPr>
          <w:p w14:paraId="4A540F9D" w14:textId="7071F790" w:rsidR="0057451D" w:rsidRPr="003F474C" w:rsidRDefault="004D71FF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Офисная мебель</w:t>
            </w:r>
          </w:p>
        </w:tc>
        <w:tc>
          <w:tcPr>
            <w:tcW w:w="3680" w:type="dxa"/>
          </w:tcPr>
          <w:p w14:paraId="15E7DD2B" w14:textId="4DBF2162" w:rsidR="0057451D" w:rsidRPr="003F474C" w:rsidRDefault="004D71FF" w:rsidP="0057451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Комфортная и эргономичная офисная мебель, такая как стол, стул и полки, является важным элементом рабочего места директора по маркетингу и рекламе. Она обеспечивает удобство и поддержку во время работы, а также помогает снизить риск возникновения физических проблем, 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связанных с позицией тела при длительной работе. Важно выбирать мебель, которая соответствует требованиям эргономики и предпочтениям</w:t>
            </w:r>
          </w:p>
        </w:tc>
      </w:tr>
    </w:tbl>
    <w:p w14:paraId="3DBEE6B2" w14:textId="2267F0F5" w:rsidR="0057451D" w:rsidRPr="003F474C" w:rsidRDefault="004D71FF" w:rsidP="004D71FF">
      <w:pPr>
        <w:pStyle w:val="a6"/>
        <w:numPr>
          <w:ilvl w:val="0"/>
          <w:numId w:val="27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lastRenderedPageBreak/>
        <w:t>Системный аналитик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680"/>
      </w:tblGrid>
      <w:tr w:rsidR="004D71FF" w:rsidRPr="003F474C" w14:paraId="370D28F7" w14:textId="77777777" w:rsidTr="004D71FF">
        <w:tc>
          <w:tcPr>
            <w:tcW w:w="846" w:type="dxa"/>
          </w:tcPr>
          <w:p w14:paraId="222B32AF" w14:textId="5D3C5DAE" w:rsidR="004D71FF" w:rsidRPr="003F474C" w:rsidRDefault="004D71FF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819" w:type="dxa"/>
          </w:tcPr>
          <w:p w14:paraId="6E442FD9" w14:textId="6FE2B61F" w:rsidR="004D71FF" w:rsidRPr="003F474C" w:rsidRDefault="004D71FF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Материально техническое оснащение рабочего места</w:t>
            </w:r>
          </w:p>
        </w:tc>
        <w:tc>
          <w:tcPr>
            <w:tcW w:w="3680" w:type="dxa"/>
          </w:tcPr>
          <w:p w14:paraId="48EC9496" w14:textId="6771C243" w:rsidR="004D71FF" w:rsidRPr="003F474C" w:rsidRDefault="004D71FF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Предназначение в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соотвествие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 с выполняемыми функциями и обязанностями</w:t>
            </w:r>
          </w:p>
        </w:tc>
      </w:tr>
      <w:tr w:rsidR="004D71FF" w:rsidRPr="003F474C" w14:paraId="436A2302" w14:textId="77777777" w:rsidTr="004D71FF">
        <w:tc>
          <w:tcPr>
            <w:tcW w:w="846" w:type="dxa"/>
          </w:tcPr>
          <w:p w14:paraId="0EE969D8" w14:textId="49312D50" w:rsidR="004D71FF" w:rsidRPr="003F474C" w:rsidRDefault="004D71FF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9" w:type="dxa"/>
          </w:tcPr>
          <w:p w14:paraId="646372E2" w14:textId="563B4442" w:rsidR="004D71FF" w:rsidRPr="003F474C" w:rsidRDefault="00E85AC3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Рабочий компьютер:</w:t>
            </w:r>
          </w:p>
          <w:p w14:paraId="3AB670FE" w14:textId="784ADD3F" w:rsidR="00E85AC3" w:rsidRPr="003F474C" w:rsidRDefault="00E85AC3" w:rsidP="00E85AC3">
            <w:pPr>
              <w:pStyle w:val="a6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Процессор: AMD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Ryzen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 5 5600X</w:t>
            </w:r>
          </w:p>
          <w:p w14:paraId="6B16A3E8" w14:textId="2AA4E5DE" w:rsidR="00E85AC3" w:rsidRPr="003F474C" w:rsidRDefault="00E85AC3" w:rsidP="00E85AC3">
            <w:pPr>
              <w:pStyle w:val="a6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Материнская плата: ASUS ROG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Strix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 B450-F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Gaming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 II</w:t>
            </w:r>
          </w:p>
          <w:p w14:paraId="13133EB5" w14:textId="728A724B" w:rsidR="00E85AC3" w:rsidRPr="003F474C" w:rsidRDefault="00E85AC3" w:rsidP="00E85AC3">
            <w:pPr>
              <w:pStyle w:val="a6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Оперативная память: Corsair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Vengeance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 LPX 16 ГБ (2 x 8 ГБ) DDR4 3200 МГц</w:t>
            </w:r>
          </w:p>
          <w:p w14:paraId="444F8A9A" w14:textId="7E17F897" w:rsidR="00E85AC3" w:rsidRPr="003F474C" w:rsidRDefault="00E85AC3" w:rsidP="00E85AC3">
            <w:pPr>
              <w:pStyle w:val="a6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Накопитель: Samsung 970 EVO Plus 500 ГБ</w:t>
            </w:r>
          </w:p>
          <w:p w14:paraId="78A8B6F5" w14:textId="1723D179" w:rsidR="00E85AC3" w:rsidRPr="003F474C" w:rsidRDefault="00E85AC3" w:rsidP="00E85AC3">
            <w:pPr>
              <w:pStyle w:val="a6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Жесткий диск: Seagate Barracuda 2 ТБ</w:t>
            </w:r>
          </w:p>
          <w:p w14:paraId="5427D22B" w14:textId="41196E86" w:rsidR="00E85AC3" w:rsidRPr="003F474C" w:rsidRDefault="00E85AC3" w:rsidP="00E85AC3">
            <w:pPr>
              <w:pStyle w:val="a6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Видеокарта: NVIDIA GeForce RTX 3060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proofErr w:type="spellEnd"/>
          </w:p>
          <w:p w14:paraId="07B1EB1E" w14:textId="35AF2B74" w:rsidR="00E85AC3" w:rsidRPr="003F474C" w:rsidRDefault="00E85AC3" w:rsidP="00E85AC3">
            <w:pPr>
              <w:pStyle w:val="a6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Блок питания: Corsair TXM Gold 650 Вт</w:t>
            </w:r>
          </w:p>
          <w:p w14:paraId="1C22DCEE" w14:textId="583ECAB8" w:rsidR="00E85AC3" w:rsidRPr="003F474C" w:rsidRDefault="00E85AC3" w:rsidP="00E85AC3">
            <w:pPr>
              <w:pStyle w:val="a6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Корпус: NZXT H510</w:t>
            </w:r>
          </w:p>
          <w:p w14:paraId="7BF3D6B3" w14:textId="7EA5B8F3" w:rsidR="00E85AC3" w:rsidRPr="003F474C" w:rsidRDefault="00E85AC3" w:rsidP="00E85AC3">
            <w:pPr>
              <w:pStyle w:val="a6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CPU-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кулер</w:t>
            </w: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Cooler Master Hyper 212 Black Edition</w:t>
            </w:r>
          </w:p>
          <w:p w14:paraId="6176C96E" w14:textId="77777777" w:rsidR="00E85AC3" w:rsidRPr="003F474C" w:rsidRDefault="00E85AC3" w:rsidP="00E85AC3">
            <w:pPr>
              <w:pStyle w:val="a6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Монитор: AOC C24G1</w:t>
            </w:r>
          </w:p>
          <w:p w14:paraId="251A7301" w14:textId="77777777" w:rsidR="00E85AC3" w:rsidRPr="003F474C" w:rsidRDefault="00E85AC3" w:rsidP="00E85AC3">
            <w:pPr>
              <w:pStyle w:val="a6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Мышь: Logitech G502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Hero</w:t>
            </w:r>
            <w:proofErr w:type="spellEnd"/>
          </w:p>
          <w:p w14:paraId="36B539CA" w14:textId="02BAB260" w:rsidR="00E85AC3" w:rsidRPr="003F474C" w:rsidRDefault="00E85AC3" w:rsidP="00E85AC3">
            <w:pPr>
              <w:pStyle w:val="a6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Corsair K95 RGB Platinum</w:t>
            </w:r>
          </w:p>
          <w:p w14:paraId="2B8E3C57" w14:textId="678E97D3" w:rsidR="00E85AC3" w:rsidRPr="003F474C" w:rsidRDefault="00E85AC3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0" w:type="dxa"/>
          </w:tcPr>
          <w:p w14:paraId="0AADAA47" w14:textId="42D2C529" w:rsidR="004D71FF" w:rsidRPr="003F474C" w:rsidRDefault="003F474C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Основной инструмент системного аналитика, необходимый для выполнения анализа информационных систем. Компьютер должен обладать достаточной производительностью и ресурсами (процессор, память, жесткий диск), чтобы обрабатывать и анализировать данные, использовать специализированное программное обеспечение и инструменты анализа. Также важно, чтобы компьютер был установлен актуальной операционной системой и необходимым программным обеспечением для работы системного аналитика.</w:t>
            </w:r>
          </w:p>
        </w:tc>
      </w:tr>
      <w:tr w:rsidR="004D71FF" w:rsidRPr="003F474C" w14:paraId="7AEB10FF" w14:textId="77777777" w:rsidTr="004D71FF">
        <w:tc>
          <w:tcPr>
            <w:tcW w:w="846" w:type="dxa"/>
          </w:tcPr>
          <w:p w14:paraId="59CDECED" w14:textId="7EA4433B" w:rsidR="004D71FF" w:rsidRPr="003F474C" w:rsidRDefault="004D71FF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9" w:type="dxa"/>
          </w:tcPr>
          <w:p w14:paraId="4C071AD6" w14:textId="19E42F41" w:rsidR="004D71FF" w:rsidRPr="003F474C" w:rsidRDefault="003F474C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3680" w:type="dxa"/>
          </w:tcPr>
          <w:p w14:paraId="479D5C4F" w14:textId="7FD6EBC7" w:rsidR="004D71FF" w:rsidRPr="003F474C" w:rsidRDefault="003F474C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Принтер используется системным аналитиком для печати документации, отчетов, спецификаций и других материалов, связанных с анализом информационных систем. Печатные копии могут быть полезными при проведении совещаний, демонстрации результатов анализа и для архивного хранения. 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Рекомендуется выбирать принтер с хорошим качеством печати и возможностью двусторонней печати.</w:t>
            </w:r>
          </w:p>
        </w:tc>
      </w:tr>
      <w:tr w:rsidR="004D71FF" w:rsidRPr="003F474C" w14:paraId="5C409289" w14:textId="77777777" w:rsidTr="004D71FF">
        <w:tc>
          <w:tcPr>
            <w:tcW w:w="846" w:type="dxa"/>
          </w:tcPr>
          <w:p w14:paraId="26F7FFB9" w14:textId="7EB42138" w:rsidR="004D71FF" w:rsidRPr="003F474C" w:rsidRDefault="004D71FF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4819" w:type="dxa"/>
          </w:tcPr>
          <w:p w14:paraId="131A2411" w14:textId="65FF41A8" w:rsidR="004D71FF" w:rsidRPr="003F474C" w:rsidRDefault="003F474C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3680" w:type="dxa"/>
          </w:tcPr>
          <w:p w14:paraId="6CE65B11" w14:textId="7D2EE706" w:rsidR="004D71FF" w:rsidRPr="003F474C" w:rsidRDefault="003F474C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Телефон используется для коммуникации с коллегами, заказчиками и другими заинтересованными сторонами в рамках работы системного аналитика. Телефонные разговоры, конференц-звонки и обмен сообщениями через телефон позволяют системному аналитику согласовывать требования, задавать вопросы и уточнять информацию для успешного выполнения своих функций.</w:t>
            </w:r>
          </w:p>
        </w:tc>
      </w:tr>
      <w:tr w:rsidR="004D71FF" w:rsidRPr="003F474C" w14:paraId="19603AA1" w14:textId="77777777" w:rsidTr="004D71FF">
        <w:tc>
          <w:tcPr>
            <w:tcW w:w="846" w:type="dxa"/>
          </w:tcPr>
          <w:p w14:paraId="3442793F" w14:textId="5F6B6C09" w:rsidR="004D71FF" w:rsidRPr="003F474C" w:rsidRDefault="004D71FF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9" w:type="dxa"/>
          </w:tcPr>
          <w:p w14:paraId="1F2BC953" w14:textId="77777777" w:rsidR="004D71FF" w:rsidRPr="003F474C" w:rsidRDefault="003F474C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Компьютерные программы и приложения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9C9751B" w14:textId="5A1C8FE4" w:rsidR="003F474C" w:rsidRPr="003F474C" w:rsidRDefault="003F474C" w:rsidP="003F474C">
            <w:pPr>
              <w:pStyle w:val="a6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Case-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средства</w:t>
            </w: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Visual Paradigm, Enterprise Architect</w:t>
            </w: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7E98585B" w14:textId="77777777" w:rsidR="003F474C" w:rsidRPr="003F474C" w:rsidRDefault="003F474C" w:rsidP="003F474C">
            <w:pPr>
              <w:pStyle w:val="a6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Базы данных -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Оракл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CE1B1C" w14:textId="77777777" w:rsidR="003F474C" w:rsidRPr="003F474C" w:rsidRDefault="003F474C" w:rsidP="003F474C">
            <w:pPr>
              <w:pStyle w:val="a6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Diagramming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 Инструменты 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Lucidchart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2E5E027" w14:textId="77777777" w:rsidR="003F474C" w:rsidRPr="003F474C" w:rsidRDefault="003F474C" w:rsidP="003F474C">
            <w:pPr>
              <w:pStyle w:val="a6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Программное обеспечение для трекинга ошибок и задач -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Trello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Asana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95A0DE" w14:textId="77777777" w:rsidR="003F474C" w:rsidRPr="003F474C" w:rsidRDefault="003F474C" w:rsidP="003F474C">
            <w:pPr>
              <w:pStyle w:val="a6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Visio</w:t>
            </w:r>
            <w:proofErr w:type="spellEnd"/>
          </w:p>
          <w:p w14:paraId="753239CE" w14:textId="52170940" w:rsidR="003F474C" w:rsidRPr="003F474C" w:rsidRDefault="003F474C" w:rsidP="003F474C">
            <w:pPr>
              <w:pStyle w:val="a6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Balsamiq</w:t>
            </w:r>
            <w:proofErr w:type="spellEnd"/>
          </w:p>
        </w:tc>
        <w:tc>
          <w:tcPr>
            <w:tcW w:w="3680" w:type="dxa"/>
          </w:tcPr>
          <w:p w14:paraId="22E07E76" w14:textId="6D4C54C3" w:rsidR="004D71FF" w:rsidRPr="003F474C" w:rsidRDefault="003F474C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Системный аналитик работает с различными программами и приложениями, необходимыми для выполнения его функций. Это могут быть CASE-системы (Computer-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Aided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 Software Engineering) для моделирования и документирования информационных систем, инструменты анализа данных, программы для создания диаграмм, инструменты управления требованиями и документацией, текстовые редакторы и другое программное обеспечение, специализированное для системного анализа. Важно обеспечить наличие необходимых лицензий и актуальных версий программного обеспечения.</w:t>
            </w:r>
          </w:p>
        </w:tc>
      </w:tr>
      <w:tr w:rsidR="004D71FF" w:rsidRPr="003F474C" w14:paraId="505DEC93" w14:textId="77777777" w:rsidTr="004D71FF">
        <w:tc>
          <w:tcPr>
            <w:tcW w:w="846" w:type="dxa"/>
          </w:tcPr>
          <w:p w14:paraId="1BB5EA16" w14:textId="371C7780" w:rsidR="004D71FF" w:rsidRPr="003F474C" w:rsidRDefault="004D71FF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4819" w:type="dxa"/>
          </w:tcPr>
          <w:p w14:paraId="2CE21F4A" w14:textId="6A4B78E2" w:rsidR="004D71FF" w:rsidRPr="003F474C" w:rsidRDefault="003F474C" w:rsidP="003F474C">
            <w:pPr>
              <w:pStyle w:val="a6"/>
              <w:tabs>
                <w:tab w:val="left" w:pos="1346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Интернет-</w:t>
            </w:r>
            <w:proofErr w:type="gram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соединение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не менее 100 Мбит/с)</w:t>
            </w:r>
          </w:p>
        </w:tc>
        <w:tc>
          <w:tcPr>
            <w:tcW w:w="3680" w:type="dxa"/>
          </w:tcPr>
          <w:p w14:paraId="79D736CA" w14:textId="662398F8" w:rsidR="004D71FF" w:rsidRPr="003F474C" w:rsidRDefault="003F474C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Надежное и высокоскоростное интернет-соединение является неотъемлемым элементом рабочего места системного аналитика. Интернет-соединение позволяет системному аналитику искать информацию, проводить исследования, общаться с коллегами и клиентами через электронную почту, видеоконференции или специализированные платформы, а также загружать и скачивать файлы и данные для анализа информационных систем.</w:t>
            </w:r>
          </w:p>
        </w:tc>
      </w:tr>
      <w:tr w:rsidR="004D71FF" w:rsidRPr="003F474C" w14:paraId="6FFDBAA3" w14:textId="77777777" w:rsidTr="004D71FF">
        <w:tc>
          <w:tcPr>
            <w:tcW w:w="846" w:type="dxa"/>
          </w:tcPr>
          <w:p w14:paraId="3E49B3B8" w14:textId="5A21485C" w:rsidR="004D71FF" w:rsidRPr="003F474C" w:rsidRDefault="004D71FF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19" w:type="dxa"/>
          </w:tcPr>
          <w:p w14:paraId="72EC4B35" w14:textId="6080C615" w:rsidR="004D71FF" w:rsidRPr="003F474C" w:rsidRDefault="003F474C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Проектор или экран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C807E66" w14:textId="3BD3526D" w:rsidR="003F474C" w:rsidRPr="003F474C" w:rsidRDefault="003F474C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color w:val="202020"/>
                <w:sz w:val="28"/>
                <w:szCs w:val="28"/>
                <w:lang w:val="en-US"/>
              </w:rPr>
              <w:t xml:space="preserve">Philips 223V7QDSB, 1920x1080, 76 </w:t>
            </w:r>
            <w:r w:rsidRPr="003F474C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Гц</w:t>
            </w:r>
            <w:r w:rsidRPr="003F474C">
              <w:rPr>
                <w:rFonts w:ascii="Times New Roman" w:hAnsi="Times New Roman" w:cs="Times New Roman"/>
                <w:color w:val="202020"/>
                <w:sz w:val="28"/>
                <w:szCs w:val="28"/>
                <w:lang w:val="en-US"/>
              </w:rPr>
              <w:t>, IPS</w:t>
            </w:r>
          </w:p>
        </w:tc>
        <w:tc>
          <w:tcPr>
            <w:tcW w:w="3680" w:type="dxa"/>
          </w:tcPr>
          <w:p w14:paraId="587DDFC0" w14:textId="1DC687AE" w:rsidR="004D71FF" w:rsidRPr="003F474C" w:rsidRDefault="003F474C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Проектор или экран используются системным аналитиком для проведения презентаций, обучения, демонстрации результатов анализа информационных систем и взаимодействия с коллегами и заказчиками. Это позволяет наглядно представлять данные, диаграммы, схемы и другие графические материалы, что способствует лучшему пониманию и принятию решений.</w:t>
            </w:r>
          </w:p>
        </w:tc>
      </w:tr>
      <w:tr w:rsidR="004D71FF" w:rsidRPr="003F474C" w14:paraId="1F282430" w14:textId="77777777" w:rsidTr="004D71FF">
        <w:tc>
          <w:tcPr>
            <w:tcW w:w="846" w:type="dxa"/>
          </w:tcPr>
          <w:p w14:paraId="73EE0303" w14:textId="49E1C99D" w:rsidR="004D71FF" w:rsidRPr="003F474C" w:rsidRDefault="004D71FF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19" w:type="dxa"/>
          </w:tcPr>
          <w:p w14:paraId="0CF6776A" w14:textId="19A0C2F2" w:rsidR="004D71FF" w:rsidRPr="003F474C" w:rsidRDefault="003F474C" w:rsidP="004D71F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Офисная мебель</w:t>
            </w:r>
          </w:p>
        </w:tc>
        <w:tc>
          <w:tcPr>
            <w:tcW w:w="3680" w:type="dxa"/>
          </w:tcPr>
          <w:p w14:paraId="664FD195" w14:textId="342794F8" w:rsidR="004D71FF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Комфортная и эргономичная офисная мебель является необходимой частью рабочего места системного аналитика. Она включает в себя стол, стул и полки, обеспечивая комфортное положение тела, правильную осанку и удобство при работе с компьютером и другими инструментами. Эргономичная мебель 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помогает предотвратить физические нагрузки и повысить производительность работы системного аналитика.</w:t>
            </w:r>
          </w:p>
        </w:tc>
      </w:tr>
    </w:tbl>
    <w:p w14:paraId="41BA3878" w14:textId="3465CFE4" w:rsidR="0057451D" w:rsidRPr="003F474C" w:rsidRDefault="0057451D" w:rsidP="0057451D">
      <w:pPr>
        <w:pStyle w:val="a6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40E527A2" w14:textId="456E671D" w:rsidR="003F474C" w:rsidRPr="003F474C" w:rsidRDefault="003F474C" w:rsidP="003F474C">
      <w:pPr>
        <w:pStyle w:val="a6"/>
        <w:numPr>
          <w:ilvl w:val="0"/>
          <w:numId w:val="27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3F474C">
        <w:rPr>
          <w:rFonts w:ascii="Times New Roman" w:hAnsi="Times New Roman" w:cs="Times New Roman"/>
          <w:sz w:val="28"/>
          <w:szCs w:val="28"/>
        </w:rPr>
        <w:t>Специалист по интернет-маркетингу</w:t>
      </w:r>
    </w:p>
    <w:tbl>
      <w:tblPr>
        <w:tblStyle w:val="aa"/>
        <w:tblW w:w="0" w:type="auto"/>
        <w:tblInd w:w="284" w:type="dxa"/>
        <w:tblLook w:val="04A0" w:firstRow="1" w:lastRow="0" w:firstColumn="1" w:lastColumn="0" w:noHBand="0" w:noVBand="1"/>
      </w:tblPr>
      <w:tblGrid>
        <w:gridCol w:w="845"/>
        <w:gridCol w:w="4395"/>
        <w:gridCol w:w="3821"/>
      </w:tblGrid>
      <w:tr w:rsidR="003F474C" w:rsidRPr="003F474C" w14:paraId="10A0C9AC" w14:textId="77777777" w:rsidTr="003F474C">
        <w:tc>
          <w:tcPr>
            <w:tcW w:w="845" w:type="dxa"/>
          </w:tcPr>
          <w:p w14:paraId="1AFA1FCD" w14:textId="2D72274A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95" w:type="dxa"/>
          </w:tcPr>
          <w:p w14:paraId="08A2B3BF" w14:textId="0F59FAAF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Материально техническое оснащение рабочего места</w:t>
            </w:r>
          </w:p>
        </w:tc>
        <w:tc>
          <w:tcPr>
            <w:tcW w:w="3821" w:type="dxa"/>
          </w:tcPr>
          <w:p w14:paraId="64D669AC" w14:textId="09F2B2EA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Предназначение в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соотвествие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 с выполняемыми функциями и обязанностями</w:t>
            </w:r>
          </w:p>
        </w:tc>
      </w:tr>
      <w:tr w:rsidR="003F474C" w:rsidRPr="003F474C" w14:paraId="7F4A97DC" w14:textId="77777777" w:rsidTr="003F474C">
        <w:tc>
          <w:tcPr>
            <w:tcW w:w="845" w:type="dxa"/>
          </w:tcPr>
          <w:p w14:paraId="03658B54" w14:textId="1B11BF05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14:paraId="2260FCDC" w14:textId="77777777" w:rsidR="003F474C" w:rsidRPr="003F474C" w:rsidRDefault="003F474C" w:rsidP="003F4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Рабочий компьютер:</w:t>
            </w:r>
          </w:p>
          <w:p w14:paraId="7DD15A50" w14:textId="77777777" w:rsidR="003F474C" w:rsidRPr="003F474C" w:rsidRDefault="003F474C" w:rsidP="003F474C">
            <w:pPr>
              <w:pStyle w:val="a6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Процессор: AMD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Ryzen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 5 3600</w:t>
            </w:r>
          </w:p>
          <w:p w14:paraId="63829975" w14:textId="77777777" w:rsidR="003F474C" w:rsidRPr="003F474C" w:rsidRDefault="003F474C" w:rsidP="003F474C">
            <w:pPr>
              <w:pStyle w:val="a6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Материнская плата: MSI B450-A PRO MAX</w:t>
            </w:r>
          </w:p>
          <w:p w14:paraId="24461B03" w14:textId="77777777" w:rsidR="003F474C" w:rsidRPr="003F474C" w:rsidRDefault="003F474C" w:rsidP="003F474C">
            <w:pPr>
              <w:pStyle w:val="a6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Gigabyte GeForce GTX 1660 SUPER 6GB</w:t>
            </w:r>
          </w:p>
          <w:p w14:paraId="3086FF15" w14:textId="77777777" w:rsidR="003F474C" w:rsidRPr="003F474C" w:rsidRDefault="003F474C" w:rsidP="003F474C">
            <w:pPr>
              <w:pStyle w:val="a6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Оперативная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память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Kingston HyperX Fury DDR4 16GB (2x8GB) 3200MHz</w:t>
            </w:r>
          </w:p>
          <w:p w14:paraId="45F49CEC" w14:textId="77777777" w:rsidR="003F474C" w:rsidRPr="003F474C" w:rsidRDefault="003F474C" w:rsidP="003F474C">
            <w:pPr>
              <w:pStyle w:val="a6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Жесткий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диск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Kingston SSD 240GB</w:t>
            </w:r>
          </w:p>
          <w:p w14:paraId="5434F0D6" w14:textId="77777777" w:rsidR="003F474C" w:rsidRPr="003F474C" w:rsidRDefault="003F474C" w:rsidP="003F474C">
            <w:pPr>
              <w:pStyle w:val="a6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Блок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питания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Thermaltake Smart RGB 600W</w:t>
            </w:r>
          </w:p>
          <w:p w14:paraId="0E081930" w14:textId="77777777" w:rsidR="003F474C" w:rsidRPr="003F474C" w:rsidRDefault="003F474C" w:rsidP="003F474C">
            <w:pPr>
              <w:pStyle w:val="a6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Корпус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AeroCool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Cylon</w:t>
            </w:r>
            <w:proofErr w:type="spellEnd"/>
          </w:p>
          <w:p w14:paraId="67BAF8F0" w14:textId="77777777" w:rsidR="003F474C" w:rsidRPr="003F474C" w:rsidRDefault="003F474C" w:rsidP="003F474C">
            <w:pPr>
              <w:pStyle w:val="a6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Монитор: AOC C24G1</w:t>
            </w:r>
          </w:p>
          <w:p w14:paraId="0AECF95D" w14:textId="77777777" w:rsidR="003F474C" w:rsidRPr="003F474C" w:rsidRDefault="003F474C" w:rsidP="003F474C">
            <w:pPr>
              <w:pStyle w:val="a6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Мышь: Logitech G502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Hero</w:t>
            </w:r>
            <w:proofErr w:type="spellEnd"/>
          </w:p>
          <w:p w14:paraId="699EBFB3" w14:textId="40272706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Corsair K95 RGB Platinum</w:t>
            </w: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3821" w:type="dxa"/>
          </w:tcPr>
          <w:p w14:paraId="2E9A1B9A" w14:textId="77777777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2D19FC" w14:textId="665F0DA8" w:rsidR="003F474C" w:rsidRPr="003F474C" w:rsidRDefault="003F474C" w:rsidP="003F474C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Компьютер является основным инструментом для работы специалиста по маркетингу и рекламе в </w:t>
            </w:r>
            <w:r w:rsidRPr="003F4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 компании. Он используется для создания и редактирования маркетинговых материалов, разработки рекламных кампаний, анализа данных, управления контентом на веб-сайтах и социальных сетях, а также для проведения и оценки эффективности маркетинговых и рекламных стратегий. Выбор компьютера зависит от требований работы, таких как процессор, объем оперативной памяти, графическая карта и дисковое пространство.</w:t>
            </w:r>
          </w:p>
        </w:tc>
      </w:tr>
      <w:tr w:rsidR="003F474C" w:rsidRPr="003F474C" w14:paraId="358ED5D8" w14:textId="77777777" w:rsidTr="003F474C">
        <w:tc>
          <w:tcPr>
            <w:tcW w:w="845" w:type="dxa"/>
          </w:tcPr>
          <w:p w14:paraId="6BB0BF6A" w14:textId="12D9EC66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14:paraId="38BD0779" w14:textId="77777777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Монитор:</w:t>
            </w:r>
          </w:p>
          <w:p w14:paraId="76AC464E" w14:textId="46D47B08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color w:val="202020"/>
                <w:sz w:val="28"/>
                <w:szCs w:val="28"/>
                <w:lang w:val="en-US"/>
              </w:rPr>
              <w:t>Philips</w:t>
            </w:r>
            <w:r w:rsidRPr="003F474C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 xml:space="preserve"> 223</w:t>
            </w:r>
            <w:r w:rsidRPr="003F474C">
              <w:rPr>
                <w:rFonts w:ascii="Times New Roman" w:hAnsi="Times New Roman" w:cs="Times New Roman"/>
                <w:color w:val="202020"/>
                <w:sz w:val="28"/>
                <w:szCs w:val="28"/>
                <w:lang w:val="en-US"/>
              </w:rPr>
              <w:t>V</w:t>
            </w:r>
            <w:r w:rsidRPr="003F474C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7</w:t>
            </w:r>
            <w:r w:rsidRPr="003F474C">
              <w:rPr>
                <w:rFonts w:ascii="Times New Roman" w:hAnsi="Times New Roman" w:cs="Times New Roman"/>
                <w:color w:val="202020"/>
                <w:sz w:val="28"/>
                <w:szCs w:val="28"/>
                <w:lang w:val="en-US"/>
              </w:rPr>
              <w:t>QDSB</w:t>
            </w:r>
            <w:r w:rsidRPr="003F474C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, 1920</w:t>
            </w:r>
            <w:r w:rsidRPr="003F474C">
              <w:rPr>
                <w:rFonts w:ascii="Times New Roman" w:hAnsi="Times New Roman" w:cs="Times New Roman"/>
                <w:color w:val="202020"/>
                <w:sz w:val="28"/>
                <w:szCs w:val="28"/>
                <w:lang w:val="en-US"/>
              </w:rPr>
              <w:t>x</w:t>
            </w:r>
            <w:r w:rsidRPr="003F474C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 xml:space="preserve">1080, 76 Гц, </w:t>
            </w:r>
            <w:r w:rsidRPr="003F474C">
              <w:rPr>
                <w:rFonts w:ascii="Times New Roman" w:hAnsi="Times New Roman" w:cs="Times New Roman"/>
                <w:color w:val="202020"/>
                <w:sz w:val="28"/>
                <w:szCs w:val="28"/>
                <w:lang w:val="en-US"/>
              </w:rPr>
              <w:t>IPS</w:t>
            </w:r>
          </w:p>
        </w:tc>
        <w:tc>
          <w:tcPr>
            <w:tcW w:w="3821" w:type="dxa"/>
          </w:tcPr>
          <w:p w14:paraId="4A1227D4" w14:textId="47BF73E5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Монитор предоставляет визуальное отображение информации и графических материалов, необходимых для работы специалиста по маркетингу и рекламе. Он позволяет рассматривать и редактировать графические элементы, просматривать веб-сайты и аналитические данные, а также создавать и просматривать презентации. Качественный монитор с 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достаточным разрешением и цветовым охватом помогает визуализировать и оценивать внешний вид маркетинговых материалов и рекламных элементов.</w:t>
            </w:r>
          </w:p>
        </w:tc>
      </w:tr>
      <w:tr w:rsidR="003F474C" w:rsidRPr="003F474C" w14:paraId="2284D288" w14:textId="77777777" w:rsidTr="003F474C">
        <w:tc>
          <w:tcPr>
            <w:tcW w:w="845" w:type="dxa"/>
          </w:tcPr>
          <w:p w14:paraId="43AE938A" w14:textId="4D4EC6C4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4395" w:type="dxa"/>
          </w:tcPr>
          <w:p w14:paraId="1B5EE755" w14:textId="75E1ED8A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3821" w:type="dxa"/>
          </w:tcPr>
          <w:p w14:paraId="22DD6552" w14:textId="72AE476C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Принтер используется для печати маркетинговых материалов, презентаций, отчетов и других документов, которые могут потребоваться специалисту по маркетингу и рекламе для внутреннего использования или представления заказчикам. Выбор принтера может зависеть от требуемого качества печати, скорости работы и функциональности, такой как двусторонняя печать или возможность печати большого формата.</w:t>
            </w:r>
          </w:p>
        </w:tc>
      </w:tr>
      <w:tr w:rsidR="003F474C" w:rsidRPr="003F474C" w14:paraId="035B1ED0" w14:textId="77777777" w:rsidTr="003F474C">
        <w:tc>
          <w:tcPr>
            <w:tcW w:w="845" w:type="dxa"/>
          </w:tcPr>
          <w:p w14:paraId="5C8D79C8" w14:textId="622C3281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5" w:type="dxa"/>
          </w:tcPr>
          <w:p w14:paraId="3A85C759" w14:textId="387FE3FC" w:rsidR="003F474C" w:rsidRPr="003F474C" w:rsidRDefault="003F474C" w:rsidP="003F474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3821" w:type="dxa"/>
          </w:tcPr>
          <w:p w14:paraId="393D6511" w14:textId="0DCCAFA2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Телефон является средством коммуникации и связи специалиста по маркетингу и рекламе с коллегами, клиентами, партнерами и другими заинтересованными сторонами. Он используется для проведения совещаний, обсуждения маркетинговых стратегий, согласования рекламных кампаний и оперативного решения вопросов. Тип телефона может варьироваться от стационарного до мобильного или VoIP-телефона в зависимости от требований и предпочтений специалиста.</w:t>
            </w:r>
          </w:p>
        </w:tc>
      </w:tr>
      <w:tr w:rsidR="003F474C" w:rsidRPr="003F474C" w14:paraId="77CC3356" w14:textId="77777777" w:rsidTr="003F474C">
        <w:tc>
          <w:tcPr>
            <w:tcW w:w="845" w:type="dxa"/>
          </w:tcPr>
          <w:p w14:paraId="59B9B8AD" w14:textId="549A6EE1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5" w:type="dxa"/>
          </w:tcPr>
          <w:p w14:paraId="026EC8B7" w14:textId="77777777" w:rsidR="003F474C" w:rsidRPr="00215773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Программное</w:t>
            </w:r>
            <w:r w:rsidRPr="00215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r w:rsidR="00215773" w:rsidRPr="00215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3852AC8" w14:textId="77777777" w:rsidR="00215773" w:rsidRDefault="00215773" w:rsidP="00215773">
            <w:pPr>
              <w:pStyle w:val="a6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5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Analytics и Google Search Console</w:t>
            </w:r>
          </w:p>
          <w:p w14:paraId="2306D198" w14:textId="77777777" w:rsidR="00215773" w:rsidRDefault="00215773" w:rsidP="00215773">
            <w:pPr>
              <w:pStyle w:val="a6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5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SEMRush</w:t>
            </w:r>
            <w:proofErr w:type="spellEnd"/>
            <w:r w:rsidRPr="00215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15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Ahrefs</w:t>
            </w:r>
            <w:proofErr w:type="spellEnd"/>
          </w:p>
          <w:p w14:paraId="633A5177" w14:textId="77777777" w:rsidR="00215773" w:rsidRDefault="00215773" w:rsidP="00215773">
            <w:pPr>
              <w:pStyle w:val="a6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5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HubSpot, </w:t>
            </w:r>
            <w:proofErr w:type="spellStart"/>
            <w:r w:rsidRPr="00215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Marketo</w:t>
            </w:r>
            <w:proofErr w:type="spellEnd"/>
          </w:p>
          <w:p w14:paraId="56E449B5" w14:textId="77777777" w:rsidR="00215773" w:rsidRDefault="00215773" w:rsidP="00215773">
            <w:pPr>
              <w:pStyle w:val="a6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5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Buffer, Hootsuite</w:t>
            </w:r>
          </w:p>
          <w:p w14:paraId="5FBDCCD9" w14:textId="77777777" w:rsidR="00215773" w:rsidRDefault="00215773" w:rsidP="00215773">
            <w:pPr>
              <w:pStyle w:val="a6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5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Adobe Creative Suite</w:t>
            </w:r>
          </w:p>
          <w:p w14:paraId="44EE97A5" w14:textId="1A3B4055" w:rsidR="00215773" w:rsidRPr="00215773" w:rsidRDefault="00215773" w:rsidP="00215773">
            <w:pPr>
              <w:pStyle w:val="a6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5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Canva</w:t>
            </w:r>
          </w:p>
        </w:tc>
        <w:tc>
          <w:tcPr>
            <w:tcW w:w="3821" w:type="dxa"/>
          </w:tcPr>
          <w:p w14:paraId="103C63C5" w14:textId="1C3509B5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Специалист по маркетингу и рекламе в IT компании работает с различными программами и приложениями, которые помогают в выполнении его 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обязанностей. Это могут быть программы для создания и редактирования графических материалов (например, Adobe Photoshop,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Illustrator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), инструменты для анализа данных и ключевых показателей эффективности (например, Google Analytics, Excel), платформы для управления социальными сетями и контентом (например,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Hootsuite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Buffer</w:t>
            </w:r>
            <w:proofErr w:type="spellEnd"/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) и другие специализированные инструменты для маркетинга и рекламы.</w:t>
            </w:r>
          </w:p>
        </w:tc>
      </w:tr>
      <w:tr w:rsidR="003F474C" w:rsidRPr="003F474C" w14:paraId="2470AC91" w14:textId="77777777" w:rsidTr="003F474C">
        <w:tc>
          <w:tcPr>
            <w:tcW w:w="845" w:type="dxa"/>
          </w:tcPr>
          <w:p w14:paraId="6FDA61FA" w14:textId="439C9CC8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4395" w:type="dxa"/>
          </w:tcPr>
          <w:p w14:paraId="27ED97DA" w14:textId="7D47F7E0" w:rsidR="003F474C" w:rsidRPr="003F474C" w:rsidRDefault="003F474C" w:rsidP="003F474C">
            <w:pPr>
              <w:pStyle w:val="a6"/>
              <w:tabs>
                <w:tab w:val="left" w:pos="166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Интернет-соединение (не менее 100 Мбит/с)</w:t>
            </w:r>
          </w:p>
        </w:tc>
        <w:tc>
          <w:tcPr>
            <w:tcW w:w="3821" w:type="dxa"/>
          </w:tcPr>
          <w:p w14:paraId="60E74C8D" w14:textId="1C2C4971" w:rsidR="003F474C" w:rsidRPr="003F474C" w:rsidRDefault="003F474C" w:rsidP="003F474C">
            <w:pPr>
              <w:pStyle w:val="a6"/>
              <w:ind w:left="0"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Надежное и быстрое интернет-соединение является неотъемлемой частью работы специалиста по маркетингу и рекламе в IT компании. Оно позволяет получать актуальные данные о рынке и конкурентной среде, проводить исследования, управлять онлайн-рекламными кампаниями, обмениваться информацией с коллегами и клиентами, а также отслеживать результаты маркетинговых мероприятий. Стабильное интернет-соединение обеспечивает эффективность работы и возможность оперативного реагирования на изменения в маркетинговой сфере.</w:t>
            </w:r>
          </w:p>
        </w:tc>
      </w:tr>
      <w:tr w:rsidR="003F474C" w:rsidRPr="003F474C" w14:paraId="055885AA" w14:textId="77777777" w:rsidTr="003F474C">
        <w:tc>
          <w:tcPr>
            <w:tcW w:w="845" w:type="dxa"/>
          </w:tcPr>
          <w:p w14:paraId="11990D5F" w14:textId="6A3785D6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95" w:type="dxa"/>
          </w:tcPr>
          <w:p w14:paraId="247AE242" w14:textId="77777777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Аудио- и видеооборудование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946B9EC" w14:textId="77777777" w:rsidR="003F474C" w:rsidRPr="003F474C" w:rsidRDefault="003F474C" w:rsidP="003F4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Микрофон</w:t>
            </w:r>
          </w:p>
          <w:p w14:paraId="49575233" w14:textId="77777777" w:rsidR="003F474C" w:rsidRPr="003F474C" w:rsidRDefault="003F474C" w:rsidP="003F4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Видеокамера</w:t>
            </w:r>
          </w:p>
          <w:p w14:paraId="37A2AF0F" w14:textId="35F94299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Наушники</w:t>
            </w:r>
          </w:p>
        </w:tc>
        <w:tc>
          <w:tcPr>
            <w:tcW w:w="3821" w:type="dxa"/>
          </w:tcPr>
          <w:p w14:paraId="7722991B" w14:textId="41CA9BDE" w:rsidR="003F474C" w:rsidRPr="003F474C" w:rsidRDefault="003F474C" w:rsidP="003F474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 xml:space="preserve">Аудио- и видеооборудование, такие как наушники, микрофон, веб-камера и динамики, являются полезными инструментами для специалиста по маркетингу и рекламе в IT компании. Они позволяют </w:t>
            </w:r>
            <w:r w:rsidRPr="003F4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проводить видеоконференции, презентации, записывать аудио- и видеоматериалы, вести вебинары и другие коммуникационные мероприятия. Выбор конкретного оборудования будет зависеть от требований качества звука и изображения, а также предпочтений специалиста.</w:t>
            </w:r>
          </w:p>
        </w:tc>
      </w:tr>
      <w:tr w:rsidR="003F474C" w:rsidRPr="003F474C" w14:paraId="7D6E27A8" w14:textId="77777777" w:rsidTr="003F474C">
        <w:tc>
          <w:tcPr>
            <w:tcW w:w="845" w:type="dxa"/>
          </w:tcPr>
          <w:p w14:paraId="5AFB01AA" w14:textId="05F4625A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4395" w:type="dxa"/>
          </w:tcPr>
          <w:p w14:paraId="6A7BB4F1" w14:textId="7C20F3EC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Офисная мебель</w:t>
            </w:r>
          </w:p>
        </w:tc>
        <w:tc>
          <w:tcPr>
            <w:tcW w:w="3821" w:type="dxa"/>
          </w:tcPr>
          <w:p w14:paraId="26D967C1" w14:textId="03A39F42" w:rsidR="003F474C" w:rsidRPr="003F474C" w:rsidRDefault="003F474C" w:rsidP="003F474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74C">
              <w:rPr>
                <w:rFonts w:ascii="Times New Roman" w:hAnsi="Times New Roman" w:cs="Times New Roman"/>
                <w:sz w:val="28"/>
                <w:szCs w:val="28"/>
              </w:rPr>
              <w:t>Комфортная и функциональная офисная мебель играет важную роль для специалиста по маркетингу и рекламе в IT компании. Она включает в себя стол, стул и полки для организации рабочего пространства, хранения документов и материалов. Эргономичный стул и правильно настроенная рабочая зона способствуют удобству и продуктивности работы, а также</w:t>
            </w:r>
          </w:p>
        </w:tc>
      </w:tr>
    </w:tbl>
    <w:p w14:paraId="3776A265" w14:textId="77777777" w:rsidR="003F474C" w:rsidRPr="003F474C" w:rsidRDefault="003F474C" w:rsidP="003F474C">
      <w:pPr>
        <w:pStyle w:val="a6"/>
        <w:ind w:left="284"/>
        <w:rPr>
          <w:rFonts w:ascii="Times New Roman" w:hAnsi="Times New Roman" w:cs="Times New Roman"/>
          <w:sz w:val="28"/>
          <w:szCs w:val="28"/>
        </w:rPr>
      </w:pPr>
    </w:p>
    <w:p w14:paraId="349EFC89" w14:textId="78ECDD0A" w:rsidR="003F474C" w:rsidRPr="00EC1055" w:rsidRDefault="00EC1055" w:rsidP="0057451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Вывод: </w:t>
      </w:r>
      <w:r w:rsidRPr="00EC1055">
        <w:rPr>
          <w:rFonts w:ascii="Times New Roman" w:hAnsi="Times New Roman" w:cs="Times New Roman"/>
          <w:sz w:val="28"/>
          <w:szCs w:val="28"/>
        </w:rPr>
        <w:t>в ходе данной лабораторной мы определили факторы, необходимые при проектировании рабочего места, выявили нормативные документы, документы, которые регулируют требования к организации рабочих мест, а также определить требования к оснащению рабочего места.</w:t>
      </w:r>
    </w:p>
    <w:p w14:paraId="1D488557" w14:textId="02302457" w:rsidR="003F474C" w:rsidRDefault="003F474C" w:rsidP="0057451D">
      <w:pPr>
        <w:pStyle w:val="a6"/>
        <w:ind w:left="0"/>
        <w:rPr>
          <w:rFonts w:ascii="Times New Roman" w:hAnsi="Times New Roman" w:cs="Times New Roman"/>
          <w:sz w:val="28"/>
          <w:u w:val="single"/>
        </w:rPr>
      </w:pPr>
    </w:p>
    <w:p w14:paraId="0BEEC6E5" w14:textId="6250F5E4" w:rsidR="003F474C" w:rsidRDefault="003F474C" w:rsidP="0057451D">
      <w:pPr>
        <w:pStyle w:val="a6"/>
        <w:ind w:left="0"/>
        <w:rPr>
          <w:rFonts w:ascii="Times New Roman" w:hAnsi="Times New Roman" w:cs="Times New Roman"/>
          <w:sz w:val="28"/>
          <w:u w:val="single"/>
        </w:rPr>
      </w:pPr>
    </w:p>
    <w:p w14:paraId="56F60D39" w14:textId="386639B8" w:rsidR="003F474C" w:rsidRDefault="003F474C" w:rsidP="0057451D">
      <w:pPr>
        <w:pStyle w:val="a6"/>
        <w:ind w:left="0"/>
        <w:rPr>
          <w:rFonts w:ascii="Times New Roman" w:hAnsi="Times New Roman" w:cs="Times New Roman"/>
          <w:sz w:val="28"/>
          <w:u w:val="single"/>
        </w:rPr>
      </w:pPr>
    </w:p>
    <w:p w14:paraId="44C124E8" w14:textId="40B1A2AF" w:rsidR="003F474C" w:rsidRDefault="003F474C" w:rsidP="0057451D">
      <w:pPr>
        <w:pStyle w:val="a6"/>
        <w:ind w:left="0"/>
        <w:rPr>
          <w:rFonts w:ascii="Times New Roman" w:hAnsi="Times New Roman" w:cs="Times New Roman"/>
          <w:sz w:val="28"/>
          <w:u w:val="single"/>
        </w:rPr>
      </w:pPr>
    </w:p>
    <w:p w14:paraId="79BAFB92" w14:textId="155214BD" w:rsidR="003F474C" w:rsidRDefault="003F474C" w:rsidP="0057451D">
      <w:pPr>
        <w:pStyle w:val="a6"/>
        <w:ind w:left="0"/>
        <w:rPr>
          <w:rFonts w:ascii="Times New Roman" w:hAnsi="Times New Roman" w:cs="Times New Roman"/>
          <w:sz w:val="28"/>
          <w:u w:val="single"/>
        </w:rPr>
      </w:pPr>
    </w:p>
    <w:p w14:paraId="08F26484" w14:textId="5606C4DD" w:rsidR="003F474C" w:rsidRDefault="003F474C" w:rsidP="0057451D">
      <w:pPr>
        <w:pStyle w:val="a6"/>
        <w:ind w:left="0"/>
        <w:rPr>
          <w:rFonts w:ascii="Times New Roman" w:hAnsi="Times New Roman" w:cs="Times New Roman"/>
          <w:sz w:val="28"/>
          <w:u w:val="single"/>
        </w:rPr>
      </w:pPr>
    </w:p>
    <w:p w14:paraId="16B8FD02" w14:textId="77777777" w:rsidR="0057451D" w:rsidRPr="0057451D" w:rsidRDefault="0057451D" w:rsidP="0057451D">
      <w:pPr>
        <w:rPr>
          <w:rFonts w:ascii="Times New Roman" w:hAnsi="Times New Roman" w:cs="Times New Roman"/>
          <w:sz w:val="28"/>
          <w:szCs w:val="28"/>
        </w:rPr>
      </w:pPr>
    </w:p>
    <w:p w14:paraId="354945C2" w14:textId="77777777" w:rsidR="0057451D" w:rsidRPr="0057451D" w:rsidRDefault="0057451D" w:rsidP="0057451D">
      <w:pPr>
        <w:ind w:hanging="153"/>
        <w:rPr>
          <w:rFonts w:ascii="Times New Roman" w:hAnsi="Times New Roman" w:cs="Times New Roman"/>
          <w:sz w:val="28"/>
          <w:szCs w:val="28"/>
        </w:rPr>
      </w:pPr>
    </w:p>
    <w:p w14:paraId="0F9B0FFD" w14:textId="77777777" w:rsidR="00607E50" w:rsidRPr="00E77889" w:rsidRDefault="00607E50" w:rsidP="00D23162">
      <w:pPr>
        <w:pStyle w:val="a6"/>
        <w:ind w:left="862"/>
        <w:rPr>
          <w:rFonts w:ascii="Times New Roman" w:hAnsi="Times New Roman" w:cs="Times New Roman"/>
          <w:sz w:val="28"/>
          <w:szCs w:val="28"/>
        </w:rPr>
      </w:pPr>
    </w:p>
    <w:p w14:paraId="1675135C" w14:textId="77777777" w:rsidR="00C54EB3" w:rsidRPr="00E77889" w:rsidRDefault="00C54EB3" w:rsidP="00E77889">
      <w:pPr>
        <w:ind w:left="502"/>
        <w:rPr>
          <w:rFonts w:ascii="Times New Roman" w:hAnsi="Times New Roman" w:cs="Times New Roman"/>
          <w:sz w:val="28"/>
          <w:szCs w:val="28"/>
        </w:rPr>
      </w:pPr>
    </w:p>
    <w:p w14:paraId="59F4488B" w14:textId="77777777" w:rsidR="008F5397" w:rsidRPr="008F5397" w:rsidRDefault="008F5397" w:rsidP="008F53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6CAE76" w14:textId="77777777" w:rsidR="008F5397" w:rsidRPr="008F5397" w:rsidRDefault="008F5397" w:rsidP="008F5397">
      <w:pPr>
        <w:rPr>
          <w:rFonts w:ascii="Times New Roman" w:hAnsi="Times New Roman" w:cs="Times New Roman"/>
          <w:sz w:val="28"/>
          <w:szCs w:val="28"/>
        </w:rPr>
      </w:pPr>
    </w:p>
    <w:p w14:paraId="336759C9" w14:textId="77777777" w:rsidR="008F5397" w:rsidRPr="008F5397" w:rsidRDefault="008F5397" w:rsidP="008F539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5D51333" w14:textId="77777777" w:rsidR="000D2322" w:rsidRDefault="000D23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98CDF25" w14:textId="77777777" w:rsidR="000D2322" w:rsidRPr="001C13E2" w:rsidRDefault="000D2322" w:rsidP="000D2322">
      <w:pPr>
        <w:rPr>
          <w:rFonts w:ascii="Times New Roman" w:hAnsi="Times New Roman" w:cs="Times New Roman"/>
          <w:sz w:val="28"/>
        </w:rPr>
      </w:pPr>
    </w:p>
    <w:sectPr w:rsidR="000D2322" w:rsidRPr="001C13E2" w:rsidSect="00CF53DB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3415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196402"/>
    <w:multiLevelType w:val="hybridMultilevel"/>
    <w:tmpl w:val="F746D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96094"/>
    <w:multiLevelType w:val="hybridMultilevel"/>
    <w:tmpl w:val="A688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45836"/>
    <w:multiLevelType w:val="hybridMultilevel"/>
    <w:tmpl w:val="AE92C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A04C6"/>
    <w:multiLevelType w:val="multilevel"/>
    <w:tmpl w:val="B3B01D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F57E7"/>
    <w:multiLevelType w:val="hybridMultilevel"/>
    <w:tmpl w:val="DF6E0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45EA3"/>
    <w:multiLevelType w:val="multilevel"/>
    <w:tmpl w:val="9606D2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51184"/>
    <w:multiLevelType w:val="hybridMultilevel"/>
    <w:tmpl w:val="58564B3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5F3399E"/>
    <w:multiLevelType w:val="multilevel"/>
    <w:tmpl w:val="42DA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876C8C"/>
    <w:multiLevelType w:val="hybridMultilevel"/>
    <w:tmpl w:val="0FA8F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432BB"/>
    <w:multiLevelType w:val="hybridMultilevel"/>
    <w:tmpl w:val="E846599A"/>
    <w:lvl w:ilvl="0" w:tplc="BA2469CA">
      <w:start w:val="1"/>
      <w:numFmt w:val="decimal"/>
      <w:pStyle w:val="a0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B391F"/>
    <w:multiLevelType w:val="hybridMultilevel"/>
    <w:tmpl w:val="51967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D50E0"/>
    <w:multiLevelType w:val="hybridMultilevel"/>
    <w:tmpl w:val="E13A2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B66D1"/>
    <w:multiLevelType w:val="hybridMultilevel"/>
    <w:tmpl w:val="39D03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55D66"/>
    <w:multiLevelType w:val="multilevel"/>
    <w:tmpl w:val="681A407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DD78E8"/>
    <w:multiLevelType w:val="hybridMultilevel"/>
    <w:tmpl w:val="6AF6E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77D2B"/>
    <w:multiLevelType w:val="hybridMultilevel"/>
    <w:tmpl w:val="59629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0569B"/>
    <w:multiLevelType w:val="hybridMultilevel"/>
    <w:tmpl w:val="0504C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3483F"/>
    <w:multiLevelType w:val="multilevel"/>
    <w:tmpl w:val="A4E0CB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2911"/>
    <w:multiLevelType w:val="multilevel"/>
    <w:tmpl w:val="7022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965971"/>
    <w:multiLevelType w:val="hybridMultilevel"/>
    <w:tmpl w:val="3A24E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35EBC"/>
    <w:multiLevelType w:val="hybridMultilevel"/>
    <w:tmpl w:val="1AA44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236753"/>
    <w:multiLevelType w:val="multilevel"/>
    <w:tmpl w:val="6E7A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6A0F01"/>
    <w:multiLevelType w:val="multilevel"/>
    <w:tmpl w:val="8E18C1A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DF7DB4"/>
    <w:multiLevelType w:val="hybridMultilevel"/>
    <w:tmpl w:val="4DDEA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A13F4"/>
    <w:multiLevelType w:val="hybridMultilevel"/>
    <w:tmpl w:val="726C1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97C65"/>
    <w:multiLevelType w:val="hybridMultilevel"/>
    <w:tmpl w:val="1ED06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0518EB"/>
    <w:multiLevelType w:val="hybridMultilevel"/>
    <w:tmpl w:val="317CE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F3BB3"/>
    <w:multiLevelType w:val="hybridMultilevel"/>
    <w:tmpl w:val="DE8C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E50FC"/>
    <w:multiLevelType w:val="hybridMultilevel"/>
    <w:tmpl w:val="0504C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776F5"/>
    <w:multiLevelType w:val="hybridMultilevel"/>
    <w:tmpl w:val="E19A68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FD7BCF"/>
    <w:multiLevelType w:val="multilevel"/>
    <w:tmpl w:val="33A832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D675B8"/>
    <w:multiLevelType w:val="hybridMultilevel"/>
    <w:tmpl w:val="D6483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F655D3"/>
    <w:multiLevelType w:val="hybridMultilevel"/>
    <w:tmpl w:val="8F02DCC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6E557261"/>
    <w:multiLevelType w:val="hybridMultilevel"/>
    <w:tmpl w:val="77CAE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36FE2"/>
    <w:multiLevelType w:val="multilevel"/>
    <w:tmpl w:val="0D48FC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435D2D"/>
    <w:multiLevelType w:val="hybridMultilevel"/>
    <w:tmpl w:val="0504C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E2044"/>
    <w:multiLevelType w:val="hybridMultilevel"/>
    <w:tmpl w:val="DB469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24"/>
  </w:num>
  <w:num w:numId="5">
    <w:abstractNumId w:val="13"/>
  </w:num>
  <w:num w:numId="6">
    <w:abstractNumId w:val="15"/>
  </w:num>
  <w:num w:numId="7">
    <w:abstractNumId w:val="30"/>
  </w:num>
  <w:num w:numId="8">
    <w:abstractNumId w:val="34"/>
  </w:num>
  <w:num w:numId="9">
    <w:abstractNumId w:val="2"/>
  </w:num>
  <w:num w:numId="10">
    <w:abstractNumId w:val="12"/>
  </w:num>
  <w:num w:numId="11">
    <w:abstractNumId w:val="20"/>
  </w:num>
  <w:num w:numId="12">
    <w:abstractNumId w:val="21"/>
  </w:num>
  <w:num w:numId="13">
    <w:abstractNumId w:val="22"/>
  </w:num>
  <w:num w:numId="14">
    <w:abstractNumId w:val="19"/>
  </w:num>
  <w:num w:numId="15">
    <w:abstractNumId w:val="8"/>
  </w:num>
  <w:num w:numId="16">
    <w:abstractNumId w:val="6"/>
  </w:num>
  <w:num w:numId="17">
    <w:abstractNumId w:val="18"/>
  </w:num>
  <w:num w:numId="18">
    <w:abstractNumId w:val="35"/>
  </w:num>
  <w:num w:numId="19">
    <w:abstractNumId w:val="14"/>
  </w:num>
  <w:num w:numId="20">
    <w:abstractNumId w:val="31"/>
  </w:num>
  <w:num w:numId="21">
    <w:abstractNumId w:val="23"/>
  </w:num>
  <w:num w:numId="22">
    <w:abstractNumId w:val="4"/>
  </w:num>
  <w:num w:numId="23">
    <w:abstractNumId w:val="9"/>
  </w:num>
  <w:num w:numId="24">
    <w:abstractNumId w:val="3"/>
  </w:num>
  <w:num w:numId="25">
    <w:abstractNumId w:val="25"/>
  </w:num>
  <w:num w:numId="26">
    <w:abstractNumId w:val="11"/>
  </w:num>
  <w:num w:numId="27">
    <w:abstractNumId w:val="28"/>
  </w:num>
  <w:num w:numId="28">
    <w:abstractNumId w:val="7"/>
  </w:num>
  <w:num w:numId="29">
    <w:abstractNumId w:val="33"/>
  </w:num>
  <w:num w:numId="30">
    <w:abstractNumId w:val="27"/>
  </w:num>
  <w:num w:numId="31">
    <w:abstractNumId w:val="29"/>
  </w:num>
  <w:num w:numId="32">
    <w:abstractNumId w:val="37"/>
  </w:num>
  <w:num w:numId="33">
    <w:abstractNumId w:val="36"/>
  </w:num>
  <w:num w:numId="34">
    <w:abstractNumId w:val="5"/>
  </w:num>
  <w:num w:numId="35">
    <w:abstractNumId w:val="1"/>
  </w:num>
  <w:num w:numId="36">
    <w:abstractNumId w:val="32"/>
  </w:num>
  <w:num w:numId="37">
    <w:abstractNumId w:val="17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BFD"/>
    <w:rsid w:val="00017876"/>
    <w:rsid w:val="000D2322"/>
    <w:rsid w:val="001C13E2"/>
    <w:rsid w:val="001D36E2"/>
    <w:rsid w:val="001E4F25"/>
    <w:rsid w:val="001F6611"/>
    <w:rsid w:val="00215773"/>
    <w:rsid w:val="00216FE9"/>
    <w:rsid w:val="002518E8"/>
    <w:rsid w:val="003917B1"/>
    <w:rsid w:val="003C0BFD"/>
    <w:rsid w:val="003F474C"/>
    <w:rsid w:val="0041561D"/>
    <w:rsid w:val="004D71FF"/>
    <w:rsid w:val="0057451D"/>
    <w:rsid w:val="00607E50"/>
    <w:rsid w:val="00633578"/>
    <w:rsid w:val="006D6030"/>
    <w:rsid w:val="006E7782"/>
    <w:rsid w:val="007B4698"/>
    <w:rsid w:val="007C46DA"/>
    <w:rsid w:val="00897067"/>
    <w:rsid w:val="008B1EFC"/>
    <w:rsid w:val="008F5397"/>
    <w:rsid w:val="009423D1"/>
    <w:rsid w:val="00B15480"/>
    <w:rsid w:val="00B17459"/>
    <w:rsid w:val="00B37CA4"/>
    <w:rsid w:val="00C54EB3"/>
    <w:rsid w:val="00CF53DB"/>
    <w:rsid w:val="00D23162"/>
    <w:rsid w:val="00D80A5B"/>
    <w:rsid w:val="00E77889"/>
    <w:rsid w:val="00E85AC3"/>
    <w:rsid w:val="00E940E8"/>
    <w:rsid w:val="00EC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17FF4"/>
  <w15:chartTrackingRefBased/>
  <w15:docId w15:val="{04D0C48D-E26D-4403-94D8-F18A51C2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C0BFD"/>
  </w:style>
  <w:style w:type="paragraph" w:styleId="1">
    <w:name w:val="heading 1"/>
    <w:basedOn w:val="a1"/>
    <w:next w:val="a1"/>
    <w:link w:val="10"/>
    <w:uiPriority w:val="9"/>
    <w:qFormat/>
    <w:rsid w:val="003C0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Нумерация рисунка"/>
    <w:basedOn w:val="a"/>
    <w:link w:val="a5"/>
    <w:qFormat/>
    <w:rsid w:val="007B4698"/>
    <w:pPr>
      <w:numPr>
        <w:numId w:val="2"/>
      </w:numPr>
    </w:pPr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C0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5">
    <w:name w:val="Нумерация рисунка Знак"/>
    <w:basedOn w:val="a2"/>
    <w:link w:val="a0"/>
    <w:rsid w:val="003C0BFD"/>
    <w:rPr>
      <w:rFonts w:ascii="Times New Roman" w:hAnsi="Times New Roman"/>
      <w:noProof/>
      <w:sz w:val="28"/>
      <w:lang w:eastAsia="ru-RU"/>
    </w:rPr>
  </w:style>
  <w:style w:type="paragraph" w:styleId="a">
    <w:name w:val="List Number"/>
    <w:basedOn w:val="a1"/>
    <w:uiPriority w:val="99"/>
    <w:semiHidden/>
    <w:unhideWhenUsed/>
    <w:rsid w:val="003C0BFD"/>
    <w:pPr>
      <w:numPr>
        <w:numId w:val="1"/>
      </w:numPr>
      <w:contextualSpacing/>
    </w:pPr>
  </w:style>
  <w:style w:type="paragraph" w:styleId="a6">
    <w:name w:val="List Paragraph"/>
    <w:basedOn w:val="a1"/>
    <w:uiPriority w:val="34"/>
    <w:qFormat/>
    <w:rsid w:val="003C0BFD"/>
    <w:pPr>
      <w:ind w:left="720"/>
      <w:contextualSpacing/>
    </w:pPr>
  </w:style>
  <w:style w:type="paragraph" w:styleId="a7">
    <w:name w:val="Body Text"/>
    <w:basedOn w:val="a1"/>
    <w:link w:val="a8"/>
    <w:semiHidden/>
    <w:unhideWhenUsed/>
    <w:rsid w:val="007B4698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a8">
    <w:name w:val="Основной текст Знак"/>
    <w:basedOn w:val="a2"/>
    <w:link w:val="a7"/>
    <w:semiHidden/>
    <w:rsid w:val="007B4698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9">
    <w:name w:val="Normal (Web)"/>
    <w:basedOn w:val="a1"/>
    <w:uiPriority w:val="99"/>
    <w:semiHidden/>
    <w:unhideWhenUsed/>
    <w:rsid w:val="00017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3"/>
    <w:uiPriority w:val="39"/>
    <w:rsid w:val="00B1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2"/>
    <w:uiPriority w:val="99"/>
    <w:semiHidden/>
    <w:rsid w:val="00216F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2528</Words>
  <Characters>14415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</dc:creator>
  <cp:keywords/>
  <dc:description/>
  <cp:lastModifiedBy>Арсенов Илья Владимирович</cp:lastModifiedBy>
  <cp:revision>2</cp:revision>
  <dcterms:created xsi:type="dcterms:W3CDTF">2023-05-30T12:06:00Z</dcterms:created>
  <dcterms:modified xsi:type="dcterms:W3CDTF">2023-05-30T12:06:00Z</dcterms:modified>
</cp:coreProperties>
</file>