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96EE" w14:textId="0C5DC9C4" w:rsidR="002577C7" w:rsidRDefault="000F65B7" w:rsidP="000F65B7">
      <w:pPr>
        <w:pStyle w:val="Title"/>
        <w:rPr>
          <w:rFonts w:ascii="Times New Roman" w:hAnsi="Times New Roman" w:cs="Times New Roman"/>
        </w:rPr>
      </w:pPr>
      <w:r w:rsidRPr="000F65B7">
        <w:rPr>
          <w:rFonts w:ascii="Times New Roman" w:hAnsi="Times New Roman" w:cs="Times New Roman"/>
        </w:rPr>
        <w:t>The Future of Royalties, the Creator Pool</w:t>
      </w:r>
      <w:r w:rsidR="004F60D7">
        <w:rPr>
          <w:rFonts w:ascii="Times New Roman" w:hAnsi="Times New Roman" w:cs="Times New Roman"/>
        </w:rPr>
        <w:t>.</w:t>
      </w:r>
    </w:p>
    <w:p w14:paraId="05122180" w14:textId="77777777" w:rsidR="00C16333" w:rsidRPr="00C16333" w:rsidRDefault="00C16333" w:rsidP="00C16333"/>
    <w:p w14:paraId="10CFE4C5" w14:textId="46DC4084" w:rsidR="00C16333" w:rsidRDefault="00C16333" w:rsidP="00C16333">
      <w:pPr>
        <w:jc w:val="center"/>
        <w:rPr>
          <w:rFonts w:ascii="Times New Roman" w:hAnsi="Times New Roman" w:cs="Times New Roman"/>
          <w:sz w:val="32"/>
          <w:szCs w:val="32"/>
        </w:rPr>
      </w:pPr>
      <w:r w:rsidRPr="00C16333">
        <w:rPr>
          <w:rFonts w:ascii="Times New Roman" w:hAnsi="Times New Roman" w:cs="Times New Roman"/>
          <w:sz w:val="32"/>
          <w:szCs w:val="32"/>
        </w:rPr>
        <w:t xml:space="preserve">Author: </w:t>
      </w:r>
      <w:r>
        <w:rPr>
          <w:rFonts w:ascii="Times New Roman" w:hAnsi="Times New Roman" w:cs="Times New Roman"/>
          <w:sz w:val="32"/>
          <w:szCs w:val="32"/>
        </w:rPr>
        <w:t xml:space="preserve">                      </w:t>
      </w:r>
      <w:r w:rsidRPr="00C16333">
        <w:rPr>
          <w:rFonts w:ascii="Times New Roman" w:hAnsi="Times New Roman" w:cs="Times New Roman"/>
          <w:sz w:val="32"/>
          <w:szCs w:val="32"/>
        </w:rPr>
        <w:t>z.ftm</w:t>
      </w:r>
    </w:p>
    <w:p w14:paraId="2B5ECA2B" w14:textId="04DCA905" w:rsidR="00C16333" w:rsidRDefault="00C16333" w:rsidP="00C16333">
      <w:pPr>
        <w:jc w:val="center"/>
        <w:rPr>
          <w:rFonts w:ascii="Times New Roman" w:hAnsi="Times New Roman" w:cs="Times New Roman"/>
          <w:sz w:val="32"/>
          <w:szCs w:val="32"/>
        </w:rPr>
      </w:pPr>
      <w:r>
        <w:rPr>
          <w:rFonts w:ascii="Times New Roman" w:hAnsi="Times New Roman" w:cs="Times New Roman"/>
          <w:sz w:val="32"/>
          <w:szCs w:val="32"/>
        </w:rPr>
        <w:t xml:space="preserve">Date:                 </w:t>
      </w:r>
      <w:r w:rsidR="00364354">
        <w:rPr>
          <w:rFonts w:ascii="Times New Roman" w:hAnsi="Times New Roman" w:cs="Times New Roman"/>
          <w:sz w:val="32"/>
          <w:szCs w:val="32"/>
          <w:lang w:val="en-US"/>
        </w:rPr>
        <w:t>17</w:t>
      </w:r>
      <w:r>
        <w:rPr>
          <w:rFonts w:ascii="Times New Roman" w:hAnsi="Times New Roman" w:cs="Times New Roman"/>
          <w:sz w:val="32"/>
          <w:szCs w:val="32"/>
        </w:rPr>
        <w:t>/11/2022</w:t>
      </w:r>
    </w:p>
    <w:p w14:paraId="5BE8DBB2" w14:textId="774606B6" w:rsidR="00C16333" w:rsidRDefault="00C16333" w:rsidP="00C16333">
      <w:pPr>
        <w:jc w:val="center"/>
        <w:rPr>
          <w:rFonts w:ascii="Times New Roman" w:hAnsi="Times New Roman" w:cs="Times New Roman"/>
          <w:sz w:val="32"/>
          <w:szCs w:val="32"/>
        </w:rPr>
      </w:pPr>
      <w:r>
        <w:rPr>
          <w:rFonts w:ascii="Times New Roman" w:hAnsi="Times New Roman" w:cs="Times New Roman"/>
          <w:sz w:val="32"/>
          <w:szCs w:val="32"/>
        </w:rPr>
        <w:t xml:space="preserve">Contact: </w:t>
      </w:r>
      <w:hyperlink r:id="rId6" w:history="1">
        <w:r w:rsidRPr="000060BF">
          <w:rPr>
            <w:rStyle w:val="Hyperlink"/>
            <w:rFonts w:ascii="Times New Roman" w:hAnsi="Times New Roman" w:cs="Times New Roman"/>
            <w:sz w:val="32"/>
            <w:szCs w:val="32"/>
          </w:rPr>
          <w:t>https://ohmki.t.me/</w:t>
        </w:r>
      </w:hyperlink>
    </w:p>
    <w:p w14:paraId="164B7CD6" w14:textId="77777777" w:rsidR="00C16333" w:rsidRPr="00C16333" w:rsidRDefault="00C16333" w:rsidP="00C16333">
      <w:pPr>
        <w:jc w:val="center"/>
        <w:rPr>
          <w:rFonts w:ascii="Times New Roman" w:hAnsi="Times New Roman" w:cs="Times New Roman"/>
          <w:sz w:val="32"/>
          <w:szCs w:val="32"/>
        </w:rPr>
      </w:pPr>
    </w:p>
    <w:p w14:paraId="31AF6CCC" w14:textId="31ED99F0" w:rsidR="000F65B7" w:rsidRPr="000F65B7" w:rsidRDefault="000F65B7" w:rsidP="000F65B7">
      <w:pPr>
        <w:rPr>
          <w:rFonts w:ascii="Times New Roman" w:hAnsi="Times New Roman" w:cs="Times New Roman"/>
        </w:rPr>
      </w:pPr>
    </w:p>
    <w:p w14:paraId="03375F23" w14:textId="7E49781C" w:rsidR="000F65B7" w:rsidRPr="000F65B7" w:rsidRDefault="000F65B7">
      <w:pPr>
        <w:rPr>
          <w:rFonts w:ascii="Times New Roman" w:hAnsi="Times New Roman" w:cs="Times New Roman"/>
        </w:rPr>
      </w:pPr>
      <w:r w:rsidRPr="000F65B7">
        <w:rPr>
          <w:rFonts w:ascii="Times New Roman" w:hAnsi="Times New Roman" w:cs="Times New Roman"/>
        </w:rPr>
        <w:br w:type="page"/>
      </w:r>
    </w:p>
    <w:sdt>
      <w:sdtPr>
        <w:rPr>
          <w:rFonts w:ascii="Times New Roman" w:eastAsiaTheme="minorHAnsi" w:hAnsi="Times New Roman" w:cs="Times New Roman"/>
          <w:color w:val="auto"/>
          <w:sz w:val="22"/>
          <w:szCs w:val="22"/>
          <w:lang w:val="en-AU"/>
        </w:rPr>
        <w:id w:val="248238492"/>
        <w:docPartObj>
          <w:docPartGallery w:val="Table of Contents"/>
          <w:docPartUnique/>
        </w:docPartObj>
      </w:sdtPr>
      <w:sdtEndPr/>
      <w:sdtContent>
        <w:p w14:paraId="5A87D12D" w14:textId="2B35E047" w:rsidR="000F65B7" w:rsidRPr="000F65B7" w:rsidRDefault="000F65B7">
          <w:pPr>
            <w:pStyle w:val="TOCHeading"/>
            <w:rPr>
              <w:rFonts w:ascii="Times New Roman" w:hAnsi="Times New Roman" w:cs="Times New Roman"/>
            </w:rPr>
          </w:pPr>
          <w:r w:rsidRPr="000F65B7">
            <w:rPr>
              <w:rFonts w:ascii="Times New Roman" w:hAnsi="Times New Roman" w:cs="Times New Roman"/>
            </w:rPr>
            <w:t>Table of Contents</w:t>
          </w:r>
        </w:p>
        <w:p w14:paraId="2770955F" w14:textId="17477996" w:rsidR="000F65B7" w:rsidRPr="000F65B7" w:rsidRDefault="000F65B7">
          <w:pPr>
            <w:pStyle w:val="TOC1"/>
            <w:rPr>
              <w:rFonts w:ascii="Times New Roman" w:hAnsi="Times New Roman"/>
            </w:rPr>
          </w:pPr>
          <w:r>
            <w:rPr>
              <w:rFonts w:ascii="Times New Roman" w:hAnsi="Times New Roman"/>
              <w:b/>
              <w:bCs/>
            </w:rPr>
            <w:t>Description of the Model</w:t>
          </w:r>
          <w:r w:rsidRPr="000F65B7">
            <w:rPr>
              <w:rFonts w:ascii="Times New Roman" w:hAnsi="Times New Roman"/>
            </w:rPr>
            <w:ptab w:relativeTo="margin" w:alignment="right" w:leader="dot"/>
          </w:r>
          <w:r w:rsidR="00161B85">
            <w:rPr>
              <w:rFonts w:ascii="Times New Roman" w:hAnsi="Times New Roman"/>
              <w:b/>
              <w:bCs/>
            </w:rPr>
            <w:t>3</w:t>
          </w:r>
        </w:p>
        <w:p w14:paraId="251F382D" w14:textId="0430FDB7" w:rsidR="000F65B7" w:rsidRPr="000F65B7" w:rsidRDefault="000F65B7">
          <w:pPr>
            <w:pStyle w:val="TOC2"/>
            <w:ind w:left="216"/>
            <w:rPr>
              <w:rFonts w:ascii="Times New Roman" w:hAnsi="Times New Roman"/>
            </w:rPr>
          </w:pPr>
          <w:r>
            <w:rPr>
              <w:rFonts w:ascii="Times New Roman" w:hAnsi="Times New Roman"/>
            </w:rPr>
            <w:t>A basic creator pool</w:t>
          </w:r>
          <w:r w:rsidRPr="000F65B7">
            <w:rPr>
              <w:rFonts w:ascii="Times New Roman" w:hAnsi="Times New Roman"/>
            </w:rPr>
            <w:ptab w:relativeTo="margin" w:alignment="right" w:leader="dot"/>
          </w:r>
          <w:r w:rsidR="00161B85">
            <w:rPr>
              <w:rFonts w:ascii="Times New Roman" w:hAnsi="Times New Roman"/>
            </w:rPr>
            <w:t>3</w:t>
          </w:r>
        </w:p>
        <w:p w14:paraId="39BAE7F2" w14:textId="6BCE2F97" w:rsidR="000F65B7" w:rsidRDefault="000F65B7" w:rsidP="000F65B7">
          <w:pPr>
            <w:pStyle w:val="TOC3"/>
            <w:ind w:left="216"/>
            <w:rPr>
              <w:rFonts w:ascii="Times New Roman" w:hAnsi="Times New Roman"/>
            </w:rPr>
          </w:pPr>
          <w:r>
            <w:rPr>
              <w:rFonts w:ascii="Times New Roman" w:hAnsi="Times New Roman"/>
            </w:rPr>
            <w:t>Improvements</w:t>
          </w:r>
          <w:r w:rsidRPr="000F65B7">
            <w:rPr>
              <w:rFonts w:ascii="Times New Roman" w:hAnsi="Times New Roman"/>
            </w:rPr>
            <w:ptab w:relativeTo="margin" w:alignment="right" w:leader="dot"/>
          </w:r>
          <w:r w:rsidRPr="000F65B7">
            <w:rPr>
              <w:rFonts w:ascii="Times New Roman" w:hAnsi="Times New Roman"/>
            </w:rPr>
            <w:t>3</w:t>
          </w:r>
        </w:p>
        <w:p w14:paraId="14079EDA" w14:textId="362708FD" w:rsidR="00C01005" w:rsidRPr="00C01005" w:rsidRDefault="00C01005" w:rsidP="00C01005">
          <w:pPr>
            <w:pStyle w:val="TOC3"/>
            <w:ind w:left="446"/>
            <w:rPr>
              <w:rFonts w:ascii="Times New Roman" w:hAnsi="Times New Roman"/>
            </w:rPr>
          </w:pPr>
          <w:r>
            <w:rPr>
              <w:rFonts w:ascii="Times New Roman" w:hAnsi="Times New Roman"/>
            </w:rPr>
            <w:t>Investment fund</w:t>
          </w:r>
          <w:r w:rsidR="00233657" w:rsidRPr="000F65B7">
            <w:rPr>
              <w:rFonts w:ascii="Times New Roman" w:hAnsi="Times New Roman"/>
            </w:rPr>
            <w:ptab w:relativeTo="margin" w:alignment="right" w:leader="dot"/>
          </w:r>
          <w:r>
            <w:rPr>
              <w:rFonts w:ascii="Times New Roman" w:hAnsi="Times New Roman"/>
            </w:rPr>
            <w:t>3</w:t>
          </w:r>
        </w:p>
        <w:p w14:paraId="52610156" w14:textId="6C7E5D2C" w:rsidR="000F65B7" w:rsidRPr="000F65B7" w:rsidRDefault="000F65B7">
          <w:pPr>
            <w:pStyle w:val="TOC1"/>
            <w:rPr>
              <w:rFonts w:ascii="Times New Roman" w:hAnsi="Times New Roman"/>
            </w:rPr>
          </w:pPr>
          <w:r>
            <w:rPr>
              <w:rFonts w:ascii="Times New Roman" w:hAnsi="Times New Roman"/>
              <w:b/>
              <w:bCs/>
            </w:rPr>
            <w:t>Caveats</w:t>
          </w:r>
          <w:r w:rsidRPr="000F65B7">
            <w:rPr>
              <w:rFonts w:ascii="Times New Roman" w:hAnsi="Times New Roman"/>
            </w:rPr>
            <w:ptab w:relativeTo="margin" w:alignment="right" w:leader="dot"/>
          </w:r>
          <w:r w:rsidR="007D65BF">
            <w:rPr>
              <w:rFonts w:ascii="Times New Roman" w:hAnsi="Times New Roman"/>
              <w:b/>
              <w:bCs/>
            </w:rPr>
            <w:t>5</w:t>
          </w:r>
        </w:p>
        <w:p w14:paraId="6E7D1296" w14:textId="25A9F029" w:rsidR="000F65B7" w:rsidRPr="000F65B7" w:rsidRDefault="000F65B7">
          <w:pPr>
            <w:pStyle w:val="TOC2"/>
            <w:ind w:left="216"/>
            <w:rPr>
              <w:rFonts w:ascii="Times New Roman" w:hAnsi="Times New Roman"/>
            </w:rPr>
          </w:pPr>
          <w:r>
            <w:rPr>
              <w:rFonts w:ascii="Times New Roman" w:hAnsi="Times New Roman"/>
            </w:rPr>
            <w:t>The Spotify problem</w:t>
          </w:r>
          <w:r w:rsidRPr="000F65B7">
            <w:rPr>
              <w:rFonts w:ascii="Times New Roman" w:hAnsi="Times New Roman"/>
            </w:rPr>
            <w:ptab w:relativeTo="margin" w:alignment="right" w:leader="dot"/>
          </w:r>
          <w:r w:rsidR="00161B85">
            <w:rPr>
              <w:rFonts w:ascii="Times New Roman" w:hAnsi="Times New Roman"/>
            </w:rPr>
            <w:t>5</w:t>
          </w:r>
        </w:p>
        <w:p w14:paraId="56014D38" w14:textId="5B47931E" w:rsidR="007D65BF" w:rsidRDefault="000F65B7">
          <w:pPr>
            <w:pStyle w:val="TOC3"/>
            <w:ind w:left="446"/>
            <w:rPr>
              <w:rFonts w:ascii="Times New Roman" w:hAnsi="Times New Roman"/>
            </w:rPr>
          </w:pPr>
          <w:r>
            <w:rPr>
              <w:rFonts w:ascii="Times New Roman" w:hAnsi="Times New Roman"/>
            </w:rPr>
            <w:t>The solution</w:t>
          </w:r>
          <w:r w:rsidRPr="000F65B7">
            <w:rPr>
              <w:rFonts w:ascii="Times New Roman" w:hAnsi="Times New Roman"/>
            </w:rPr>
            <w:ptab w:relativeTo="margin" w:alignment="right" w:leader="dot"/>
          </w:r>
          <w:r w:rsidR="000047B1">
            <w:rPr>
              <w:rFonts w:ascii="Times New Roman" w:hAnsi="Times New Roman"/>
            </w:rPr>
            <w:t>5</w:t>
          </w:r>
        </w:p>
        <w:p w14:paraId="14D8E40F" w14:textId="32D80BFD" w:rsidR="00CA612A" w:rsidRPr="000F65B7" w:rsidRDefault="00CA612A" w:rsidP="00CA612A">
          <w:pPr>
            <w:pStyle w:val="TOC2"/>
            <w:ind w:left="216"/>
            <w:rPr>
              <w:rFonts w:ascii="Times New Roman" w:hAnsi="Times New Roman"/>
            </w:rPr>
          </w:pPr>
          <w:r>
            <w:rPr>
              <w:rFonts w:ascii="Times New Roman" w:hAnsi="Times New Roman"/>
            </w:rPr>
            <w:t>Timing</w:t>
          </w:r>
          <w:r w:rsidRPr="000F65B7">
            <w:rPr>
              <w:rFonts w:ascii="Times New Roman" w:hAnsi="Times New Roman"/>
            </w:rPr>
            <w:ptab w:relativeTo="margin" w:alignment="right" w:leader="dot"/>
          </w:r>
          <w:r w:rsidR="000047B1">
            <w:rPr>
              <w:rFonts w:ascii="Times New Roman" w:hAnsi="Times New Roman"/>
            </w:rPr>
            <w:t>6</w:t>
          </w:r>
        </w:p>
        <w:p w14:paraId="5FB1D4C9" w14:textId="25775AFE" w:rsidR="00CA612A" w:rsidRDefault="00CA612A" w:rsidP="00CA612A">
          <w:pPr>
            <w:pStyle w:val="TOC3"/>
            <w:ind w:left="446"/>
            <w:rPr>
              <w:rFonts w:ascii="Times New Roman" w:hAnsi="Times New Roman"/>
            </w:rPr>
          </w:pPr>
          <w:r>
            <w:rPr>
              <w:rFonts w:ascii="Times New Roman" w:hAnsi="Times New Roman"/>
            </w:rPr>
            <w:t>The solution</w:t>
          </w:r>
          <w:r w:rsidRPr="000F65B7">
            <w:rPr>
              <w:rFonts w:ascii="Times New Roman" w:hAnsi="Times New Roman"/>
            </w:rPr>
            <w:ptab w:relativeTo="margin" w:alignment="right" w:leader="dot"/>
          </w:r>
          <w:r w:rsidR="000047B1">
            <w:rPr>
              <w:rFonts w:ascii="Times New Roman" w:hAnsi="Times New Roman"/>
            </w:rPr>
            <w:t>6</w:t>
          </w:r>
        </w:p>
        <w:p w14:paraId="7DF22366" w14:textId="248819C9" w:rsidR="000047B1" w:rsidRPr="000F65B7" w:rsidRDefault="000047B1" w:rsidP="000047B1">
          <w:pPr>
            <w:pStyle w:val="TOC2"/>
            <w:ind w:left="216"/>
            <w:rPr>
              <w:rFonts w:ascii="Times New Roman" w:hAnsi="Times New Roman"/>
            </w:rPr>
          </w:pPr>
          <w:r>
            <w:rPr>
              <w:rFonts w:ascii="Times New Roman" w:hAnsi="Times New Roman"/>
            </w:rPr>
            <w:t>Gas fees</w:t>
          </w:r>
          <w:r w:rsidRPr="000F65B7">
            <w:rPr>
              <w:rFonts w:ascii="Times New Roman" w:hAnsi="Times New Roman"/>
            </w:rPr>
            <w:ptab w:relativeTo="margin" w:alignment="right" w:leader="dot"/>
          </w:r>
          <w:r>
            <w:rPr>
              <w:rFonts w:ascii="Times New Roman" w:hAnsi="Times New Roman"/>
            </w:rPr>
            <w:t>7</w:t>
          </w:r>
        </w:p>
        <w:p w14:paraId="4D450EB8" w14:textId="3E2C9144" w:rsidR="000047B1" w:rsidRDefault="000047B1" w:rsidP="000047B1">
          <w:pPr>
            <w:pStyle w:val="TOC3"/>
            <w:ind w:left="446"/>
            <w:rPr>
              <w:rFonts w:ascii="Times New Roman" w:hAnsi="Times New Roman"/>
            </w:rPr>
          </w:pPr>
          <w:r>
            <w:rPr>
              <w:rFonts w:ascii="Times New Roman" w:hAnsi="Times New Roman"/>
            </w:rPr>
            <w:t>The solution</w:t>
          </w:r>
          <w:r w:rsidRPr="000F65B7">
            <w:rPr>
              <w:rFonts w:ascii="Times New Roman" w:hAnsi="Times New Roman"/>
            </w:rPr>
            <w:ptab w:relativeTo="margin" w:alignment="right" w:leader="dot"/>
          </w:r>
          <w:r>
            <w:rPr>
              <w:rFonts w:ascii="Times New Roman" w:hAnsi="Times New Roman"/>
            </w:rPr>
            <w:t>7</w:t>
          </w:r>
        </w:p>
        <w:p w14:paraId="429FFCD8" w14:textId="52934196" w:rsidR="00364354" w:rsidRPr="000F65B7" w:rsidRDefault="00364354" w:rsidP="00364354">
          <w:pPr>
            <w:pStyle w:val="TOC1"/>
            <w:rPr>
              <w:rFonts w:ascii="Times New Roman" w:hAnsi="Times New Roman"/>
            </w:rPr>
          </w:pPr>
          <w:r>
            <w:rPr>
              <w:rFonts w:ascii="Times New Roman" w:hAnsi="Times New Roman"/>
              <w:b/>
              <w:bCs/>
            </w:rPr>
            <w:t>C</w:t>
          </w:r>
          <w:r>
            <w:rPr>
              <w:rFonts w:ascii="Times New Roman" w:hAnsi="Times New Roman"/>
              <w:b/>
              <w:bCs/>
            </w:rPr>
            <w:t>onclusion</w:t>
          </w:r>
          <w:r w:rsidRPr="000F65B7">
            <w:rPr>
              <w:rFonts w:ascii="Times New Roman" w:hAnsi="Times New Roman"/>
            </w:rPr>
            <w:ptab w:relativeTo="margin" w:alignment="right" w:leader="dot"/>
          </w:r>
          <w:r>
            <w:rPr>
              <w:rFonts w:ascii="Times New Roman" w:hAnsi="Times New Roman"/>
              <w:b/>
              <w:bCs/>
            </w:rPr>
            <w:t>8</w:t>
          </w:r>
        </w:p>
        <w:p w14:paraId="4ECDA782" w14:textId="77777777" w:rsidR="00364354" w:rsidRPr="00364354" w:rsidRDefault="00364354" w:rsidP="00364354">
          <w:pPr>
            <w:rPr>
              <w:lang w:val="en-US"/>
            </w:rPr>
          </w:pPr>
        </w:p>
        <w:p w14:paraId="443D0BD8" w14:textId="77777777" w:rsidR="00CA612A" w:rsidRPr="00CA612A" w:rsidRDefault="00CA612A" w:rsidP="00CA612A">
          <w:pPr>
            <w:rPr>
              <w:lang w:val="en-US"/>
            </w:rPr>
          </w:pPr>
        </w:p>
        <w:p w14:paraId="2FBB77AE" w14:textId="77777777" w:rsidR="00CA612A" w:rsidRPr="00CA612A" w:rsidRDefault="00CA612A" w:rsidP="00CA612A">
          <w:pPr>
            <w:rPr>
              <w:lang w:val="en-US"/>
            </w:rPr>
          </w:pPr>
        </w:p>
        <w:p w14:paraId="4F3EF63C" w14:textId="30E1803C" w:rsidR="000F65B7" w:rsidRPr="007D65BF" w:rsidRDefault="00FD00B1" w:rsidP="007D65BF">
          <w:pPr>
            <w:rPr>
              <w:lang w:val="en-US"/>
            </w:rPr>
          </w:pPr>
        </w:p>
      </w:sdtContent>
    </w:sdt>
    <w:p w14:paraId="6391C56E" w14:textId="6B999D01" w:rsidR="007D65BF" w:rsidRDefault="007D65BF">
      <w:pPr>
        <w:rPr>
          <w:rFonts w:ascii="Times New Roman" w:hAnsi="Times New Roman" w:cs="Times New Roman"/>
        </w:rPr>
      </w:pPr>
      <w:r>
        <w:rPr>
          <w:rFonts w:ascii="Times New Roman" w:hAnsi="Times New Roman" w:cs="Times New Roman"/>
        </w:rPr>
        <w:br w:type="page"/>
      </w:r>
    </w:p>
    <w:p w14:paraId="7F290EF8" w14:textId="50AFE3EC" w:rsidR="000F65B7" w:rsidRDefault="007D65BF" w:rsidP="007D65BF">
      <w:pPr>
        <w:pStyle w:val="Heading1"/>
        <w:rPr>
          <w:rFonts w:ascii="Times New Roman" w:hAnsi="Times New Roman" w:cs="Times New Roman"/>
        </w:rPr>
      </w:pPr>
      <w:r w:rsidRPr="007D65BF">
        <w:rPr>
          <w:rFonts w:ascii="Times New Roman" w:hAnsi="Times New Roman" w:cs="Times New Roman"/>
        </w:rPr>
        <w:lastRenderedPageBreak/>
        <w:t>Description of the Model</w:t>
      </w:r>
    </w:p>
    <w:p w14:paraId="06C7BF49" w14:textId="77777777" w:rsidR="007D65BF" w:rsidRPr="007D65BF" w:rsidRDefault="007D65BF" w:rsidP="007D65BF"/>
    <w:p w14:paraId="62456B0D" w14:textId="74221540" w:rsidR="007D65BF" w:rsidRPr="003A3A77" w:rsidRDefault="007D65BF" w:rsidP="007D65BF">
      <w:pPr>
        <w:pStyle w:val="Heading2"/>
        <w:rPr>
          <w:rFonts w:ascii="Times New Roman" w:hAnsi="Times New Roman" w:cs="Times New Roman"/>
          <w:sz w:val="28"/>
          <w:szCs w:val="28"/>
        </w:rPr>
      </w:pPr>
      <w:r w:rsidRPr="003A3A77">
        <w:rPr>
          <w:rFonts w:ascii="Times New Roman" w:hAnsi="Times New Roman" w:cs="Times New Roman"/>
          <w:sz w:val="28"/>
          <w:szCs w:val="28"/>
        </w:rPr>
        <w:t>A basic Creator Pool</w:t>
      </w:r>
    </w:p>
    <w:p w14:paraId="23AFF72C" w14:textId="77777777" w:rsidR="005A5F04" w:rsidRDefault="007D65BF" w:rsidP="003A3A77">
      <w:pPr>
        <w:jc w:val="both"/>
        <w:rPr>
          <w:rFonts w:ascii="Times New Roman" w:hAnsi="Times New Roman" w:cs="Times New Roman"/>
        </w:rPr>
      </w:pPr>
      <w:r>
        <w:rPr>
          <w:rFonts w:ascii="Times New Roman" w:hAnsi="Times New Roman" w:cs="Times New Roman"/>
        </w:rPr>
        <w:t xml:space="preserve">A Creator Pool (referred to as a CP or pool from this point forward) is a royalties model which works more as a pay check, rather than </w:t>
      </w:r>
      <w:r w:rsidR="005A5F04">
        <w:rPr>
          <w:rFonts w:ascii="Times New Roman" w:hAnsi="Times New Roman" w:cs="Times New Roman"/>
        </w:rPr>
        <w:t xml:space="preserve">a constant stream of income. The basic idea behind this model is that royalties do not go directly to the creator, instead, royalties are sent to a pool. This pool gets emptied out in intervals, and every NFT collection’s creator is paid out in proportion to what they contributed. </w:t>
      </w:r>
    </w:p>
    <w:p w14:paraId="26BBE601" w14:textId="3FF4D403" w:rsidR="005A5F04" w:rsidRDefault="005A5F04" w:rsidP="003A3A77">
      <w:pPr>
        <w:jc w:val="both"/>
        <w:rPr>
          <w:rFonts w:ascii="Times New Roman" w:hAnsi="Times New Roman" w:cs="Times New Roman"/>
        </w:rPr>
      </w:pPr>
      <w:r>
        <w:rPr>
          <w:rFonts w:ascii="Times New Roman" w:hAnsi="Times New Roman" w:cs="Times New Roman"/>
        </w:rPr>
        <w:t>As an example of how this would work is</w:t>
      </w:r>
      <w:r w:rsidR="0000443E">
        <w:rPr>
          <w:rFonts w:ascii="Times New Roman" w:hAnsi="Times New Roman" w:cs="Times New Roman"/>
        </w:rPr>
        <w:t>:</w:t>
      </w:r>
    </w:p>
    <w:p w14:paraId="2E764936" w14:textId="7C3B83DC" w:rsidR="0000443E" w:rsidRDefault="0000443E" w:rsidP="003A3A77">
      <w:pPr>
        <w:pStyle w:val="ListParagraph"/>
        <w:numPr>
          <w:ilvl w:val="0"/>
          <w:numId w:val="1"/>
        </w:numPr>
        <w:jc w:val="both"/>
        <w:rPr>
          <w:rFonts w:ascii="Times New Roman" w:hAnsi="Times New Roman" w:cs="Times New Roman"/>
        </w:rPr>
      </w:pPr>
      <w:r>
        <w:rPr>
          <w:rFonts w:ascii="Times New Roman" w:hAnsi="Times New Roman" w:cs="Times New Roman"/>
        </w:rPr>
        <w:t>Both Alice and Bob create NFT collections. One and Two, respectively.</w:t>
      </w:r>
    </w:p>
    <w:p w14:paraId="2784424F" w14:textId="23BAED12" w:rsidR="0000443E" w:rsidRDefault="0000443E" w:rsidP="003A3A77">
      <w:pPr>
        <w:pStyle w:val="ListParagraph"/>
        <w:numPr>
          <w:ilvl w:val="0"/>
          <w:numId w:val="1"/>
        </w:numPr>
        <w:jc w:val="both"/>
        <w:rPr>
          <w:rFonts w:ascii="Times New Roman" w:hAnsi="Times New Roman" w:cs="Times New Roman"/>
        </w:rPr>
      </w:pPr>
      <w:r>
        <w:rPr>
          <w:rFonts w:ascii="Times New Roman" w:hAnsi="Times New Roman" w:cs="Times New Roman"/>
        </w:rPr>
        <w:t>One gets $100 in volume at 3% royalty, and therefore contributes $3 to the pool.</w:t>
      </w:r>
    </w:p>
    <w:p w14:paraId="123E90ED" w14:textId="2325B2D0" w:rsidR="0000443E" w:rsidRDefault="0000443E" w:rsidP="003A3A77">
      <w:pPr>
        <w:pStyle w:val="ListParagraph"/>
        <w:numPr>
          <w:ilvl w:val="0"/>
          <w:numId w:val="1"/>
        </w:numPr>
        <w:jc w:val="both"/>
        <w:rPr>
          <w:rFonts w:ascii="Times New Roman" w:hAnsi="Times New Roman" w:cs="Times New Roman"/>
        </w:rPr>
      </w:pPr>
      <w:r>
        <w:rPr>
          <w:rFonts w:ascii="Times New Roman" w:hAnsi="Times New Roman" w:cs="Times New Roman"/>
        </w:rPr>
        <w:t>Two gets $100 in volume at 7% royalty, and therefore contributes $7 to the pool.</w:t>
      </w:r>
    </w:p>
    <w:p w14:paraId="7849A86E" w14:textId="730BE6BE" w:rsidR="0000443E" w:rsidRDefault="0000443E" w:rsidP="003A3A77">
      <w:pPr>
        <w:pStyle w:val="ListParagraph"/>
        <w:numPr>
          <w:ilvl w:val="0"/>
          <w:numId w:val="1"/>
        </w:numPr>
        <w:jc w:val="both"/>
        <w:rPr>
          <w:rFonts w:ascii="Times New Roman" w:hAnsi="Times New Roman" w:cs="Times New Roman"/>
        </w:rPr>
      </w:pPr>
      <w:r>
        <w:rPr>
          <w:rFonts w:ascii="Times New Roman" w:hAnsi="Times New Roman" w:cs="Times New Roman"/>
        </w:rPr>
        <w:t>The pool now holds $10 inside it.</w:t>
      </w:r>
    </w:p>
    <w:p w14:paraId="2A9FEDFA" w14:textId="2789EDDD" w:rsidR="0000443E" w:rsidRDefault="00D14FC6" w:rsidP="003A3A77">
      <w:pPr>
        <w:pStyle w:val="ListParagraph"/>
        <w:numPr>
          <w:ilvl w:val="0"/>
          <w:numId w:val="1"/>
        </w:numPr>
        <w:jc w:val="both"/>
        <w:rPr>
          <w:rFonts w:ascii="Times New Roman" w:hAnsi="Times New Roman" w:cs="Times New Roman"/>
        </w:rPr>
      </w:pPr>
      <w:r>
        <w:rPr>
          <w:rFonts w:ascii="Times New Roman" w:hAnsi="Times New Roman" w:cs="Times New Roman"/>
        </w:rPr>
        <w:t>One contributed 30%, and Two 70%, so Alice and Bob will get paid out $3 and $7, respectively.</w:t>
      </w:r>
    </w:p>
    <w:p w14:paraId="7176F459" w14:textId="398D7DFE" w:rsidR="00D14FC6" w:rsidRDefault="00D14FC6" w:rsidP="003A3A77">
      <w:pPr>
        <w:jc w:val="both"/>
        <w:rPr>
          <w:rFonts w:ascii="Times New Roman" w:hAnsi="Times New Roman" w:cs="Times New Roman"/>
        </w:rPr>
      </w:pPr>
      <w:r>
        <w:rPr>
          <w:rFonts w:ascii="Times New Roman" w:hAnsi="Times New Roman" w:cs="Times New Roman"/>
        </w:rPr>
        <w:t>But why is this better than just paying out the $3 or $7 at the time of the sale? Right now, it isn’t, but it is going to define a helpful equation for later on</w:t>
      </w:r>
      <w:r w:rsidR="00233657">
        <w:rPr>
          <w:rFonts w:ascii="Times New Roman" w:hAnsi="Times New Roman" w:cs="Times New Roman"/>
        </w:rPr>
        <w:t>:</w:t>
      </w:r>
    </w:p>
    <w:p w14:paraId="0427476D" w14:textId="77E73624" w:rsidR="00233657" w:rsidRDefault="00233657" w:rsidP="003A3A77">
      <w:pPr>
        <w:jc w:val="both"/>
        <w:rPr>
          <w:rFonts w:ascii="Times New Roman" w:hAnsi="Times New Roman" w:cs="Times New Roman"/>
        </w:rPr>
      </w:pPr>
      <w:r>
        <w:rPr>
          <w:rFonts w:ascii="Times New Roman" w:hAnsi="Times New Roman" w:cs="Times New Roman"/>
        </w:rPr>
        <w:tab/>
        <w:t xml:space="preserve">Let </w:t>
      </w:r>
      <w:r w:rsidRPr="00233657">
        <w:rPr>
          <w:rFonts w:ascii="Times New Roman" w:hAnsi="Times New Roman" w:cs="Times New Roman"/>
          <w:i/>
          <w:iCs/>
        </w:rPr>
        <w:t>c</w:t>
      </w:r>
      <w:r>
        <w:rPr>
          <w:rFonts w:ascii="Times New Roman" w:hAnsi="Times New Roman" w:cs="Times New Roman"/>
          <w:i/>
          <w:iCs/>
        </w:rPr>
        <w:t xml:space="preserve"> </w:t>
      </w:r>
      <w:r>
        <w:rPr>
          <w:rFonts w:ascii="Times New Roman" w:hAnsi="Times New Roman" w:cs="Times New Roman"/>
        </w:rPr>
        <w:t>be the amount contributed to the pool</w:t>
      </w:r>
    </w:p>
    <w:p w14:paraId="7C150141" w14:textId="43BAD223" w:rsidR="00233657" w:rsidRDefault="00233657" w:rsidP="003A3A77">
      <w:pPr>
        <w:jc w:val="both"/>
        <w:rPr>
          <w:rFonts w:ascii="Times New Roman" w:hAnsi="Times New Roman" w:cs="Times New Roman"/>
        </w:rPr>
      </w:pPr>
      <w:r>
        <w:rPr>
          <w:rFonts w:ascii="Times New Roman" w:hAnsi="Times New Roman" w:cs="Times New Roman"/>
        </w:rPr>
        <w:tab/>
        <w:t xml:space="preserve">Let </w:t>
      </w:r>
      <w:r>
        <w:rPr>
          <w:rFonts w:ascii="Times New Roman" w:hAnsi="Times New Roman" w:cs="Times New Roman"/>
          <w:i/>
          <w:iCs/>
        </w:rPr>
        <w:t>t</w:t>
      </w:r>
      <w:r>
        <w:rPr>
          <w:rFonts w:ascii="Times New Roman" w:hAnsi="Times New Roman" w:cs="Times New Roman"/>
        </w:rPr>
        <w:t xml:space="preserve"> be the total amount in the pool</w:t>
      </w:r>
    </w:p>
    <w:p w14:paraId="30BCF116" w14:textId="1F912D27" w:rsidR="00233657" w:rsidRPr="00233657" w:rsidRDefault="00233657" w:rsidP="003A3A77">
      <w:pPr>
        <w:jc w:val="both"/>
        <w:rPr>
          <w:rFonts w:ascii="Times New Roman" w:hAnsi="Times New Roman" w:cs="Times New Roman"/>
        </w:rPr>
      </w:pPr>
      <w:r>
        <w:rPr>
          <w:rFonts w:ascii="Times New Roman" w:hAnsi="Times New Roman" w:cs="Times New Roman"/>
        </w:rPr>
        <w:tab/>
        <w:t xml:space="preserve">Let </w:t>
      </w:r>
      <w:r>
        <w:rPr>
          <w:rFonts w:ascii="Times New Roman" w:hAnsi="Times New Roman" w:cs="Times New Roman"/>
          <w:i/>
          <w:iCs/>
        </w:rPr>
        <w:t>P</w:t>
      </w:r>
      <w:r>
        <w:rPr>
          <w:rFonts w:ascii="Times New Roman" w:hAnsi="Times New Roman" w:cs="Times New Roman"/>
        </w:rPr>
        <w:t xml:space="preserve"> be the amount the creator will be paid out</w:t>
      </w:r>
    </w:p>
    <w:p w14:paraId="770BFAA6" w14:textId="07FD160F" w:rsidR="00233657" w:rsidRPr="00242774" w:rsidRDefault="00FD00B1" w:rsidP="00E17CE0">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t</m:t>
              </m:r>
            </m:den>
          </m:f>
          <m:r>
            <w:rPr>
              <w:rFonts w:ascii="Cambria Math" w:hAnsi="Cambria Math" w:cs="Times New Roman"/>
            </w:rPr>
            <m:t xml:space="preserve"> ∙t=P</m:t>
          </m:r>
        </m:oMath>
      </m:oMathPara>
    </w:p>
    <w:p w14:paraId="7DB1462D" w14:textId="03535D7F" w:rsidR="00233657" w:rsidRDefault="00233657" w:rsidP="003A3A77">
      <w:pPr>
        <w:jc w:val="both"/>
        <w:rPr>
          <w:rFonts w:ascii="Times New Roman" w:eastAsiaTheme="minorEastAsia" w:hAnsi="Times New Roman" w:cs="Times New Roman"/>
        </w:rPr>
      </w:pPr>
      <w:r>
        <w:rPr>
          <w:rFonts w:ascii="Times New Roman" w:eastAsiaTheme="minorEastAsia" w:hAnsi="Times New Roman" w:cs="Times New Roman"/>
        </w:rPr>
        <w:t xml:space="preserve">This equation seems overcomplicated, but it is just a base that we will expand later on. For now, let’s just label this equation </w:t>
      </w:r>
      <w:r w:rsidR="00357343">
        <w:rPr>
          <w:rFonts w:ascii="Times New Roman" w:eastAsiaTheme="minorEastAsia" w:hAnsi="Times New Roman" w:cs="Times New Roman"/>
        </w:rPr>
        <w:t xml:space="preserve">as </w:t>
      </w:r>
      <w:r>
        <w:rPr>
          <w:rFonts w:ascii="Times New Roman" w:eastAsiaTheme="minorEastAsia" w:hAnsi="Times New Roman" w:cs="Times New Roman"/>
        </w:rPr>
        <w:t xml:space="preserve">the </w:t>
      </w:r>
      <w:r w:rsidR="00F27BF6">
        <w:rPr>
          <w:rFonts w:ascii="Times New Roman" w:eastAsiaTheme="minorEastAsia" w:hAnsi="Times New Roman" w:cs="Times New Roman"/>
        </w:rPr>
        <w:t>bV</w:t>
      </w:r>
      <w:r w:rsidR="00357343">
        <w:rPr>
          <w:rFonts w:ascii="Times New Roman" w:eastAsiaTheme="minorEastAsia" w:hAnsi="Times New Roman" w:cs="Times New Roman"/>
        </w:rPr>
        <w:t xml:space="preserve">CP – </w:t>
      </w:r>
      <w:r w:rsidR="00F27BF6">
        <w:rPr>
          <w:rFonts w:ascii="Times New Roman" w:eastAsiaTheme="minorEastAsia" w:hAnsi="Times New Roman" w:cs="Times New Roman"/>
        </w:rPr>
        <w:t>b</w:t>
      </w:r>
      <w:r>
        <w:rPr>
          <w:rFonts w:ascii="Times New Roman" w:eastAsiaTheme="minorEastAsia" w:hAnsi="Times New Roman" w:cs="Times New Roman"/>
        </w:rPr>
        <w:t xml:space="preserve">asic </w:t>
      </w:r>
      <w:r w:rsidR="00F27BF6">
        <w:rPr>
          <w:rFonts w:ascii="Times New Roman" w:eastAsiaTheme="minorEastAsia" w:hAnsi="Times New Roman" w:cs="Times New Roman"/>
        </w:rPr>
        <w:t xml:space="preserve">Vested </w:t>
      </w:r>
      <w:r>
        <w:rPr>
          <w:rFonts w:ascii="Times New Roman" w:eastAsiaTheme="minorEastAsia" w:hAnsi="Times New Roman" w:cs="Times New Roman"/>
        </w:rPr>
        <w:t>Creator Pool equation.</w:t>
      </w:r>
    </w:p>
    <w:p w14:paraId="3E5031E3" w14:textId="25969D12" w:rsidR="00233657" w:rsidRDefault="00233657" w:rsidP="00D14FC6">
      <w:pPr>
        <w:rPr>
          <w:rFonts w:ascii="Times New Roman" w:eastAsiaTheme="minorEastAsia" w:hAnsi="Times New Roman" w:cs="Times New Roman"/>
        </w:rPr>
      </w:pPr>
    </w:p>
    <w:p w14:paraId="1E147995" w14:textId="698B2A38" w:rsidR="00233657" w:rsidRPr="003A3A77" w:rsidRDefault="00233657" w:rsidP="00233657">
      <w:pPr>
        <w:pStyle w:val="Heading2"/>
        <w:rPr>
          <w:rFonts w:ascii="Times New Roman" w:eastAsiaTheme="minorEastAsia" w:hAnsi="Times New Roman" w:cs="Times New Roman"/>
          <w:sz w:val="28"/>
          <w:szCs w:val="28"/>
        </w:rPr>
      </w:pPr>
      <w:r w:rsidRPr="003A3A77">
        <w:rPr>
          <w:rFonts w:ascii="Times New Roman" w:eastAsiaTheme="minorEastAsia" w:hAnsi="Times New Roman" w:cs="Times New Roman"/>
          <w:sz w:val="28"/>
          <w:szCs w:val="28"/>
        </w:rPr>
        <w:t>Improvements</w:t>
      </w:r>
    </w:p>
    <w:p w14:paraId="2A1DD1DF" w14:textId="3F44567C" w:rsidR="00233657" w:rsidRDefault="00233657" w:rsidP="003A3A77">
      <w:pPr>
        <w:jc w:val="both"/>
        <w:rPr>
          <w:rFonts w:ascii="Times New Roman" w:hAnsi="Times New Roman" w:cs="Times New Roman"/>
        </w:rPr>
      </w:pPr>
      <w:r>
        <w:rPr>
          <w:rFonts w:ascii="Times New Roman" w:hAnsi="Times New Roman" w:cs="Times New Roman"/>
        </w:rPr>
        <w:t>Right now, there is no reason to use this model, though there are many improvements to be made.</w:t>
      </w:r>
      <w:r w:rsidR="00C01005">
        <w:rPr>
          <w:rFonts w:ascii="Times New Roman" w:hAnsi="Times New Roman" w:cs="Times New Roman"/>
        </w:rPr>
        <w:t xml:space="preserve"> These improvements benefit both the marketplace and the creators.</w:t>
      </w:r>
    </w:p>
    <w:p w14:paraId="67B1ED8D" w14:textId="77777777" w:rsidR="00C01005" w:rsidRDefault="00C01005" w:rsidP="00C01005">
      <w:pPr>
        <w:pStyle w:val="Heading2"/>
        <w:rPr>
          <w:rFonts w:ascii="Times New Roman" w:hAnsi="Times New Roman" w:cs="Times New Roman"/>
        </w:rPr>
      </w:pPr>
    </w:p>
    <w:p w14:paraId="51258CEC" w14:textId="3BB69D00" w:rsidR="00C01005" w:rsidRPr="00E17CE0" w:rsidRDefault="00C01005" w:rsidP="00E17CE0">
      <w:pPr>
        <w:pStyle w:val="Heading3"/>
        <w:rPr>
          <w:rFonts w:ascii="Times New Roman" w:hAnsi="Times New Roman" w:cs="Times New Roman"/>
        </w:rPr>
      </w:pPr>
      <w:r w:rsidRPr="00E17CE0">
        <w:rPr>
          <w:rFonts w:ascii="Times New Roman" w:hAnsi="Times New Roman" w:cs="Times New Roman"/>
        </w:rPr>
        <w:t>Investment fund</w:t>
      </w:r>
    </w:p>
    <w:p w14:paraId="02394B32" w14:textId="7D8284F3" w:rsidR="00E17CE0" w:rsidRDefault="00C01005" w:rsidP="003A3A77">
      <w:pPr>
        <w:jc w:val="both"/>
        <w:rPr>
          <w:rFonts w:ascii="Times New Roman" w:hAnsi="Times New Roman" w:cs="Times New Roman"/>
        </w:rPr>
      </w:pPr>
      <w:r>
        <w:rPr>
          <w:rFonts w:ascii="Times New Roman" w:hAnsi="Times New Roman" w:cs="Times New Roman"/>
        </w:rPr>
        <w:t xml:space="preserve">An investment fund is a no-brainer. Why have all that money lying around if it isn’t working for anyone? This is where an investment fund comes in. The royalty funds would be </w:t>
      </w:r>
      <w:r w:rsidR="00E17CE0">
        <w:rPr>
          <w:rFonts w:ascii="Times New Roman" w:hAnsi="Times New Roman" w:cs="Times New Roman"/>
        </w:rPr>
        <w:t>invested and produce yield for the artists or creator. The gains of the investment will be the total amount in the pool minus the total amount deposited. So, we need to update the equation</w:t>
      </w:r>
      <w:r w:rsidR="00357343">
        <w:rPr>
          <w:rFonts w:ascii="Times New Roman" w:hAnsi="Times New Roman" w:cs="Times New Roman"/>
        </w:rPr>
        <w:t>, let’s call this one the ‘i</w:t>
      </w:r>
      <w:r w:rsidR="00F27BF6">
        <w:rPr>
          <w:rFonts w:ascii="Times New Roman" w:hAnsi="Times New Roman" w:cs="Times New Roman"/>
        </w:rPr>
        <w:t>V</w:t>
      </w:r>
      <w:r w:rsidR="00357343">
        <w:rPr>
          <w:rFonts w:ascii="Times New Roman" w:hAnsi="Times New Roman" w:cs="Times New Roman"/>
        </w:rPr>
        <w:t xml:space="preserve">CP (invested </w:t>
      </w:r>
      <w:r w:rsidR="00F27BF6">
        <w:rPr>
          <w:rFonts w:ascii="Times New Roman" w:hAnsi="Times New Roman" w:cs="Times New Roman"/>
        </w:rPr>
        <w:t xml:space="preserve">Vested </w:t>
      </w:r>
      <w:r w:rsidR="00357343">
        <w:rPr>
          <w:rFonts w:ascii="Times New Roman" w:hAnsi="Times New Roman" w:cs="Times New Roman"/>
        </w:rPr>
        <w:t>Creator Pool) formula’</w:t>
      </w:r>
      <w:r w:rsidR="00E17CE0">
        <w:rPr>
          <w:rFonts w:ascii="Times New Roman" w:hAnsi="Times New Roman" w:cs="Times New Roman"/>
        </w:rPr>
        <w:t>.</w:t>
      </w:r>
    </w:p>
    <w:p w14:paraId="6E37D9EA" w14:textId="258E4D95" w:rsidR="00E17CE0" w:rsidRPr="00E17CE0" w:rsidRDefault="00E17CE0" w:rsidP="00C01005">
      <w:pPr>
        <w:rPr>
          <w:rFonts w:ascii="Times New Roman" w:hAnsi="Times New Roman" w:cs="Times New Roman"/>
        </w:rPr>
      </w:pPr>
      <w:r>
        <w:rPr>
          <w:rFonts w:ascii="Times New Roman" w:hAnsi="Times New Roman" w:cs="Times New Roman"/>
        </w:rPr>
        <w:tab/>
        <w:t xml:space="preserve">Let </w:t>
      </w:r>
      <w:r>
        <w:rPr>
          <w:rFonts w:ascii="Times New Roman" w:hAnsi="Times New Roman" w:cs="Times New Roman"/>
          <w:i/>
          <w:iCs/>
        </w:rPr>
        <w:t xml:space="preserve">d </w:t>
      </w:r>
      <w:r>
        <w:rPr>
          <w:rFonts w:ascii="Times New Roman" w:hAnsi="Times New Roman" w:cs="Times New Roman"/>
        </w:rPr>
        <w:t>be the total amount deposited</w:t>
      </w:r>
      <w:r w:rsidR="00017C74">
        <w:rPr>
          <w:rFonts w:ascii="Times New Roman" w:hAnsi="Times New Roman" w:cs="Times New Roman"/>
        </w:rPr>
        <w:t xml:space="preserve"> by all creators</w:t>
      </w:r>
      <w:r>
        <w:rPr>
          <w:rFonts w:ascii="Times New Roman" w:hAnsi="Times New Roman" w:cs="Times New Roman"/>
        </w:rPr>
        <w:t>.</w:t>
      </w:r>
    </w:p>
    <w:p w14:paraId="4F351C99" w14:textId="11E5AC50" w:rsidR="00E17CE0" w:rsidRPr="004F0267" w:rsidRDefault="00FD00B1" w:rsidP="00E17CE0">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d</m:t>
              </m:r>
            </m:den>
          </m:f>
          <m:r>
            <w:rPr>
              <w:rFonts w:ascii="Cambria Math" w:hAnsi="Cambria Math" w:cs="Times New Roman"/>
            </w:rPr>
            <m:t xml:space="preserve"> ∙d+</m:t>
          </m:r>
          <m:f>
            <m:fPr>
              <m:ctrlPr>
                <w:rPr>
                  <w:rFonts w:ascii="Cambria Math" w:hAnsi="Cambria Math" w:cs="Times New Roman"/>
                  <w:i/>
                </w:rPr>
              </m:ctrlPr>
            </m:fPr>
            <m:num>
              <m:r>
                <w:rPr>
                  <w:rFonts w:ascii="Cambria Math" w:hAnsi="Cambria Math" w:cs="Times New Roman"/>
                </w:rPr>
                <m:t>c</m:t>
              </m:r>
              <m:d>
                <m:dPr>
                  <m:ctrlPr>
                    <w:rPr>
                      <w:rFonts w:ascii="Cambria Math" w:hAnsi="Cambria Math" w:cs="Times New Roman"/>
                      <w:i/>
                    </w:rPr>
                  </m:ctrlPr>
                </m:dPr>
                <m:e>
                  <m:r>
                    <w:rPr>
                      <w:rFonts w:ascii="Cambria Math" w:hAnsi="Cambria Math" w:cs="Times New Roman"/>
                    </w:rPr>
                    <m:t>t-d</m:t>
                  </m:r>
                </m:e>
              </m:d>
            </m:num>
            <m:den>
              <m:r>
                <w:rPr>
                  <w:rFonts w:ascii="Cambria Math" w:hAnsi="Cambria Math" w:cs="Times New Roman"/>
                </w:rPr>
                <m:t>d</m:t>
              </m:r>
            </m:den>
          </m:f>
          <m:r>
            <w:rPr>
              <w:rFonts w:ascii="Cambria Math" w:hAnsi="Cambria Math" w:cs="Times New Roman"/>
            </w:rPr>
            <m:t>=P</m:t>
          </m:r>
        </m:oMath>
      </m:oMathPara>
    </w:p>
    <w:p w14:paraId="2874CE6A" w14:textId="77777777" w:rsidR="004F0267" w:rsidRDefault="004F0267" w:rsidP="004F0267">
      <w:pPr>
        <w:rPr>
          <w:rFonts w:ascii="Times New Roman" w:eastAsiaTheme="minorEastAsia" w:hAnsi="Times New Roman" w:cs="Times New Roman"/>
        </w:rPr>
      </w:pPr>
      <w:r>
        <w:rPr>
          <w:rFonts w:ascii="Times New Roman" w:eastAsiaTheme="minorEastAsia" w:hAnsi="Times New Roman" w:cs="Times New Roman"/>
        </w:rPr>
        <w:t>Let’s just walk through what each part of the formula represents:</w:t>
      </w:r>
    </w:p>
    <w:p w14:paraId="33103096" w14:textId="1B5E79BA" w:rsidR="004F0267" w:rsidRDefault="004F0267" w:rsidP="004F0267">
      <w:pPr>
        <w:pStyle w:val="ListParagraph"/>
        <w:numPr>
          <w:ilvl w:val="0"/>
          <w:numId w:val="2"/>
        </w:numPr>
        <w:rPr>
          <w:rFonts w:ascii="Times New Roman" w:eastAsiaTheme="minorEastAsia" w:hAnsi="Times New Roman" w:cs="Times New Roman"/>
        </w:rPr>
      </w:pPr>
      <w:r w:rsidRPr="004F0267">
        <w:rPr>
          <w:rFonts w:ascii="Times New Roman" w:eastAsiaTheme="minorEastAsia" w:hAnsi="Times New Roman" w:cs="Times New Roman"/>
        </w:rPr>
        <w:lastRenderedPageBreak/>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r>
          <w:rPr>
            <w:rFonts w:ascii="Cambria Math" w:eastAsiaTheme="minorEastAsia" w:hAnsi="Cambria Math" w:cs="Times New Roman"/>
          </w:rPr>
          <m:t>∙d</m:t>
        </m:r>
      </m:oMath>
      <w:r>
        <w:rPr>
          <w:rFonts w:ascii="Times New Roman" w:eastAsiaTheme="minorEastAsia" w:hAnsi="Times New Roman" w:cs="Times New Roman"/>
        </w:rPr>
        <w:t xml:space="preserve"> can be simplified to just </w:t>
      </w:r>
      <w:r>
        <w:rPr>
          <w:rFonts w:ascii="Times New Roman" w:eastAsiaTheme="minorEastAsia" w:hAnsi="Times New Roman" w:cs="Times New Roman"/>
          <w:i/>
          <w:iCs/>
        </w:rPr>
        <w:t>c</w:t>
      </w:r>
      <w:r>
        <w:rPr>
          <w:rFonts w:ascii="Times New Roman" w:eastAsiaTheme="minorEastAsia" w:hAnsi="Times New Roman" w:cs="Times New Roman"/>
        </w:rPr>
        <w:t>, which means that a creator should always get what they contribute to the pool.</w:t>
      </w:r>
      <w:r w:rsidR="008825ED" w:rsidRPr="008825ED">
        <w:rPr>
          <w:rFonts w:ascii="Cambria Math" w:eastAsiaTheme="minorEastAsia" w:hAnsi="Cambria Math" w:cs="Times New Roman"/>
          <w:i/>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oMath>
      <w:r w:rsidR="008825ED">
        <w:rPr>
          <w:rFonts w:ascii="Cambria Math" w:eastAsiaTheme="minorEastAsia" w:hAnsi="Cambria Math" w:cs="Times New Roman"/>
          <w:i/>
        </w:rPr>
        <w:t xml:space="preserve"> </w:t>
      </w:r>
      <w:r w:rsidR="008825ED">
        <w:rPr>
          <w:rFonts w:ascii="Cambria Math" w:eastAsiaTheme="minorEastAsia" w:hAnsi="Cambria Math" w:cs="Times New Roman"/>
          <w:iCs/>
        </w:rPr>
        <w:t>just represents the creator’s weight in the pool in a decimal/percent form.</w:t>
      </w:r>
    </w:p>
    <w:p w14:paraId="21470CDE" w14:textId="1829A812" w:rsidR="008825ED" w:rsidRPr="008825ED" w:rsidRDefault="00FD00B1" w:rsidP="008825ED">
      <w:pPr>
        <w:pStyle w:val="ListParagraph"/>
        <w:numPr>
          <w:ilvl w:val="0"/>
          <w:numId w:val="2"/>
        </w:numPr>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c(t-d)</m:t>
            </m:r>
          </m:num>
          <m:den>
            <m:r>
              <w:rPr>
                <w:rFonts w:ascii="Cambria Math" w:eastAsiaTheme="minorEastAsia" w:hAnsi="Cambria Math" w:cs="Times New Roman"/>
              </w:rPr>
              <m:t>d</m:t>
            </m:r>
          </m:den>
        </m:f>
      </m:oMath>
      <w:r w:rsidR="008825ED">
        <w:rPr>
          <w:rFonts w:ascii="Times New Roman" w:eastAsiaTheme="minorEastAsia" w:hAnsi="Times New Roman" w:cs="Times New Roman"/>
        </w:rPr>
        <w:t xml:space="preserve"> is the amount of yield the creator’s royalties have accrued. We already know that </w:t>
      </w:r>
      <m:oMath>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oMath>
      <w:r w:rsidR="008825ED">
        <w:rPr>
          <w:rFonts w:ascii="Times New Roman" w:eastAsiaTheme="minorEastAsia" w:hAnsi="Times New Roman" w:cs="Times New Roman"/>
        </w:rPr>
        <w:t xml:space="preserve"> is a creator’s weight in the pool, so we need only multiply the total yield for the pool by that to find the creator’s allocation of the yield.</w:t>
      </w:r>
    </w:p>
    <w:p w14:paraId="18314137" w14:textId="24891852" w:rsidR="00242774" w:rsidRPr="00906E3E" w:rsidRDefault="00242774" w:rsidP="00242774">
      <w:pPr>
        <w:rPr>
          <w:rFonts w:ascii="Times New Roman" w:eastAsiaTheme="minorEastAsia" w:hAnsi="Times New Roman" w:cs="Times New Roman"/>
        </w:rPr>
      </w:pPr>
      <w:r w:rsidRPr="00906E3E">
        <w:rPr>
          <w:rFonts w:ascii="Times New Roman" w:eastAsiaTheme="minorEastAsia" w:hAnsi="Times New Roman" w:cs="Times New Roman"/>
        </w:rPr>
        <w:tab/>
        <w:t xml:space="preserve">Let’s re-arrange </w:t>
      </w:r>
      <w:r w:rsidR="008825ED">
        <w:rPr>
          <w:rFonts w:ascii="Times New Roman" w:eastAsiaTheme="minorEastAsia" w:hAnsi="Times New Roman" w:cs="Times New Roman"/>
        </w:rPr>
        <w:t xml:space="preserve">that formula </w:t>
      </w:r>
      <w:r w:rsidRPr="00906E3E">
        <w:rPr>
          <w:rFonts w:ascii="Times New Roman" w:eastAsiaTheme="minorEastAsia" w:hAnsi="Times New Roman" w:cs="Times New Roman"/>
        </w:rPr>
        <w:t>just for aesthetics.</w:t>
      </w:r>
    </w:p>
    <w:p w14:paraId="32665CBE" w14:textId="3A76CE84" w:rsidR="00242774" w:rsidRPr="008825ED" w:rsidRDefault="00FD00B1" w:rsidP="00242774">
      <w:pPr>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ct</m:t>
              </m:r>
            </m:num>
            <m:den>
              <m:r>
                <w:rPr>
                  <w:rFonts w:ascii="Cambria Math" w:hAnsi="Cambria Math" w:cs="Times New Roman"/>
                  <w:sz w:val="24"/>
                  <w:szCs w:val="24"/>
                </w:rPr>
                <m:t>d</m:t>
              </m:r>
            </m:den>
          </m:f>
          <m:r>
            <w:rPr>
              <w:rFonts w:ascii="Cambria Math" w:hAnsi="Cambria Math" w:cs="Times New Roman"/>
              <w:sz w:val="24"/>
              <w:szCs w:val="24"/>
            </w:rPr>
            <m:t>=P</m:t>
          </m:r>
        </m:oMath>
      </m:oMathPara>
    </w:p>
    <w:p w14:paraId="7ADD77CA" w14:textId="22E93139" w:rsidR="008825ED" w:rsidRPr="008825ED" w:rsidRDefault="008825ED" w:rsidP="008825ED">
      <w:pPr>
        <w:rPr>
          <w:rFonts w:ascii="Times New Roman" w:eastAsiaTheme="minorEastAsia" w:hAnsi="Times New Roman" w:cs="Times New Roman"/>
        </w:rPr>
      </w:pPr>
      <w:r w:rsidRPr="008825ED">
        <w:rPr>
          <w:rFonts w:ascii="Times New Roman" w:eastAsiaTheme="minorEastAsia" w:hAnsi="Times New Roman" w:cs="Times New Roman"/>
        </w:rPr>
        <w:tab/>
        <w:t>Now, in Solidity code.</w:t>
      </w:r>
    </w:p>
    <w:p w14:paraId="7DA1841E" w14:textId="67BE46E1" w:rsidR="008825ED" w:rsidRPr="008825ED" w:rsidRDefault="008825ED" w:rsidP="008825ED">
      <w:pPr>
        <w:rPr>
          <w:rFonts w:ascii="Consolas" w:eastAsiaTheme="minorEastAsia" w:hAnsi="Consolas" w:cs="Times New Roman"/>
          <w:sz w:val="18"/>
          <w:szCs w:val="18"/>
        </w:rPr>
      </w:pPr>
      <w:r>
        <w:rPr>
          <w:rFonts w:ascii="Times New Roman" w:eastAsiaTheme="minorEastAsia" w:hAnsi="Times New Roman" w:cs="Times New Roman"/>
          <w:sz w:val="24"/>
          <w:szCs w:val="24"/>
        </w:rPr>
        <w:tab/>
      </w:r>
      <w:r w:rsidRPr="008825ED">
        <w:rPr>
          <w:rFonts w:ascii="Times New Roman" w:eastAsiaTheme="minorEastAsia" w:hAnsi="Times New Roman" w:cs="Times New Roman"/>
          <w:sz w:val="20"/>
          <w:szCs w:val="20"/>
        </w:rPr>
        <w:tab/>
      </w:r>
      <w:r w:rsidRPr="008825ED">
        <w:rPr>
          <w:rFonts w:ascii="Consolas" w:eastAsiaTheme="minorEastAsia" w:hAnsi="Consolas" w:cs="Times New Roman"/>
          <w:sz w:val="18"/>
          <w:szCs w:val="18"/>
        </w:rPr>
        <w:t>function calculatePayout(</w:t>
      </w:r>
    </w:p>
    <w:p w14:paraId="676ADF8A" w14:textId="6DF0689C" w:rsidR="008825ED" w:rsidRPr="008825ED" w:rsidRDefault="008825ED" w:rsidP="008825ED">
      <w:pPr>
        <w:rPr>
          <w:rFonts w:ascii="Consolas" w:eastAsiaTheme="minorEastAsia" w:hAnsi="Consolas" w:cs="Times New Roman"/>
          <w:sz w:val="18"/>
          <w:szCs w:val="18"/>
        </w:rPr>
      </w:pP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t>uint</w:t>
      </w:r>
      <w:r w:rsidR="00017C74">
        <w:rPr>
          <w:rFonts w:ascii="Consolas" w:eastAsiaTheme="minorEastAsia" w:hAnsi="Consolas" w:cs="Times New Roman"/>
          <w:sz w:val="18"/>
          <w:szCs w:val="18"/>
        </w:rPr>
        <w:t>64</w:t>
      </w:r>
      <w:r w:rsidRPr="008825ED">
        <w:rPr>
          <w:rFonts w:ascii="Consolas" w:eastAsiaTheme="minorEastAsia" w:hAnsi="Consolas" w:cs="Times New Roman"/>
          <w:sz w:val="18"/>
          <w:szCs w:val="18"/>
        </w:rPr>
        <w:t xml:space="preserve"> contributed,</w:t>
      </w:r>
    </w:p>
    <w:p w14:paraId="0FCC4B72" w14:textId="3FD95D0B" w:rsidR="008825ED" w:rsidRPr="008825ED" w:rsidRDefault="008825ED" w:rsidP="008825ED">
      <w:pPr>
        <w:rPr>
          <w:rFonts w:ascii="Consolas" w:eastAsiaTheme="minorEastAsia" w:hAnsi="Consolas" w:cs="Times New Roman"/>
          <w:sz w:val="18"/>
          <w:szCs w:val="18"/>
        </w:rPr>
      </w:pP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t>uint</w:t>
      </w:r>
      <w:r w:rsidR="00017C74">
        <w:rPr>
          <w:rFonts w:ascii="Consolas" w:eastAsiaTheme="minorEastAsia" w:hAnsi="Consolas" w:cs="Times New Roman"/>
          <w:sz w:val="18"/>
          <w:szCs w:val="18"/>
        </w:rPr>
        <w:t>64</w:t>
      </w:r>
      <w:r w:rsidRPr="008825ED">
        <w:rPr>
          <w:rFonts w:ascii="Consolas" w:eastAsiaTheme="minorEastAsia" w:hAnsi="Consolas" w:cs="Times New Roman"/>
          <w:sz w:val="18"/>
          <w:szCs w:val="18"/>
        </w:rPr>
        <w:t xml:space="preserve"> total,</w:t>
      </w:r>
    </w:p>
    <w:p w14:paraId="7458BEDF" w14:textId="1284839A" w:rsidR="008825ED" w:rsidRPr="008825ED" w:rsidRDefault="008825ED" w:rsidP="008825ED">
      <w:pPr>
        <w:rPr>
          <w:rFonts w:ascii="Consolas" w:eastAsiaTheme="minorEastAsia" w:hAnsi="Consolas" w:cs="Times New Roman"/>
          <w:sz w:val="18"/>
          <w:szCs w:val="18"/>
        </w:rPr>
      </w:pP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t>uint</w:t>
      </w:r>
      <w:r w:rsidR="00017C74">
        <w:rPr>
          <w:rFonts w:ascii="Consolas" w:eastAsiaTheme="minorEastAsia" w:hAnsi="Consolas" w:cs="Times New Roman"/>
          <w:sz w:val="18"/>
          <w:szCs w:val="18"/>
        </w:rPr>
        <w:t>64</w:t>
      </w:r>
      <w:r w:rsidRPr="008825ED">
        <w:rPr>
          <w:rFonts w:ascii="Consolas" w:eastAsiaTheme="minorEastAsia" w:hAnsi="Consolas" w:cs="Times New Roman"/>
          <w:sz w:val="18"/>
          <w:szCs w:val="18"/>
        </w:rPr>
        <w:t xml:space="preserve"> totalDeposited</w:t>
      </w:r>
    </w:p>
    <w:p w14:paraId="671222EF" w14:textId="62D841DC" w:rsidR="008825ED" w:rsidRPr="008825ED" w:rsidRDefault="008825ED" w:rsidP="008825ED">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 private pure returns(uint</w:t>
      </w:r>
      <w:r w:rsidR="00017C74">
        <w:rPr>
          <w:rFonts w:ascii="Consolas" w:eastAsiaTheme="minorEastAsia" w:hAnsi="Consolas" w:cs="Times New Roman"/>
          <w:sz w:val="18"/>
          <w:szCs w:val="18"/>
        </w:rPr>
        <w:t>64</w:t>
      </w:r>
      <w:r w:rsidRPr="008825ED">
        <w:rPr>
          <w:rFonts w:ascii="Consolas" w:eastAsiaTheme="minorEastAsia" w:hAnsi="Consolas" w:cs="Times New Roman"/>
          <w:sz w:val="18"/>
          <w:szCs w:val="18"/>
        </w:rPr>
        <w:t>) {</w:t>
      </w:r>
    </w:p>
    <w:p w14:paraId="5C6363D8" w14:textId="026607A9" w:rsidR="008825ED" w:rsidRPr="008825ED" w:rsidRDefault="008825ED" w:rsidP="008825ED">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ab/>
        <w:t>return (contributed * total)/totalDeposited;</w:t>
      </w:r>
    </w:p>
    <w:p w14:paraId="1F409266" w14:textId="0B3D08C9" w:rsidR="008825ED" w:rsidRPr="008825ED" w:rsidRDefault="008825ED" w:rsidP="008825ED">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w:t>
      </w:r>
    </w:p>
    <w:p w14:paraId="3454CDE5" w14:textId="75E9C3AC" w:rsidR="002A16AC" w:rsidRPr="008825ED" w:rsidRDefault="008825ED" w:rsidP="00CA612A">
      <w:pPr>
        <w:rPr>
          <w:rFonts w:ascii="Times New Roman" w:eastAsiaTheme="minorEastAsia" w:hAnsi="Times New Roman" w:cs="Times New Roman"/>
        </w:rPr>
      </w:pPr>
      <w:r w:rsidRPr="008825ED">
        <w:rPr>
          <w:rFonts w:ascii="Times New Roman" w:eastAsiaTheme="minorEastAsia" w:hAnsi="Times New Roman" w:cs="Times New Roman"/>
        </w:rPr>
        <w:tab/>
      </w:r>
      <w:r w:rsidR="00CA612A">
        <w:rPr>
          <w:rFonts w:ascii="Times New Roman" w:eastAsiaTheme="minorEastAsia" w:hAnsi="Times New Roman" w:cs="Times New Roman"/>
        </w:rPr>
        <w:t>This code can be used on Solana using Solang (github.com/hyperledger/solang).</w:t>
      </w:r>
    </w:p>
    <w:p w14:paraId="06E68009" w14:textId="53CA86AD" w:rsidR="00242774" w:rsidRDefault="00242774" w:rsidP="00242774">
      <w:pPr>
        <w:jc w:val="center"/>
        <w:rPr>
          <w:rFonts w:ascii="Times New Roman" w:eastAsiaTheme="minorEastAsia" w:hAnsi="Times New Roman" w:cs="Times New Roman"/>
          <w:sz w:val="24"/>
          <w:szCs w:val="24"/>
        </w:rPr>
      </w:pPr>
    </w:p>
    <w:p w14:paraId="3FBA747A" w14:textId="60115AAF" w:rsidR="00906E3E" w:rsidRDefault="00242774" w:rsidP="003A3A77">
      <w:pPr>
        <w:jc w:val="both"/>
        <w:rPr>
          <w:rFonts w:ascii="Times New Roman" w:eastAsiaTheme="minorEastAsia" w:hAnsi="Times New Roman" w:cs="Times New Roman"/>
        </w:rPr>
      </w:pPr>
      <w:r w:rsidRPr="00906E3E">
        <w:rPr>
          <w:rFonts w:ascii="Times New Roman" w:eastAsiaTheme="minorEastAsia" w:hAnsi="Times New Roman" w:cs="Times New Roman"/>
        </w:rPr>
        <w:t>Great! Now we have a way for artists to earn on their royalties. But why can’t they just do this themselves? Well, this method</w:t>
      </w:r>
      <w:r w:rsidR="00CD67ED" w:rsidRPr="00906E3E">
        <w:rPr>
          <w:rFonts w:ascii="Times New Roman" w:eastAsiaTheme="minorEastAsia" w:hAnsi="Times New Roman" w:cs="Times New Roman"/>
        </w:rPr>
        <w:t xml:space="preserve"> also provides value to the NFT marketplace. If the marketplace has enough capital to invest, protocols are going to want that sweet crypto in their pools. If – in this case – Magic Eden was to use a governance proposal to decide where to put the assets, it would incentivise protocols to buy up the governance token (or whatever method is used) to direct the capital to their platform. Alternatively, the protocol in question could bribe the governance voters to get the voters to pick their protocol (not unlike what happened in the Curve wars, BEETS wars, etc.). This provides value to the creators, and the users of the NFT marketplace.</w:t>
      </w:r>
    </w:p>
    <w:p w14:paraId="14D0D573" w14:textId="232E7ECF" w:rsidR="00906E3E" w:rsidRDefault="00906E3E" w:rsidP="003A3A77">
      <w:pPr>
        <w:jc w:val="both"/>
        <w:rPr>
          <w:rFonts w:ascii="Times New Roman" w:eastAsiaTheme="minorEastAsia" w:hAnsi="Times New Roman" w:cs="Times New Roman"/>
        </w:rPr>
      </w:pPr>
      <w:r>
        <w:rPr>
          <w:rFonts w:ascii="Times New Roman" w:eastAsiaTheme="minorEastAsia" w:hAnsi="Times New Roman" w:cs="Times New Roman"/>
        </w:rPr>
        <w:t xml:space="preserve">This would bring artists, developers, users and protocols to </w:t>
      </w:r>
      <w:r w:rsidR="00F27BF6">
        <w:rPr>
          <w:rFonts w:ascii="Times New Roman" w:eastAsiaTheme="minorEastAsia" w:hAnsi="Times New Roman" w:cs="Times New Roman"/>
        </w:rPr>
        <w:t>the NFT markeplace</w:t>
      </w:r>
      <w:r>
        <w:rPr>
          <w:rFonts w:ascii="Times New Roman" w:eastAsiaTheme="minorEastAsia" w:hAnsi="Times New Roman" w:cs="Times New Roman"/>
        </w:rPr>
        <w:t>.</w:t>
      </w:r>
    </w:p>
    <w:p w14:paraId="0CEE5053" w14:textId="2D8C2D56" w:rsidR="00906E3E" w:rsidRDefault="00906E3E">
      <w:pPr>
        <w:rPr>
          <w:rFonts w:ascii="Times New Roman" w:eastAsiaTheme="minorEastAsia" w:hAnsi="Times New Roman" w:cs="Times New Roman"/>
        </w:rPr>
      </w:pPr>
      <w:r>
        <w:rPr>
          <w:rFonts w:ascii="Times New Roman" w:eastAsiaTheme="minorEastAsia" w:hAnsi="Times New Roman" w:cs="Times New Roman"/>
        </w:rPr>
        <w:br w:type="page"/>
      </w:r>
    </w:p>
    <w:p w14:paraId="160B3479" w14:textId="2DE40286" w:rsidR="00906E3E" w:rsidRDefault="00906E3E" w:rsidP="00906E3E">
      <w:pPr>
        <w:pStyle w:val="Heading1"/>
        <w:rPr>
          <w:rFonts w:ascii="Times New Roman" w:hAnsi="Times New Roman" w:cs="Times New Roman"/>
        </w:rPr>
      </w:pPr>
      <w:r>
        <w:rPr>
          <w:rFonts w:ascii="Times New Roman" w:hAnsi="Times New Roman" w:cs="Times New Roman"/>
        </w:rPr>
        <w:lastRenderedPageBreak/>
        <w:t>Caveats</w:t>
      </w:r>
    </w:p>
    <w:p w14:paraId="1F419EDB" w14:textId="3377F8AC" w:rsidR="00906E3E" w:rsidRDefault="00906E3E" w:rsidP="00906E3E"/>
    <w:p w14:paraId="324579A5" w14:textId="7C2C6705" w:rsidR="00906E3E" w:rsidRPr="003A3A77" w:rsidRDefault="00906E3E" w:rsidP="00906E3E">
      <w:pPr>
        <w:pStyle w:val="Heading2"/>
        <w:rPr>
          <w:rFonts w:ascii="Times New Roman" w:hAnsi="Times New Roman" w:cs="Times New Roman"/>
          <w:sz w:val="28"/>
          <w:szCs w:val="28"/>
        </w:rPr>
      </w:pPr>
      <w:r w:rsidRPr="003A3A77">
        <w:rPr>
          <w:rFonts w:ascii="Times New Roman" w:hAnsi="Times New Roman" w:cs="Times New Roman"/>
          <w:sz w:val="28"/>
          <w:szCs w:val="28"/>
        </w:rPr>
        <w:t>The Spotify problem</w:t>
      </w:r>
    </w:p>
    <w:p w14:paraId="4E7916A3" w14:textId="396376A2" w:rsidR="00FD1FAE" w:rsidRDefault="00FD1FAE" w:rsidP="003A3A77">
      <w:pPr>
        <w:jc w:val="both"/>
        <w:rPr>
          <w:rFonts w:ascii="Times New Roman" w:hAnsi="Times New Roman" w:cs="Times New Roman"/>
        </w:rPr>
      </w:pPr>
      <w:r>
        <w:rPr>
          <w:rFonts w:ascii="Times New Roman" w:hAnsi="Times New Roman" w:cs="Times New Roman"/>
        </w:rPr>
        <w:t>The model described above is similar to that which Spotify uses. Spotify is a nightmare for smaller artists, who don’t get paid the same rate per stream as big-name artists, just because their share in the ‘Spotify Revenue Pool’ is smaller. While this will not happen by our description, it is important that one party does not control a large portion of the pool.</w:t>
      </w:r>
    </w:p>
    <w:p w14:paraId="37CAE537" w14:textId="36E6E586" w:rsidR="00FD1FAE" w:rsidRDefault="00FD1FAE" w:rsidP="00FD1FAE">
      <w:pPr>
        <w:pStyle w:val="Heading3"/>
        <w:rPr>
          <w:rFonts w:ascii="Times New Roman" w:hAnsi="Times New Roman" w:cs="Times New Roman"/>
        </w:rPr>
      </w:pPr>
      <w:r>
        <w:rPr>
          <w:rFonts w:ascii="Times New Roman" w:hAnsi="Times New Roman" w:cs="Times New Roman"/>
        </w:rPr>
        <w:t>The solution</w:t>
      </w:r>
    </w:p>
    <w:p w14:paraId="0E037DF7" w14:textId="0A6DA97D" w:rsidR="00FD1FAE" w:rsidRDefault="00FD1FAE" w:rsidP="003A3A77">
      <w:pPr>
        <w:jc w:val="both"/>
        <w:rPr>
          <w:rFonts w:ascii="Times New Roman" w:hAnsi="Times New Roman" w:cs="Times New Roman"/>
        </w:rPr>
      </w:pPr>
      <w:r>
        <w:rPr>
          <w:rFonts w:ascii="Times New Roman" w:hAnsi="Times New Roman" w:cs="Times New Roman"/>
        </w:rPr>
        <w:t>This is where we introduce a ‘cap’ per collection. Let’s say each collection can only control up to 5% of the pool at once. This means that any royalty revenue after 5% control will be considered as yield, and will be distributed evenly to all the artists in the pool. This means more changes to our equation.</w:t>
      </w:r>
    </w:p>
    <w:p w14:paraId="2C0BD469" w14:textId="77777777" w:rsidR="00FD1FAE" w:rsidRPr="00FD1FAE" w:rsidRDefault="00FD1FAE" w:rsidP="00FD1FAE">
      <w:pPr>
        <w:rPr>
          <w:rFonts w:ascii="Times New Roman" w:hAnsi="Times New Roman" w:cs="Times New Roman"/>
        </w:rPr>
      </w:pPr>
    </w:p>
    <w:p w14:paraId="75B40405" w14:textId="25AB4A06" w:rsidR="00906E3E" w:rsidRDefault="00386DB6" w:rsidP="003A3A77">
      <w:pPr>
        <w:jc w:val="both"/>
        <w:rPr>
          <w:rFonts w:ascii="Times New Roman" w:eastAsiaTheme="minorEastAsia" w:hAnsi="Times New Roman" w:cs="Times New Roman"/>
        </w:rPr>
      </w:pPr>
      <w:r>
        <w:rPr>
          <w:rFonts w:ascii="Times New Roman" w:eastAsiaTheme="minorEastAsia" w:hAnsi="Times New Roman" w:cs="Times New Roman"/>
        </w:rPr>
        <w:tab/>
        <w:t>This one remains the same, for collections that control under 5%.</w:t>
      </w:r>
    </w:p>
    <w:p w14:paraId="5C96A759" w14:textId="7125FE04" w:rsidR="00386DB6" w:rsidRPr="00386DB6" w:rsidRDefault="00FD00B1" w:rsidP="00386DB6">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d</m:t>
              </m:r>
            </m:den>
          </m:f>
          <m:r>
            <w:rPr>
              <w:rFonts w:ascii="Cambria Math" w:hAnsi="Cambria Math" w:cs="Times New Roman"/>
            </w:rPr>
            <m:t xml:space="preserve"> ∙d+</m:t>
          </m:r>
          <m:f>
            <m:fPr>
              <m:ctrlPr>
                <w:rPr>
                  <w:rFonts w:ascii="Cambria Math" w:hAnsi="Cambria Math" w:cs="Times New Roman"/>
                  <w:i/>
                </w:rPr>
              </m:ctrlPr>
            </m:fPr>
            <m:num>
              <m:r>
                <w:rPr>
                  <w:rFonts w:ascii="Cambria Math" w:hAnsi="Cambria Math" w:cs="Times New Roman"/>
                </w:rPr>
                <m:t>c(t-d)</m:t>
              </m:r>
            </m:num>
            <m:den>
              <m:r>
                <w:rPr>
                  <w:rFonts w:ascii="Cambria Math" w:hAnsi="Cambria Math" w:cs="Times New Roman"/>
                </w:rPr>
                <m:t>d</m:t>
              </m:r>
            </m:den>
          </m:f>
          <m:r>
            <w:rPr>
              <w:rFonts w:ascii="Cambria Math" w:hAnsi="Cambria Math" w:cs="Times New Roman"/>
            </w:rPr>
            <m:t>=P</m:t>
          </m:r>
        </m:oMath>
      </m:oMathPara>
    </w:p>
    <w:p w14:paraId="598ED550" w14:textId="77F233E9" w:rsidR="00386DB6" w:rsidRPr="00242774" w:rsidRDefault="00386DB6" w:rsidP="003A3A77">
      <w:pPr>
        <w:jc w:val="both"/>
        <w:rPr>
          <w:rFonts w:ascii="Times New Roman" w:eastAsiaTheme="minorEastAsia" w:hAnsi="Times New Roman" w:cs="Times New Roman"/>
        </w:rPr>
      </w:pPr>
      <w:r>
        <w:rPr>
          <w:rFonts w:ascii="Times New Roman" w:eastAsiaTheme="minorEastAsia" w:hAnsi="Times New Roman" w:cs="Times New Roman"/>
        </w:rPr>
        <w:tab/>
        <w:t>However, this one just considers their stake in the pool as 5%.</w:t>
      </w:r>
    </w:p>
    <w:p w14:paraId="4AB8A216" w14:textId="21BE7C1D" w:rsidR="00386DB6" w:rsidRPr="00386DB6" w:rsidRDefault="00386DB6" w:rsidP="00386DB6">
      <w:pPr>
        <w:jc w:val="center"/>
        <w:rPr>
          <w:rFonts w:ascii="Times New Roman" w:eastAsiaTheme="minorEastAsia" w:hAnsi="Times New Roman" w:cs="Times New Roman"/>
        </w:rPr>
      </w:pPr>
      <m:oMathPara>
        <m:oMath>
          <m:r>
            <w:rPr>
              <w:rFonts w:ascii="Cambria Math" w:hAnsi="Cambria Math" w:cs="Times New Roman"/>
            </w:rPr>
            <m:t>0.05 ∙d+</m:t>
          </m:r>
          <m:f>
            <m:fPr>
              <m:ctrlPr>
                <w:rPr>
                  <w:rFonts w:ascii="Cambria Math" w:hAnsi="Cambria Math" w:cs="Times New Roman"/>
                  <w:i/>
                </w:rPr>
              </m:ctrlPr>
            </m:fPr>
            <m:num>
              <m:r>
                <w:rPr>
                  <w:rFonts w:ascii="Cambria Math" w:hAnsi="Cambria Math" w:cs="Times New Roman"/>
                </w:rPr>
                <m:t>0.05d(t-d)</m:t>
              </m:r>
            </m:num>
            <m:den>
              <m:r>
                <w:rPr>
                  <w:rFonts w:ascii="Cambria Math" w:hAnsi="Cambria Math" w:cs="Times New Roman"/>
                </w:rPr>
                <m:t>d</m:t>
              </m:r>
            </m:den>
          </m:f>
          <m:r>
            <w:rPr>
              <w:rFonts w:ascii="Cambria Math" w:hAnsi="Cambria Math" w:cs="Times New Roman"/>
            </w:rPr>
            <m:t>=P</m:t>
          </m:r>
        </m:oMath>
      </m:oMathPara>
    </w:p>
    <w:p w14:paraId="23AC31CA" w14:textId="0C671849" w:rsidR="00386DB6" w:rsidRPr="00242774" w:rsidRDefault="00386DB6" w:rsidP="003A3A77">
      <w:pPr>
        <w:jc w:val="both"/>
        <w:rPr>
          <w:rFonts w:ascii="Times New Roman" w:eastAsiaTheme="minorEastAsia" w:hAnsi="Times New Roman" w:cs="Times New Roman"/>
        </w:rPr>
      </w:pPr>
      <w:r>
        <w:rPr>
          <w:rFonts w:ascii="Times New Roman" w:eastAsiaTheme="minorEastAsia" w:hAnsi="Times New Roman" w:cs="Times New Roman"/>
        </w:rPr>
        <w:tab/>
        <w:t>Let’s simplify that again.</w:t>
      </w:r>
    </w:p>
    <w:p w14:paraId="63527198" w14:textId="0C042513" w:rsidR="00386DB6" w:rsidRPr="00062E3E" w:rsidRDefault="00386DB6" w:rsidP="00386DB6">
      <w:pPr>
        <w:jc w:val="center"/>
        <w:rPr>
          <w:rFonts w:ascii="Times New Roman" w:eastAsiaTheme="minorEastAsia" w:hAnsi="Times New Roman" w:cs="Times New Roman"/>
        </w:rPr>
      </w:pPr>
      <m:oMathPara>
        <m:oMath>
          <m:r>
            <w:rPr>
              <w:rFonts w:ascii="Cambria Math" w:hAnsi="Cambria Math" w:cs="Times New Roman"/>
            </w:rPr>
            <m:t>0.05t=P</m:t>
          </m:r>
        </m:oMath>
      </m:oMathPara>
    </w:p>
    <w:p w14:paraId="6FD0565D" w14:textId="77777777" w:rsidR="00062E3E" w:rsidRDefault="00062E3E" w:rsidP="00062E3E">
      <w:pPr>
        <w:jc w:val="both"/>
        <w:rPr>
          <w:rFonts w:ascii="Times New Roman" w:eastAsiaTheme="minorEastAsia" w:hAnsi="Times New Roman" w:cs="Times New Roman"/>
        </w:rPr>
      </w:pPr>
      <w:r>
        <w:rPr>
          <w:rFonts w:ascii="Times New Roman" w:eastAsiaTheme="minorEastAsia" w:hAnsi="Times New Roman" w:cs="Times New Roman"/>
        </w:rPr>
        <w:tab/>
        <w:t>Just to look pretty, let’s put it in a neat formula using conditionals.</w:t>
      </w:r>
    </w:p>
    <w:p w14:paraId="268E12DE" w14:textId="77777777" w:rsidR="00062E3E" w:rsidRPr="00062E3E" w:rsidRDefault="00062E3E" w:rsidP="00062E3E">
      <w:pPr>
        <w:jc w:val="both"/>
        <w:rPr>
          <w:rFonts w:ascii="Times New Roman" w:eastAsiaTheme="minorEastAsia" w:hAnsi="Times New Roman" w:cs="Times New Roman"/>
        </w:rPr>
      </w:pPr>
      <m:oMathPara>
        <m:oMath>
          <m:r>
            <w:rPr>
              <w:rFonts w:ascii="Cambria Math" w:eastAsiaTheme="minorEastAsia" w:hAnsi="Cambria Math" w:cs="Times New Roman"/>
            </w:rPr>
            <m:t>0.05t∙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r>
                <w:rPr>
                  <w:rFonts w:ascii="Cambria Math" w:eastAsiaTheme="minorEastAsia" w:hAnsi="Cambria Math" w:cs="Times New Roman"/>
                </w:rPr>
                <m:t>≥0.05</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ct</m:t>
              </m:r>
            </m:num>
            <m:den>
              <m:r>
                <w:rPr>
                  <w:rFonts w:ascii="Cambria Math" w:eastAsiaTheme="minorEastAsia" w:hAnsi="Cambria Math" w:cs="Times New Roman"/>
                </w:rPr>
                <m:t>d</m:t>
              </m:r>
            </m:den>
          </m:f>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r>
                <w:rPr>
                  <w:rFonts w:ascii="Cambria Math" w:eastAsiaTheme="minorEastAsia" w:hAnsi="Cambria Math" w:cs="Times New Roman"/>
                </w:rPr>
                <m:t>&lt;0.05</m:t>
              </m:r>
            </m:e>
          </m:d>
          <m:r>
            <w:rPr>
              <w:rFonts w:ascii="Cambria Math" w:eastAsiaTheme="minorEastAsia" w:hAnsi="Cambria Math" w:cs="Times New Roman"/>
            </w:rPr>
            <m:t>=P</m:t>
          </m:r>
        </m:oMath>
      </m:oMathPara>
    </w:p>
    <w:p w14:paraId="33768379" w14:textId="155C81B2" w:rsidR="00062E3E" w:rsidRDefault="00062E3E" w:rsidP="00062E3E">
      <w:pPr>
        <w:jc w:val="both"/>
        <w:rPr>
          <w:rFonts w:ascii="Times New Roman" w:eastAsiaTheme="minorEastAsia" w:hAnsi="Times New Roman" w:cs="Times New Roman"/>
        </w:rPr>
      </w:pPr>
      <w:r>
        <w:rPr>
          <w:rFonts w:ascii="Times New Roman" w:eastAsiaTheme="minorEastAsia" w:hAnsi="Times New Roman" w:cs="Times New Roman"/>
        </w:rPr>
        <w:tab/>
        <w:t>And to express it without fractions (for fun)</w:t>
      </w:r>
      <w:r w:rsidR="00357343">
        <w:rPr>
          <w:rFonts w:ascii="Times New Roman" w:eastAsiaTheme="minorEastAsia" w:hAnsi="Times New Roman" w:cs="Times New Roman"/>
        </w:rPr>
        <w:t>.</w:t>
      </w:r>
    </w:p>
    <w:p w14:paraId="649E94F8" w14:textId="2E7992DB" w:rsidR="00062E3E" w:rsidRPr="005C476D" w:rsidRDefault="00062E3E" w:rsidP="00062E3E">
      <w:pPr>
        <w:jc w:val="both"/>
        <w:rPr>
          <w:rFonts w:ascii="Times New Roman" w:eastAsiaTheme="minorEastAsia" w:hAnsi="Times New Roman" w:cs="Times New Roman"/>
        </w:rPr>
      </w:pPr>
      <m:oMathPara>
        <m:oMath>
          <m:r>
            <w:rPr>
              <w:rFonts w:ascii="Cambria Math" w:eastAsiaTheme="minorEastAsia" w:hAnsi="Cambria Math" w:cs="Times New Roman"/>
            </w:rPr>
            <m:t>0.05t∙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-c</m:t>
                  </m:r>
                </m:sup>
              </m:sSup>
              <m:r>
                <w:rPr>
                  <w:rFonts w:ascii="Cambria Math" w:eastAsiaTheme="minorEastAsia" w:hAnsi="Cambria Math" w:cs="Times New Roman"/>
                </w:rPr>
                <m:t>≥0.05</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-ct</m:t>
              </m:r>
            </m:sup>
          </m:sSup>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-c</m:t>
                  </m:r>
                </m:sup>
              </m:sSup>
              <m:r>
                <w:rPr>
                  <w:rFonts w:ascii="Cambria Math" w:eastAsiaTheme="minorEastAsia" w:hAnsi="Cambria Math" w:cs="Times New Roman"/>
                </w:rPr>
                <m:t>&lt;0.05</m:t>
              </m:r>
            </m:e>
          </m:d>
          <m:r>
            <w:rPr>
              <w:rFonts w:ascii="Cambria Math" w:eastAsiaTheme="minorEastAsia" w:hAnsi="Cambria Math" w:cs="Times New Roman"/>
            </w:rPr>
            <m:t>=P</m:t>
          </m:r>
        </m:oMath>
      </m:oMathPara>
    </w:p>
    <w:p w14:paraId="0903A84A" w14:textId="4DA2D9DD" w:rsidR="005C476D" w:rsidRDefault="005C476D" w:rsidP="00062E3E">
      <w:pPr>
        <w:jc w:val="both"/>
        <w:rPr>
          <w:rFonts w:ascii="Times New Roman" w:eastAsiaTheme="minorEastAsia" w:hAnsi="Times New Roman" w:cs="Times New Roman"/>
        </w:rPr>
      </w:pPr>
      <w:r>
        <w:rPr>
          <w:rFonts w:ascii="Times New Roman" w:eastAsiaTheme="minorEastAsia" w:hAnsi="Times New Roman" w:cs="Times New Roman"/>
        </w:rPr>
        <w:tab/>
        <w:t>Let’s put this in Solidity in a neat one-liner.</w:t>
      </w:r>
    </w:p>
    <w:p w14:paraId="115B59F0" w14:textId="19007329" w:rsidR="005C476D" w:rsidRPr="008825ED" w:rsidRDefault="005C476D" w:rsidP="005C476D">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function calculatePayout(</w:t>
      </w:r>
    </w:p>
    <w:p w14:paraId="7895FD0A" w14:textId="77777777" w:rsidR="005C476D" w:rsidRPr="008825ED" w:rsidRDefault="005C476D" w:rsidP="005C476D">
      <w:pPr>
        <w:rPr>
          <w:rFonts w:ascii="Consolas" w:eastAsiaTheme="minorEastAsia" w:hAnsi="Consolas" w:cs="Times New Roman"/>
          <w:sz w:val="18"/>
          <w:szCs w:val="18"/>
        </w:rPr>
      </w:pP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t>uint</w:t>
      </w:r>
      <w:r>
        <w:rPr>
          <w:rFonts w:ascii="Consolas" w:eastAsiaTheme="minorEastAsia" w:hAnsi="Consolas" w:cs="Times New Roman"/>
          <w:sz w:val="18"/>
          <w:szCs w:val="18"/>
        </w:rPr>
        <w:t>64</w:t>
      </w:r>
      <w:r w:rsidRPr="008825ED">
        <w:rPr>
          <w:rFonts w:ascii="Consolas" w:eastAsiaTheme="minorEastAsia" w:hAnsi="Consolas" w:cs="Times New Roman"/>
          <w:sz w:val="18"/>
          <w:szCs w:val="18"/>
        </w:rPr>
        <w:t xml:space="preserve"> contributed,</w:t>
      </w:r>
    </w:p>
    <w:p w14:paraId="2D1952F5" w14:textId="77777777" w:rsidR="005C476D" w:rsidRPr="008825ED" w:rsidRDefault="005C476D" w:rsidP="005C476D">
      <w:pPr>
        <w:rPr>
          <w:rFonts w:ascii="Consolas" w:eastAsiaTheme="minorEastAsia" w:hAnsi="Consolas" w:cs="Times New Roman"/>
          <w:sz w:val="18"/>
          <w:szCs w:val="18"/>
        </w:rPr>
      </w:pP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t>uint</w:t>
      </w:r>
      <w:r>
        <w:rPr>
          <w:rFonts w:ascii="Consolas" w:eastAsiaTheme="minorEastAsia" w:hAnsi="Consolas" w:cs="Times New Roman"/>
          <w:sz w:val="18"/>
          <w:szCs w:val="18"/>
        </w:rPr>
        <w:t>64</w:t>
      </w:r>
      <w:r w:rsidRPr="008825ED">
        <w:rPr>
          <w:rFonts w:ascii="Consolas" w:eastAsiaTheme="minorEastAsia" w:hAnsi="Consolas" w:cs="Times New Roman"/>
          <w:sz w:val="18"/>
          <w:szCs w:val="18"/>
        </w:rPr>
        <w:t xml:space="preserve"> total,</w:t>
      </w:r>
    </w:p>
    <w:p w14:paraId="3F905141" w14:textId="77777777" w:rsidR="005C476D" w:rsidRPr="008825ED" w:rsidRDefault="005C476D" w:rsidP="005C476D">
      <w:pPr>
        <w:rPr>
          <w:rFonts w:ascii="Consolas" w:eastAsiaTheme="minorEastAsia" w:hAnsi="Consolas" w:cs="Times New Roman"/>
          <w:sz w:val="18"/>
          <w:szCs w:val="18"/>
        </w:rPr>
      </w:pP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r>
      <w:r w:rsidRPr="008825ED">
        <w:rPr>
          <w:rFonts w:ascii="Consolas" w:eastAsiaTheme="minorEastAsia" w:hAnsi="Consolas" w:cs="Times New Roman"/>
          <w:sz w:val="18"/>
          <w:szCs w:val="18"/>
        </w:rPr>
        <w:tab/>
        <w:t>uint</w:t>
      </w:r>
      <w:r>
        <w:rPr>
          <w:rFonts w:ascii="Consolas" w:eastAsiaTheme="minorEastAsia" w:hAnsi="Consolas" w:cs="Times New Roman"/>
          <w:sz w:val="18"/>
          <w:szCs w:val="18"/>
        </w:rPr>
        <w:t>64</w:t>
      </w:r>
      <w:r w:rsidRPr="008825ED">
        <w:rPr>
          <w:rFonts w:ascii="Consolas" w:eastAsiaTheme="minorEastAsia" w:hAnsi="Consolas" w:cs="Times New Roman"/>
          <w:sz w:val="18"/>
          <w:szCs w:val="18"/>
        </w:rPr>
        <w:t xml:space="preserve"> totalDeposited</w:t>
      </w:r>
    </w:p>
    <w:p w14:paraId="1E89F2B2" w14:textId="77777777" w:rsidR="005C476D" w:rsidRPr="008825ED" w:rsidRDefault="005C476D" w:rsidP="005C476D">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 private pure returns(uint</w:t>
      </w:r>
      <w:r>
        <w:rPr>
          <w:rFonts w:ascii="Consolas" w:eastAsiaTheme="minorEastAsia" w:hAnsi="Consolas" w:cs="Times New Roman"/>
          <w:sz w:val="18"/>
          <w:szCs w:val="18"/>
        </w:rPr>
        <w:t>64</w:t>
      </w:r>
      <w:r w:rsidRPr="008825ED">
        <w:rPr>
          <w:rFonts w:ascii="Consolas" w:eastAsiaTheme="minorEastAsia" w:hAnsi="Consolas" w:cs="Times New Roman"/>
          <w:sz w:val="18"/>
          <w:szCs w:val="18"/>
        </w:rPr>
        <w:t>) {</w:t>
      </w:r>
    </w:p>
    <w:p w14:paraId="2D306677" w14:textId="0B031E7E" w:rsidR="005C476D" w:rsidRPr="008825ED" w:rsidRDefault="005C476D" w:rsidP="005C476D">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ab/>
        <w:t xml:space="preserve">return </w:t>
      </w:r>
      <w:r>
        <w:rPr>
          <w:rFonts w:ascii="Consolas" w:eastAsiaTheme="minorEastAsia" w:hAnsi="Consolas" w:cs="Times New Roman"/>
          <w:sz w:val="18"/>
          <w:szCs w:val="18"/>
        </w:rPr>
        <w:t>(contributed/totalDeposited &gt;= 0.05) : (0.05 * total) ? (</w:t>
      </w:r>
      <w:r w:rsidRPr="008825ED">
        <w:rPr>
          <w:rFonts w:ascii="Consolas" w:eastAsiaTheme="minorEastAsia" w:hAnsi="Consolas" w:cs="Times New Roman"/>
          <w:sz w:val="18"/>
          <w:szCs w:val="18"/>
        </w:rPr>
        <w:t>(contributed * total)/totalDeposited</w:t>
      </w:r>
      <w:r>
        <w:rPr>
          <w:rFonts w:ascii="Consolas" w:eastAsiaTheme="minorEastAsia" w:hAnsi="Consolas" w:cs="Times New Roman"/>
          <w:sz w:val="18"/>
          <w:szCs w:val="18"/>
        </w:rPr>
        <w:t>)</w:t>
      </w:r>
      <w:r w:rsidRPr="008825ED">
        <w:rPr>
          <w:rFonts w:ascii="Consolas" w:eastAsiaTheme="minorEastAsia" w:hAnsi="Consolas" w:cs="Times New Roman"/>
          <w:sz w:val="18"/>
          <w:szCs w:val="18"/>
        </w:rPr>
        <w:t>;</w:t>
      </w:r>
    </w:p>
    <w:p w14:paraId="34D7A7DE" w14:textId="77777777" w:rsidR="005C476D" w:rsidRPr="008825ED" w:rsidRDefault="005C476D" w:rsidP="005C476D">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w:t>
      </w:r>
    </w:p>
    <w:p w14:paraId="01D497D8" w14:textId="77777777" w:rsidR="005C476D" w:rsidRPr="005C476D" w:rsidRDefault="005C476D" w:rsidP="00062E3E">
      <w:pPr>
        <w:jc w:val="both"/>
        <w:rPr>
          <w:rFonts w:ascii="Times New Roman" w:eastAsiaTheme="minorEastAsia" w:hAnsi="Times New Roman" w:cs="Times New Roman"/>
        </w:rPr>
      </w:pPr>
    </w:p>
    <w:p w14:paraId="160F01F4" w14:textId="32C5CA08" w:rsidR="00062E3E" w:rsidRPr="00062E3E" w:rsidRDefault="00062E3E" w:rsidP="00062E3E">
      <w:pPr>
        <w:rPr>
          <w:rFonts w:ascii="Times New Roman" w:eastAsiaTheme="minorEastAsia" w:hAnsi="Times New Roman" w:cs="Times New Roman"/>
        </w:rPr>
      </w:pPr>
    </w:p>
    <w:p w14:paraId="793B9AB5" w14:textId="7476BDEB" w:rsidR="00386DB6" w:rsidRDefault="003A3A77" w:rsidP="003A3A77">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So, if someone contributes more than 5%, they just get 5% of the pool at the end of the interval. This means that if the creator wants to earn more after they obtain over 5% of the pool, they either have to wait until their contribution is under 5%, or grow the whole pool, which will allow the smaller creators to have a piece of the larger creators’ revenue. </w:t>
      </w:r>
      <w:r w:rsidR="00357343">
        <w:rPr>
          <w:rFonts w:ascii="Times New Roman" w:eastAsiaTheme="minorEastAsia" w:hAnsi="Times New Roman" w:cs="Times New Roman"/>
        </w:rPr>
        <w:t>Let’s call this one the ‘iIC</w:t>
      </w:r>
      <w:r w:rsidR="00F27BF6">
        <w:rPr>
          <w:rFonts w:ascii="Times New Roman" w:eastAsiaTheme="minorEastAsia" w:hAnsi="Times New Roman" w:cs="Times New Roman"/>
        </w:rPr>
        <w:t>V</w:t>
      </w:r>
      <w:r w:rsidR="00357343">
        <w:rPr>
          <w:rFonts w:ascii="Times New Roman" w:eastAsiaTheme="minorEastAsia" w:hAnsi="Times New Roman" w:cs="Times New Roman"/>
        </w:rPr>
        <w:t xml:space="preserve">CP (invested Individually Capped </w:t>
      </w:r>
      <w:r w:rsidR="00F27BF6">
        <w:rPr>
          <w:rFonts w:ascii="Times New Roman" w:eastAsiaTheme="minorEastAsia" w:hAnsi="Times New Roman" w:cs="Times New Roman"/>
        </w:rPr>
        <w:t xml:space="preserve">Vested </w:t>
      </w:r>
      <w:r w:rsidR="00357343">
        <w:rPr>
          <w:rFonts w:ascii="Times New Roman" w:eastAsiaTheme="minorEastAsia" w:hAnsi="Times New Roman" w:cs="Times New Roman"/>
        </w:rPr>
        <w:t>Creator Pool) formula’.</w:t>
      </w:r>
      <w:r w:rsidR="0031008B">
        <w:rPr>
          <w:rFonts w:ascii="Times New Roman" w:eastAsiaTheme="minorEastAsia" w:hAnsi="Times New Roman" w:cs="Times New Roman"/>
        </w:rPr>
        <w:t xml:space="preserve"> </w:t>
      </w:r>
    </w:p>
    <w:p w14:paraId="4DE305DB" w14:textId="3D304BA4" w:rsidR="00C16333" w:rsidRDefault="00C16333" w:rsidP="00060A4A">
      <w:pPr>
        <w:ind w:firstLine="720"/>
        <w:jc w:val="both"/>
        <w:rPr>
          <w:rFonts w:ascii="Times New Roman" w:eastAsiaTheme="minorEastAsia" w:hAnsi="Times New Roman" w:cs="Times New Roman"/>
        </w:rPr>
      </w:pPr>
      <w:r>
        <w:rPr>
          <w:rFonts w:ascii="Times New Roman" w:eastAsiaTheme="minorEastAsia" w:hAnsi="Times New Roman" w:cs="Times New Roman"/>
        </w:rPr>
        <w:t>This seems counterproductive, however. Why would any project big enough to control 5% of the pool want to continue contributing after that? Sure, it helps smaller creators, but let’s say this project was in it solely for the money</w:t>
      </w:r>
      <w:r w:rsidR="00444278">
        <w:rPr>
          <w:rFonts w:ascii="Times New Roman" w:eastAsiaTheme="minorEastAsia" w:hAnsi="Times New Roman" w:cs="Times New Roman"/>
        </w:rPr>
        <w:t>, they don’t care about furthering the ecosystem at all.</w:t>
      </w:r>
      <w:r w:rsidR="00357343">
        <w:rPr>
          <w:rFonts w:ascii="Times New Roman" w:eastAsiaTheme="minorEastAsia" w:hAnsi="Times New Roman" w:cs="Times New Roman"/>
        </w:rPr>
        <w:t xml:space="preserve"> For this, the marketplace in question should establish two separate pools, one where the i</w:t>
      </w:r>
      <w:r w:rsidR="00F27BF6">
        <w:rPr>
          <w:rFonts w:ascii="Times New Roman" w:eastAsiaTheme="minorEastAsia" w:hAnsi="Times New Roman" w:cs="Times New Roman"/>
        </w:rPr>
        <w:t>V</w:t>
      </w:r>
      <w:r w:rsidR="00357343">
        <w:rPr>
          <w:rFonts w:ascii="Times New Roman" w:eastAsiaTheme="minorEastAsia" w:hAnsi="Times New Roman" w:cs="Times New Roman"/>
        </w:rPr>
        <w:t>CP formula is implemented, and another where</w:t>
      </w:r>
      <w:r w:rsidR="003D1B0F">
        <w:rPr>
          <w:rFonts w:ascii="Times New Roman" w:eastAsiaTheme="minorEastAsia" w:hAnsi="Times New Roman" w:cs="Times New Roman"/>
        </w:rPr>
        <w:t xml:space="preserve"> the iIC</w:t>
      </w:r>
      <w:r w:rsidR="00F27BF6">
        <w:rPr>
          <w:rFonts w:ascii="Times New Roman" w:eastAsiaTheme="minorEastAsia" w:hAnsi="Times New Roman" w:cs="Times New Roman"/>
        </w:rPr>
        <w:t>V</w:t>
      </w:r>
      <w:r w:rsidR="003D1B0F">
        <w:rPr>
          <w:rFonts w:ascii="Times New Roman" w:eastAsiaTheme="minorEastAsia" w:hAnsi="Times New Roman" w:cs="Times New Roman"/>
        </w:rPr>
        <w:t xml:space="preserve">CP formula is implemented. </w:t>
      </w:r>
      <w:r w:rsidR="004F0267">
        <w:rPr>
          <w:rFonts w:ascii="Times New Roman" w:eastAsiaTheme="minorEastAsia" w:hAnsi="Times New Roman" w:cs="Times New Roman"/>
        </w:rPr>
        <w:t>This allows collections a choice to whether they want to contribute to the wider ecosystem, or just the marketplace (with what was described in the ‘Investment fund’ section.</w:t>
      </w:r>
    </w:p>
    <w:p w14:paraId="33367CC0" w14:textId="09556357" w:rsidR="00062E3E" w:rsidRDefault="00062E3E" w:rsidP="003A3A77">
      <w:pPr>
        <w:jc w:val="both"/>
        <w:rPr>
          <w:rFonts w:ascii="Times New Roman" w:eastAsiaTheme="minorEastAsia" w:hAnsi="Times New Roman" w:cs="Times New Roman"/>
        </w:rPr>
      </w:pPr>
    </w:p>
    <w:p w14:paraId="00FB16E8" w14:textId="7789E65F" w:rsidR="00CA612A" w:rsidRPr="003A3A77" w:rsidRDefault="00CA612A" w:rsidP="00CA612A">
      <w:pPr>
        <w:pStyle w:val="Heading2"/>
        <w:rPr>
          <w:rFonts w:ascii="Times New Roman" w:hAnsi="Times New Roman" w:cs="Times New Roman"/>
          <w:sz w:val="28"/>
          <w:szCs w:val="28"/>
        </w:rPr>
      </w:pPr>
      <w:r w:rsidRPr="003A3A77">
        <w:rPr>
          <w:rFonts w:ascii="Times New Roman" w:hAnsi="Times New Roman" w:cs="Times New Roman"/>
          <w:sz w:val="28"/>
          <w:szCs w:val="28"/>
        </w:rPr>
        <w:t>T</w:t>
      </w:r>
      <w:r>
        <w:rPr>
          <w:rFonts w:ascii="Times New Roman" w:hAnsi="Times New Roman" w:cs="Times New Roman"/>
          <w:sz w:val="28"/>
          <w:szCs w:val="28"/>
        </w:rPr>
        <w:t>iming</w:t>
      </w:r>
    </w:p>
    <w:p w14:paraId="3BAA82A5" w14:textId="2DD2493F" w:rsidR="00CA612A" w:rsidRDefault="00CA612A" w:rsidP="00CA612A">
      <w:pPr>
        <w:jc w:val="both"/>
        <w:rPr>
          <w:rFonts w:ascii="Times New Roman" w:hAnsi="Times New Roman" w:cs="Times New Roman"/>
        </w:rPr>
      </w:pPr>
      <w:r>
        <w:rPr>
          <w:rFonts w:ascii="Times New Roman" w:hAnsi="Times New Roman" w:cs="Times New Roman"/>
        </w:rPr>
        <w:t>The bCVP model works on intervals for payouts. In between intervals, creator royalties are accrued</w:t>
      </w:r>
      <w:r w:rsidR="00477B3D">
        <w:rPr>
          <w:rFonts w:ascii="Times New Roman" w:hAnsi="Times New Roman" w:cs="Times New Roman"/>
        </w:rPr>
        <w:t xml:space="preserve">. But how can we assure the royalties are paid out on time? On-chain, timed events are tricky to pull off, and while there are solutions like Gelato, which allow for transactions to be queued and sent at specific times, most of these are exclusive to Ethereum, so we must come up with our own solution, one which is both gas-efficient, and automatic. </w:t>
      </w:r>
    </w:p>
    <w:p w14:paraId="1762CEE9" w14:textId="07A69A05" w:rsidR="00CA612A" w:rsidRDefault="00CA612A" w:rsidP="00CA612A">
      <w:pPr>
        <w:pStyle w:val="Heading3"/>
        <w:rPr>
          <w:rFonts w:ascii="Times New Roman" w:hAnsi="Times New Roman" w:cs="Times New Roman"/>
        </w:rPr>
      </w:pPr>
      <w:r>
        <w:rPr>
          <w:rFonts w:ascii="Times New Roman" w:hAnsi="Times New Roman" w:cs="Times New Roman"/>
        </w:rPr>
        <w:t>The solution</w:t>
      </w:r>
    </w:p>
    <w:p w14:paraId="1D6F5B54" w14:textId="67192E27" w:rsidR="00705CA9" w:rsidRDefault="00705CA9" w:rsidP="00705CA9">
      <w:pPr>
        <w:jc w:val="both"/>
        <w:rPr>
          <w:rFonts w:ascii="Times New Roman" w:hAnsi="Times New Roman" w:cs="Times New Roman"/>
        </w:rPr>
      </w:pPr>
      <w:r w:rsidRPr="00705CA9">
        <w:rPr>
          <w:rFonts w:ascii="Times New Roman" w:hAnsi="Times New Roman" w:cs="Times New Roman"/>
        </w:rPr>
        <w:t>Currently</w:t>
      </w:r>
      <w:r>
        <w:rPr>
          <w:rFonts w:ascii="Times New Roman" w:hAnsi="Times New Roman" w:cs="Times New Roman"/>
        </w:rPr>
        <w:t>, royalties are paid out when the buying transaction occurs, so let’s do the same here. We still have to respect the interval system. So what we can do, is store the last time the pool was emptied</w:t>
      </w:r>
      <w:r w:rsidR="001479AF">
        <w:rPr>
          <w:rFonts w:ascii="Times New Roman" w:hAnsi="Times New Roman" w:cs="Times New Roman"/>
        </w:rPr>
        <w:t xml:space="preserve"> and make sure it has been at least the interval time since then – and only then empty the pool. We can do this procedure every time a sale goes through (where royalties get sent to the pool). Let’s put this in some code – a basic solidity contract.</w:t>
      </w:r>
    </w:p>
    <w:p w14:paraId="4D1BE9AC" w14:textId="444C78B4" w:rsidR="001479AF" w:rsidRDefault="001479AF" w:rsidP="001479AF">
      <w:pPr>
        <w:rPr>
          <w:rFonts w:ascii="Consolas" w:eastAsiaTheme="minorEastAsia" w:hAnsi="Consolas" w:cs="Times New Roman"/>
          <w:sz w:val="18"/>
          <w:szCs w:val="18"/>
        </w:rPr>
      </w:pPr>
      <w:r>
        <w:rPr>
          <w:rFonts w:ascii="Consolas" w:eastAsiaTheme="minorEastAsia" w:hAnsi="Consolas" w:cs="Times New Roman"/>
          <w:sz w:val="18"/>
          <w:szCs w:val="18"/>
        </w:rPr>
        <w:tab/>
      </w:r>
      <w:r w:rsidR="005B3DB7">
        <w:rPr>
          <w:rFonts w:ascii="Consolas" w:eastAsiaTheme="minorEastAsia" w:hAnsi="Consolas" w:cs="Times New Roman"/>
          <w:sz w:val="18"/>
          <w:szCs w:val="18"/>
        </w:rPr>
        <w:t>contract interval {</w:t>
      </w:r>
    </w:p>
    <w:p w14:paraId="44BF66E2" w14:textId="2DAD9927" w:rsidR="005B3DB7" w:rsidRDefault="005B3DB7" w:rsidP="001479AF">
      <w:pPr>
        <w:rPr>
          <w:rFonts w:ascii="Consolas" w:eastAsiaTheme="minorEastAsia" w:hAnsi="Consolas" w:cs="Times New Roman"/>
          <w:sz w:val="18"/>
          <w:szCs w:val="18"/>
        </w:rPr>
      </w:pPr>
      <w:r>
        <w:rPr>
          <w:rFonts w:ascii="Consolas" w:eastAsiaTheme="minorEastAsia" w:hAnsi="Consolas" w:cs="Times New Roman"/>
          <w:sz w:val="18"/>
          <w:szCs w:val="18"/>
        </w:rPr>
        <w:tab/>
      </w:r>
      <w:r>
        <w:rPr>
          <w:rFonts w:ascii="Consolas" w:eastAsiaTheme="minorEastAsia" w:hAnsi="Consolas" w:cs="Times New Roman"/>
          <w:sz w:val="18"/>
          <w:szCs w:val="18"/>
        </w:rPr>
        <w:tab/>
        <w:t>uint256 last_payout;</w:t>
      </w:r>
    </w:p>
    <w:p w14:paraId="4D9345FC" w14:textId="25F0A399" w:rsidR="00A36D34" w:rsidRDefault="005B3DB7" w:rsidP="001479AF">
      <w:pPr>
        <w:rPr>
          <w:rFonts w:ascii="Consolas" w:eastAsiaTheme="minorEastAsia" w:hAnsi="Consolas" w:cs="Times New Roman"/>
          <w:sz w:val="18"/>
          <w:szCs w:val="18"/>
        </w:rPr>
      </w:pPr>
      <w:r>
        <w:rPr>
          <w:rFonts w:ascii="Consolas" w:eastAsiaTheme="minorEastAsia" w:hAnsi="Consolas" w:cs="Times New Roman"/>
          <w:sz w:val="18"/>
          <w:szCs w:val="18"/>
        </w:rPr>
        <w:tab/>
      </w:r>
      <w:r>
        <w:rPr>
          <w:rFonts w:ascii="Consolas" w:eastAsiaTheme="minorEastAsia" w:hAnsi="Consolas" w:cs="Times New Roman"/>
          <w:sz w:val="18"/>
          <w:szCs w:val="18"/>
        </w:rPr>
        <w:tab/>
        <w:t>uint256 constant interval_time = 30 days;</w:t>
      </w:r>
    </w:p>
    <w:p w14:paraId="5682B271" w14:textId="77777777" w:rsidR="005B3DB7" w:rsidRDefault="005B3DB7" w:rsidP="001479AF">
      <w:pPr>
        <w:rPr>
          <w:rFonts w:ascii="Consolas" w:eastAsiaTheme="minorEastAsia" w:hAnsi="Consolas" w:cs="Times New Roman"/>
          <w:sz w:val="18"/>
          <w:szCs w:val="18"/>
        </w:rPr>
      </w:pPr>
    </w:p>
    <w:p w14:paraId="4C031629" w14:textId="56B6F9BD" w:rsidR="001479AF" w:rsidRPr="008825ED" w:rsidRDefault="001479AF" w:rsidP="001479AF">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 xml:space="preserve">function </w:t>
      </w:r>
      <w:r w:rsidR="00A36D34">
        <w:rPr>
          <w:rFonts w:ascii="Consolas" w:eastAsiaTheme="minorEastAsia" w:hAnsi="Consolas" w:cs="Times New Roman"/>
          <w:sz w:val="18"/>
          <w:szCs w:val="18"/>
        </w:rPr>
        <w:t>verify_payout</w:t>
      </w:r>
      <w:r w:rsidRPr="008825ED">
        <w:rPr>
          <w:rFonts w:ascii="Consolas" w:eastAsiaTheme="minorEastAsia" w:hAnsi="Consolas" w:cs="Times New Roman"/>
          <w:sz w:val="18"/>
          <w:szCs w:val="18"/>
        </w:rPr>
        <w:t xml:space="preserve">() </w:t>
      </w:r>
      <w:r w:rsidR="00A36D34">
        <w:rPr>
          <w:rFonts w:ascii="Consolas" w:eastAsiaTheme="minorEastAsia" w:hAnsi="Consolas" w:cs="Times New Roman"/>
          <w:sz w:val="18"/>
          <w:szCs w:val="18"/>
        </w:rPr>
        <w:t>internal</w:t>
      </w:r>
      <w:r w:rsidRPr="008825ED">
        <w:rPr>
          <w:rFonts w:ascii="Consolas" w:eastAsiaTheme="minorEastAsia" w:hAnsi="Consolas" w:cs="Times New Roman"/>
          <w:sz w:val="18"/>
          <w:szCs w:val="18"/>
        </w:rPr>
        <w:t xml:space="preserve"> </w:t>
      </w:r>
      <w:r w:rsidR="00A36D34">
        <w:rPr>
          <w:rFonts w:ascii="Consolas" w:eastAsiaTheme="minorEastAsia" w:hAnsi="Consolas" w:cs="Times New Roman"/>
          <w:sz w:val="18"/>
          <w:szCs w:val="18"/>
        </w:rPr>
        <w:t xml:space="preserve">pure returns(bool) </w:t>
      </w:r>
      <w:r w:rsidRPr="008825ED">
        <w:rPr>
          <w:rFonts w:ascii="Consolas" w:eastAsiaTheme="minorEastAsia" w:hAnsi="Consolas" w:cs="Times New Roman"/>
          <w:sz w:val="18"/>
          <w:szCs w:val="18"/>
        </w:rPr>
        <w:t>{</w:t>
      </w:r>
    </w:p>
    <w:p w14:paraId="2D760175" w14:textId="020A3E30" w:rsidR="001479AF" w:rsidRDefault="001479AF" w:rsidP="001479AF">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ab/>
      </w:r>
      <w:r w:rsidR="00A36D34">
        <w:rPr>
          <w:rFonts w:ascii="Consolas" w:eastAsiaTheme="minorEastAsia" w:hAnsi="Consolas" w:cs="Times New Roman"/>
          <w:sz w:val="18"/>
          <w:szCs w:val="18"/>
        </w:rPr>
        <w:t>return (block.timestamp &gt;= (last_payout + interval_time)</w:t>
      </w:r>
      <w:r w:rsidR="00FD00B1">
        <w:rPr>
          <w:rFonts w:ascii="Consolas" w:eastAsiaTheme="minorEastAsia" w:hAnsi="Consolas" w:cs="Times New Roman"/>
          <w:sz w:val="18"/>
          <w:szCs w:val="18"/>
        </w:rPr>
        <w:t>);</w:t>
      </w:r>
    </w:p>
    <w:p w14:paraId="2322A1D3" w14:textId="42432114" w:rsidR="001479AF" w:rsidRDefault="001479AF" w:rsidP="001479AF">
      <w:pPr>
        <w:ind w:left="720" w:firstLine="720"/>
        <w:rPr>
          <w:rFonts w:ascii="Consolas" w:eastAsiaTheme="minorEastAsia" w:hAnsi="Consolas" w:cs="Times New Roman"/>
          <w:sz w:val="18"/>
          <w:szCs w:val="18"/>
        </w:rPr>
      </w:pPr>
      <w:r w:rsidRPr="008825ED">
        <w:rPr>
          <w:rFonts w:ascii="Consolas" w:eastAsiaTheme="minorEastAsia" w:hAnsi="Consolas" w:cs="Times New Roman"/>
          <w:sz w:val="18"/>
          <w:szCs w:val="18"/>
        </w:rPr>
        <w:t>}</w:t>
      </w:r>
    </w:p>
    <w:p w14:paraId="2458DFD9" w14:textId="00904AAC" w:rsidR="00A36D34" w:rsidRDefault="00A36D34" w:rsidP="001479AF">
      <w:pPr>
        <w:ind w:left="720" w:firstLine="720"/>
        <w:rPr>
          <w:rFonts w:ascii="Consolas" w:eastAsiaTheme="minorEastAsia" w:hAnsi="Consolas" w:cs="Times New Roman"/>
          <w:sz w:val="18"/>
          <w:szCs w:val="18"/>
        </w:rPr>
      </w:pPr>
    </w:p>
    <w:p w14:paraId="3A8D5CDC" w14:textId="063A79F2" w:rsidR="00A36D34" w:rsidRDefault="00A36D34" w:rsidP="001479AF">
      <w:pPr>
        <w:ind w:left="720" w:firstLine="720"/>
        <w:rPr>
          <w:rFonts w:ascii="Consolas" w:eastAsiaTheme="minorEastAsia" w:hAnsi="Consolas" w:cs="Times New Roman"/>
          <w:sz w:val="18"/>
          <w:szCs w:val="18"/>
        </w:rPr>
      </w:pPr>
      <w:r>
        <w:rPr>
          <w:rFonts w:ascii="Consolas" w:eastAsiaTheme="minorEastAsia" w:hAnsi="Consolas" w:cs="Times New Roman"/>
          <w:sz w:val="18"/>
          <w:szCs w:val="18"/>
        </w:rPr>
        <w:t>function payout() external {</w:t>
      </w:r>
    </w:p>
    <w:p w14:paraId="44C5532F" w14:textId="60999CB5" w:rsidR="00A36D34" w:rsidRDefault="00A36D34" w:rsidP="00A36D34">
      <w:pPr>
        <w:ind w:left="720" w:firstLine="720"/>
        <w:rPr>
          <w:rFonts w:ascii="Consolas" w:eastAsiaTheme="minorEastAsia" w:hAnsi="Consolas" w:cs="Times New Roman"/>
          <w:sz w:val="18"/>
          <w:szCs w:val="18"/>
        </w:rPr>
      </w:pPr>
      <w:r>
        <w:rPr>
          <w:rFonts w:ascii="Consolas" w:eastAsiaTheme="minorEastAsia" w:hAnsi="Consolas" w:cs="Times New Roman"/>
          <w:sz w:val="18"/>
          <w:szCs w:val="18"/>
        </w:rPr>
        <w:tab/>
        <w:t>if (verify_payout()) {</w:t>
      </w:r>
    </w:p>
    <w:p w14:paraId="0DD3CA69" w14:textId="001DA659" w:rsidR="00A36D34" w:rsidRDefault="00A36D34" w:rsidP="001479AF">
      <w:pPr>
        <w:ind w:left="720" w:firstLine="720"/>
        <w:rPr>
          <w:rFonts w:ascii="Consolas" w:eastAsiaTheme="minorEastAsia" w:hAnsi="Consolas" w:cs="Times New Roman"/>
          <w:sz w:val="18"/>
          <w:szCs w:val="18"/>
        </w:rPr>
      </w:pPr>
      <w:r>
        <w:rPr>
          <w:rFonts w:ascii="Consolas" w:eastAsiaTheme="minorEastAsia" w:hAnsi="Consolas" w:cs="Times New Roman"/>
          <w:sz w:val="18"/>
          <w:szCs w:val="18"/>
        </w:rPr>
        <w:tab/>
      </w:r>
      <w:r>
        <w:rPr>
          <w:rFonts w:ascii="Consolas" w:eastAsiaTheme="minorEastAsia" w:hAnsi="Consolas" w:cs="Times New Roman"/>
          <w:sz w:val="18"/>
          <w:szCs w:val="18"/>
        </w:rPr>
        <w:tab/>
        <w:t>// implement payout logic here</w:t>
      </w:r>
    </w:p>
    <w:p w14:paraId="0C83489A" w14:textId="2384EC21" w:rsidR="00A36D34" w:rsidRDefault="00A36D34" w:rsidP="00A36D34">
      <w:pPr>
        <w:ind w:left="2160" w:firstLine="720"/>
        <w:rPr>
          <w:rFonts w:ascii="Consolas" w:eastAsiaTheme="minorEastAsia" w:hAnsi="Consolas" w:cs="Times New Roman"/>
          <w:sz w:val="18"/>
          <w:szCs w:val="18"/>
        </w:rPr>
      </w:pPr>
      <w:r>
        <w:rPr>
          <w:rFonts w:ascii="Consolas" w:eastAsiaTheme="minorEastAsia" w:hAnsi="Consolas" w:cs="Times New Roman"/>
          <w:sz w:val="18"/>
          <w:szCs w:val="18"/>
        </w:rPr>
        <w:t>last_payout = block.timestamp;</w:t>
      </w:r>
    </w:p>
    <w:p w14:paraId="7C466A44" w14:textId="4749D702" w:rsidR="00A36D34" w:rsidRDefault="00A36D34" w:rsidP="00A36D34">
      <w:pPr>
        <w:ind w:left="720" w:firstLine="720"/>
        <w:rPr>
          <w:rFonts w:ascii="Consolas" w:eastAsiaTheme="minorEastAsia" w:hAnsi="Consolas" w:cs="Times New Roman"/>
          <w:sz w:val="18"/>
          <w:szCs w:val="18"/>
        </w:rPr>
      </w:pPr>
      <w:r>
        <w:rPr>
          <w:rFonts w:ascii="Consolas" w:eastAsiaTheme="minorEastAsia" w:hAnsi="Consolas" w:cs="Times New Roman"/>
          <w:sz w:val="18"/>
          <w:szCs w:val="18"/>
        </w:rPr>
        <w:tab/>
        <w:t>}</w:t>
      </w:r>
    </w:p>
    <w:p w14:paraId="76CA4276" w14:textId="71907554" w:rsidR="00A36D34" w:rsidRDefault="00A36D34" w:rsidP="00A36D34">
      <w:pPr>
        <w:ind w:left="1440" w:firstLine="720"/>
        <w:rPr>
          <w:rFonts w:ascii="Consolas" w:eastAsiaTheme="minorEastAsia" w:hAnsi="Consolas" w:cs="Times New Roman"/>
          <w:sz w:val="18"/>
          <w:szCs w:val="18"/>
        </w:rPr>
      </w:pPr>
      <w:r>
        <w:rPr>
          <w:rFonts w:ascii="Consolas" w:eastAsiaTheme="minorEastAsia" w:hAnsi="Consolas" w:cs="Times New Roman"/>
          <w:sz w:val="18"/>
          <w:szCs w:val="18"/>
        </w:rPr>
        <w:t>// do nothing if the interval time has not passed</w:t>
      </w:r>
    </w:p>
    <w:p w14:paraId="4DF20B48" w14:textId="674C424C" w:rsidR="00A36D34" w:rsidRDefault="00A36D34" w:rsidP="00A36D34">
      <w:pPr>
        <w:rPr>
          <w:rFonts w:ascii="Consolas" w:eastAsiaTheme="minorEastAsia" w:hAnsi="Consolas" w:cs="Times New Roman"/>
          <w:sz w:val="18"/>
          <w:szCs w:val="18"/>
        </w:rPr>
      </w:pPr>
      <w:r>
        <w:rPr>
          <w:rFonts w:ascii="Consolas" w:eastAsiaTheme="minorEastAsia" w:hAnsi="Consolas" w:cs="Times New Roman"/>
          <w:sz w:val="18"/>
          <w:szCs w:val="18"/>
        </w:rPr>
        <w:tab/>
      </w:r>
      <w:r>
        <w:rPr>
          <w:rFonts w:ascii="Consolas" w:eastAsiaTheme="minorEastAsia" w:hAnsi="Consolas" w:cs="Times New Roman"/>
          <w:sz w:val="18"/>
          <w:szCs w:val="18"/>
        </w:rPr>
        <w:tab/>
        <w:t>}</w:t>
      </w:r>
    </w:p>
    <w:p w14:paraId="73983A11" w14:textId="76713465" w:rsidR="00A36D34" w:rsidRDefault="00A36D34" w:rsidP="00A36D34">
      <w:pPr>
        <w:rPr>
          <w:rFonts w:ascii="Consolas" w:eastAsiaTheme="minorEastAsia" w:hAnsi="Consolas" w:cs="Times New Roman"/>
          <w:sz w:val="18"/>
          <w:szCs w:val="18"/>
        </w:rPr>
      </w:pPr>
      <w:r>
        <w:rPr>
          <w:rFonts w:ascii="Consolas" w:eastAsiaTheme="minorEastAsia" w:hAnsi="Consolas" w:cs="Times New Roman"/>
          <w:sz w:val="18"/>
          <w:szCs w:val="18"/>
        </w:rPr>
        <w:tab/>
        <w:t>}</w:t>
      </w:r>
    </w:p>
    <w:p w14:paraId="6FF3FF40" w14:textId="77C28D76" w:rsidR="00A36D34" w:rsidRPr="00C115EF" w:rsidRDefault="00A36D34" w:rsidP="00C1009E">
      <w:pPr>
        <w:jc w:val="both"/>
        <w:rPr>
          <w:rFonts w:ascii="Times New Roman" w:hAnsi="Times New Roman" w:cs="Times New Roman"/>
        </w:rPr>
      </w:pPr>
      <w:r>
        <w:rPr>
          <w:rFonts w:ascii="Times New Roman" w:hAnsi="Times New Roman" w:cs="Times New Roman"/>
        </w:rPr>
        <w:lastRenderedPageBreak/>
        <w:t>All this does i</w:t>
      </w:r>
      <w:r w:rsidR="00C115EF">
        <w:rPr>
          <w:rFonts w:ascii="Times New Roman" w:hAnsi="Times New Roman" w:cs="Times New Roman"/>
        </w:rPr>
        <w:t xml:space="preserve">s reset the </w:t>
      </w:r>
      <w:r w:rsidR="00C115EF" w:rsidRPr="00C115EF">
        <w:rPr>
          <w:rFonts w:ascii="Consolas" w:hAnsi="Consolas" w:cs="Times New Roman"/>
          <w:sz w:val="18"/>
          <w:szCs w:val="18"/>
        </w:rPr>
        <w:t>last_payout</w:t>
      </w:r>
      <w:r w:rsidR="00C115EF" w:rsidRPr="00C115EF">
        <w:rPr>
          <w:rFonts w:ascii="Times New Roman" w:hAnsi="Times New Roman" w:cs="Times New Roman"/>
          <w:i/>
          <w:iCs/>
          <w:sz w:val="18"/>
          <w:szCs w:val="18"/>
        </w:rPr>
        <w:t xml:space="preserve"> </w:t>
      </w:r>
      <w:r w:rsidR="00C115EF">
        <w:rPr>
          <w:rFonts w:ascii="Times New Roman" w:hAnsi="Times New Roman" w:cs="Times New Roman"/>
        </w:rPr>
        <w:t xml:space="preserve">variable to the current timestamp, but only if 30 days have passed since the last set. All we need to do now, is call the </w:t>
      </w:r>
      <w:r w:rsidR="00C115EF" w:rsidRPr="00C115EF">
        <w:rPr>
          <w:rFonts w:ascii="Consolas" w:hAnsi="Consolas" w:cs="Times New Roman"/>
          <w:sz w:val="18"/>
          <w:szCs w:val="18"/>
        </w:rPr>
        <w:t>payout()</w:t>
      </w:r>
      <w:r w:rsidR="00C115EF">
        <w:rPr>
          <w:rFonts w:ascii="Times New Roman" w:hAnsi="Times New Roman" w:cs="Times New Roman"/>
        </w:rPr>
        <w:t xml:space="preserve"> function whenever an NFT is sold, after royalties are sent to the pool.</w:t>
      </w:r>
    </w:p>
    <w:p w14:paraId="1F26A69A" w14:textId="28D21C3E" w:rsidR="00C115EF" w:rsidRDefault="00C115EF" w:rsidP="00C115EF">
      <w:pPr>
        <w:rPr>
          <w:rFonts w:ascii="Consolas" w:eastAsiaTheme="minorEastAsia" w:hAnsi="Consolas" w:cs="Times New Roman"/>
          <w:sz w:val="18"/>
          <w:szCs w:val="18"/>
        </w:rPr>
      </w:pPr>
    </w:p>
    <w:p w14:paraId="4733BEB9" w14:textId="3FA7D1A7" w:rsidR="00C115EF" w:rsidRPr="003A3A77" w:rsidRDefault="00C115EF" w:rsidP="00C115EF">
      <w:pPr>
        <w:pStyle w:val="Heading2"/>
        <w:rPr>
          <w:rFonts w:ascii="Times New Roman" w:hAnsi="Times New Roman" w:cs="Times New Roman"/>
          <w:sz w:val="28"/>
          <w:szCs w:val="28"/>
        </w:rPr>
      </w:pPr>
      <w:r>
        <w:rPr>
          <w:rFonts w:ascii="Times New Roman" w:hAnsi="Times New Roman" w:cs="Times New Roman"/>
          <w:sz w:val="28"/>
          <w:szCs w:val="28"/>
        </w:rPr>
        <w:t>Gas costs</w:t>
      </w:r>
    </w:p>
    <w:p w14:paraId="2728892A" w14:textId="549FE9A0" w:rsidR="00C115EF" w:rsidRDefault="00C115EF" w:rsidP="00C1009E">
      <w:pPr>
        <w:jc w:val="both"/>
        <w:rPr>
          <w:rFonts w:ascii="Times New Roman" w:hAnsi="Times New Roman" w:cs="Times New Roman"/>
        </w:rPr>
      </w:pPr>
      <w:r>
        <w:rPr>
          <w:rFonts w:ascii="Times New Roman" w:hAnsi="Times New Roman" w:cs="Times New Roman"/>
        </w:rPr>
        <w:t xml:space="preserve">The bCVP model calculates the payout for each creator, which means that we have to send the funds individually to each creator. This costs a lot of gas. How can we change this? </w:t>
      </w:r>
    </w:p>
    <w:p w14:paraId="5922CE72" w14:textId="77777777" w:rsidR="00C115EF" w:rsidRDefault="00C115EF" w:rsidP="00C115EF">
      <w:pPr>
        <w:pStyle w:val="Heading3"/>
        <w:rPr>
          <w:rFonts w:ascii="Times New Roman" w:hAnsi="Times New Roman" w:cs="Times New Roman"/>
        </w:rPr>
      </w:pPr>
      <w:r>
        <w:rPr>
          <w:rFonts w:ascii="Times New Roman" w:hAnsi="Times New Roman" w:cs="Times New Roman"/>
        </w:rPr>
        <w:t>The solution</w:t>
      </w:r>
    </w:p>
    <w:p w14:paraId="7F8C3987" w14:textId="6153791A" w:rsidR="00995C6C" w:rsidRDefault="00995C6C" w:rsidP="00C1009E">
      <w:pPr>
        <w:jc w:val="both"/>
        <w:rPr>
          <w:rFonts w:ascii="Times New Roman" w:hAnsi="Times New Roman" w:cs="Times New Roman"/>
        </w:rPr>
      </w:pPr>
      <w:r>
        <w:rPr>
          <w:rFonts w:ascii="Times New Roman" w:hAnsi="Times New Roman" w:cs="Times New Roman"/>
        </w:rPr>
        <w:t>There are a few possible ways to multi-send funds:</w:t>
      </w:r>
    </w:p>
    <w:p w14:paraId="5A59D2A1" w14:textId="64D0F5FC" w:rsidR="00995C6C" w:rsidRDefault="00995C6C" w:rsidP="00C1009E">
      <w:pPr>
        <w:pStyle w:val="ListParagraph"/>
        <w:numPr>
          <w:ilvl w:val="0"/>
          <w:numId w:val="4"/>
        </w:numPr>
        <w:jc w:val="both"/>
        <w:rPr>
          <w:rFonts w:ascii="Times New Roman" w:hAnsi="Times New Roman" w:cs="Times New Roman"/>
        </w:rPr>
      </w:pPr>
      <w:r>
        <w:rPr>
          <w:rFonts w:ascii="Times New Roman" w:hAnsi="Times New Roman" w:cs="Times New Roman"/>
        </w:rPr>
        <w:t>Iterate over all the creators in one transaction</w:t>
      </w:r>
    </w:p>
    <w:p w14:paraId="3A97E302" w14:textId="29BEB6F8" w:rsidR="00995C6C" w:rsidRDefault="00995C6C" w:rsidP="00C1009E">
      <w:pPr>
        <w:pStyle w:val="ListParagraph"/>
        <w:numPr>
          <w:ilvl w:val="0"/>
          <w:numId w:val="4"/>
        </w:numPr>
        <w:jc w:val="both"/>
        <w:rPr>
          <w:rFonts w:ascii="Times New Roman" w:hAnsi="Times New Roman" w:cs="Times New Roman"/>
        </w:rPr>
      </w:pPr>
      <w:r>
        <w:rPr>
          <w:rFonts w:ascii="Times New Roman" w:hAnsi="Times New Roman" w:cs="Times New Roman"/>
        </w:rPr>
        <w:t>Have the creators claim their royalties</w:t>
      </w:r>
    </w:p>
    <w:p w14:paraId="147E192B" w14:textId="2B5395A9" w:rsidR="00DC4371" w:rsidRDefault="00DC4371" w:rsidP="00C1009E">
      <w:pPr>
        <w:pStyle w:val="ListParagraph"/>
        <w:numPr>
          <w:ilvl w:val="0"/>
          <w:numId w:val="4"/>
        </w:numPr>
        <w:jc w:val="both"/>
        <w:rPr>
          <w:rFonts w:ascii="Times New Roman" w:hAnsi="Times New Roman" w:cs="Times New Roman"/>
        </w:rPr>
      </w:pPr>
      <w:bookmarkStart w:id="0" w:name="_Hlk119610470"/>
      <w:r>
        <w:rPr>
          <w:rFonts w:ascii="Times New Roman" w:hAnsi="Times New Roman" w:cs="Times New Roman"/>
        </w:rPr>
        <w:t>Make a permissionless claiming system, and</w:t>
      </w:r>
      <w:r w:rsidR="00C629AB">
        <w:rPr>
          <w:rFonts w:ascii="Times New Roman" w:hAnsi="Times New Roman" w:cs="Times New Roman"/>
        </w:rPr>
        <w:t xml:space="preserve"> have the team execute the payouts for each creator</w:t>
      </w:r>
    </w:p>
    <w:bookmarkEnd w:id="0"/>
    <w:p w14:paraId="156889D2" w14:textId="6116B843" w:rsidR="00995C6C" w:rsidRDefault="00995C6C" w:rsidP="00C1009E">
      <w:pPr>
        <w:pStyle w:val="ListParagraph"/>
        <w:numPr>
          <w:ilvl w:val="0"/>
          <w:numId w:val="4"/>
        </w:numPr>
        <w:jc w:val="both"/>
        <w:rPr>
          <w:rFonts w:ascii="Times New Roman" w:hAnsi="Times New Roman" w:cs="Times New Roman"/>
        </w:rPr>
      </w:pPr>
      <w:r>
        <w:rPr>
          <w:rFonts w:ascii="Times New Roman" w:hAnsi="Times New Roman" w:cs="Times New Roman"/>
        </w:rPr>
        <w:t>Make a permissionless claiming system, and crowd-fund the claims for each creator</w:t>
      </w:r>
    </w:p>
    <w:p w14:paraId="3FA7D701" w14:textId="3CDC0180" w:rsidR="00BC67CD" w:rsidRDefault="00BC67CD" w:rsidP="00C1009E">
      <w:pPr>
        <w:ind w:left="360"/>
        <w:jc w:val="both"/>
        <w:rPr>
          <w:rFonts w:ascii="Times New Roman" w:hAnsi="Times New Roman" w:cs="Times New Roman"/>
        </w:rPr>
      </w:pPr>
      <w:r>
        <w:rPr>
          <w:rFonts w:ascii="Times New Roman" w:hAnsi="Times New Roman" w:cs="Times New Roman"/>
        </w:rPr>
        <w:t>Let’s go through the pros and cons of each, and explain how they work:</w:t>
      </w:r>
    </w:p>
    <w:p w14:paraId="31AC4FF3" w14:textId="5F325E85" w:rsidR="00BC67CD" w:rsidRDefault="00BC67CD" w:rsidP="00BC67CD">
      <w:pPr>
        <w:pStyle w:val="Heading4"/>
        <w:numPr>
          <w:ilvl w:val="0"/>
          <w:numId w:val="5"/>
        </w:numPr>
        <w:rPr>
          <w:rFonts w:ascii="Times New Roman" w:hAnsi="Times New Roman" w:cs="Times New Roman"/>
        </w:rPr>
      </w:pPr>
      <w:r>
        <w:rPr>
          <w:rFonts w:ascii="Times New Roman" w:hAnsi="Times New Roman" w:cs="Times New Roman"/>
        </w:rPr>
        <w:t>Iterate over all the creators in one transaction</w:t>
      </w:r>
    </w:p>
    <w:p w14:paraId="7A5CC242" w14:textId="3FD0D243" w:rsidR="00BC67CD" w:rsidRPr="00BC67CD" w:rsidRDefault="00BC67CD" w:rsidP="00C1009E">
      <w:pPr>
        <w:jc w:val="both"/>
        <w:rPr>
          <w:rFonts w:ascii="Times New Roman" w:hAnsi="Times New Roman" w:cs="Times New Roman"/>
        </w:rPr>
      </w:pPr>
      <w:r>
        <w:rPr>
          <w:rFonts w:ascii="Times New Roman" w:hAnsi="Times New Roman" w:cs="Times New Roman"/>
        </w:rPr>
        <w:t>This is easy, just store a list of all the creators, and send them their payout</w:t>
      </w:r>
      <w:r w:rsidR="00B17A00">
        <w:rPr>
          <w:rFonts w:ascii="Times New Roman" w:hAnsi="Times New Roman" w:cs="Times New Roman"/>
        </w:rPr>
        <w:t xml:space="preserve"> when you get to them in the list.</w:t>
      </w:r>
      <w:r w:rsidR="00DC4371">
        <w:rPr>
          <w:rFonts w:ascii="Times New Roman" w:hAnsi="Times New Roman" w:cs="Times New Roman"/>
        </w:rPr>
        <w:t xml:space="preserve"> This would be great – all the creators get paid instantly, with no involvement. The problem with this method is the gas cost for the user that executes the payout would be incredibly high. This seems unviable, so </w:t>
      </w:r>
      <w:r w:rsidR="009976A2">
        <w:rPr>
          <w:rFonts w:ascii="Times New Roman" w:hAnsi="Times New Roman" w:cs="Times New Roman"/>
        </w:rPr>
        <w:t>let’s move on.</w:t>
      </w:r>
    </w:p>
    <w:p w14:paraId="69A61B79" w14:textId="7DE35B98" w:rsidR="00C629AB" w:rsidRDefault="00C629AB" w:rsidP="00C629AB">
      <w:pPr>
        <w:pStyle w:val="Heading4"/>
        <w:numPr>
          <w:ilvl w:val="0"/>
          <w:numId w:val="5"/>
        </w:numPr>
        <w:rPr>
          <w:rFonts w:ascii="Times New Roman" w:hAnsi="Times New Roman" w:cs="Times New Roman"/>
        </w:rPr>
      </w:pPr>
      <w:r>
        <w:rPr>
          <w:rFonts w:ascii="Times New Roman" w:hAnsi="Times New Roman" w:cs="Times New Roman"/>
        </w:rPr>
        <w:t xml:space="preserve">Have the creators claim their funds </w:t>
      </w:r>
    </w:p>
    <w:p w14:paraId="2478D417" w14:textId="23F89B9D" w:rsidR="00C629AB" w:rsidRDefault="00C629AB" w:rsidP="00C1009E">
      <w:pPr>
        <w:jc w:val="both"/>
        <w:rPr>
          <w:rFonts w:ascii="Times New Roman" w:hAnsi="Times New Roman" w:cs="Times New Roman"/>
        </w:rPr>
      </w:pPr>
      <w:r>
        <w:rPr>
          <w:rFonts w:ascii="Times New Roman" w:hAnsi="Times New Roman" w:cs="Times New Roman"/>
        </w:rPr>
        <w:t xml:space="preserve">This </w:t>
      </w:r>
      <w:r>
        <w:rPr>
          <w:rFonts w:ascii="Times New Roman" w:hAnsi="Times New Roman" w:cs="Times New Roman"/>
        </w:rPr>
        <w:t>strategy is a bit more difficult to execute but removes all the problems with gas. In this method, at the end of each interval, the claimable amount for each creator is stored. After that, the creator claims the funds themselves. This would be implemented best by storing the</w:t>
      </w:r>
      <w:r w:rsidR="00647A46">
        <w:rPr>
          <w:rFonts w:ascii="Times New Roman" w:hAnsi="Times New Roman" w:cs="Times New Roman"/>
        </w:rPr>
        <w:t xml:space="preserve"> amount owed to each creator per interval, and have the creator claim the funds for a specified interval. The only </w:t>
      </w:r>
      <w:r w:rsidR="00E86278">
        <w:rPr>
          <w:rFonts w:ascii="Times New Roman" w:hAnsi="Times New Roman" w:cs="Times New Roman"/>
        </w:rPr>
        <w:t>downside is that</w:t>
      </w:r>
      <w:r w:rsidR="009976A2">
        <w:rPr>
          <w:rFonts w:ascii="Times New Roman" w:hAnsi="Times New Roman" w:cs="Times New Roman"/>
        </w:rPr>
        <w:t xml:space="preserve"> if creators forget to claim their royalties, they will just remain in the pool forever. To facilitate claiming of forgotten royalties, a multicall function of sorts could be used.</w:t>
      </w:r>
    </w:p>
    <w:p w14:paraId="32223AE4" w14:textId="291518DB" w:rsidR="009976A2" w:rsidRPr="009976A2" w:rsidRDefault="009976A2" w:rsidP="009976A2">
      <w:pPr>
        <w:pStyle w:val="ListParagraph"/>
        <w:numPr>
          <w:ilvl w:val="0"/>
          <w:numId w:val="5"/>
        </w:numPr>
        <w:rPr>
          <w:rFonts w:ascii="Times New Roman" w:eastAsiaTheme="majorEastAsia" w:hAnsi="Times New Roman" w:cs="Times New Roman"/>
          <w:i/>
          <w:iCs/>
          <w:color w:val="2F5496" w:themeColor="accent1" w:themeShade="BF"/>
        </w:rPr>
      </w:pPr>
      <w:r w:rsidRPr="009976A2">
        <w:rPr>
          <w:rFonts w:ascii="Times New Roman" w:eastAsiaTheme="majorEastAsia" w:hAnsi="Times New Roman" w:cs="Times New Roman"/>
          <w:i/>
          <w:iCs/>
          <w:color w:val="2F5496" w:themeColor="accent1" w:themeShade="BF"/>
        </w:rPr>
        <w:t>Make a permissionless claiming system, and have the team execute the payouts for each creator</w:t>
      </w:r>
    </w:p>
    <w:p w14:paraId="0A0D444B" w14:textId="767C153D" w:rsidR="00906E3E" w:rsidRDefault="009976A2" w:rsidP="00C1009E">
      <w:pPr>
        <w:jc w:val="both"/>
        <w:rPr>
          <w:rFonts w:ascii="Times New Roman" w:hAnsi="Times New Roman" w:cs="Times New Roman"/>
        </w:rPr>
      </w:pPr>
      <w:r>
        <w:rPr>
          <w:rFonts w:ascii="Times New Roman" w:hAnsi="Times New Roman" w:cs="Times New Roman"/>
        </w:rPr>
        <w:t xml:space="preserve">This system is much like the previous one, </w:t>
      </w:r>
      <w:r w:rsidR="00307AEB">
        <w:rPr>
          <w:rFonts w:ascii="Times New Roman" w:hAnsi="Times New Roman" w:cs="Times New Roman"/>
        </w:rPr>
        <w:t xml:space="preserve">but the payout step is not performed by the creator, instead </w:t>
      </w:r>
      <w:r w:rsidR="005C476D">
        <w:rPr>
          <w:rFonts w:ascii="Times New Roman" w:hAnsi="Times New Roman" w:cs="Times New Roman"/>
        </w:rPr>
        <w:t>the team of the NFT marketplace claims the royalties in the stead of the creator.</w:t>
      </w:r>
    </w:p>
    <w:p w14:paraId="6E69B0B1" w14:textId="00824ACD" w:rsidR="005C476D" w:rsidRPr="00060A4A" w:rsidRDefault="00060A4A" w:rsidP="00060A4A">
      <w:pPr>
        <w:pStyle w:val="ListParagraph"/>
        <w:numPr>
          <w:ilvl w:val="0"/>
          <w:numId w:val="5"/>
        </w:numPr>
        <w:rPr>
          <w:rFonts w:ascii="Times New Roman" w:eastAsiaTheme="minorEastAsia" w:hAnsi="Times New Roman" w:cs="Times New Roman"/>
        </w:rPr>
      </w:pPr>
      <w:r w:rsidRPr="00060A4A">
        <w:rPr>
          <w:rFonts w:ascii="Times New Roman" w:eastAsiaTheme="majorEastAsia" w:hAnsi="Times New Roman" w:cs="Times New Roman"/>
          <w:i/>
          <w:iCs/>
          <w:color w:val="2F5496" w:themeColor="accent1" w:themeShade="BF"/>
        </w:rPr>
        <w:t xml:space="preserve"> </w:t>
      </w:r>
      <w:r w:rsidR="005C476D" w:rsidRPr="00060A4A">
        <w:rPr>
          <w:rFonts w:ascii="Times New Roman" w:eastAsiaTheme="majorEastAsia" w:hAnsi="Times New Roman" w:cs="Times New Roman"/>
          <w:i/>
          <w:iCs/>
          <w:color w:val="2F5496" w:themeColor="accent1" w:themeShade="BF"/>
        </w:rPr>
        <w:t>Make a permissionless claiming system, and crowd-fund the claims for each creator</w:t>
      </w:r>
      <w:r w:rsidR="005C476D" w:rsidRPr="00060A4A">
        <w:rPr>
          <w:rFonts w:ascii="Times New Roman" w:eastAsiaTheme="majorEastAsia" w:hAnsi="Times New Roman" w:cs="Times New Roman"/>
          <w:i/>
          <w:iCs/>
          <w:color w:val="2F5496" w:themeColor="accent1" w:themeShade="BF"/>
        </w:rPr>
        <w:t xml:space="preserve"> </w:t>
      </w:r>
    </w:p>
    <w:p w14:paraId="4FB1C144" w14:textId="4403A119" w:rsidR="005C476D" w:rsidRDefault="005C476D" w:rsidP="00C1009E">
      <w:pPr>
        <w:jc w:val="both"/>
        <w:rPr>
          <w:rFonts w:ascii="Times New Roman" w:hAnsi="Times New Roman" w:cs="Times New Roman"/>
        </w:rPr>
      </w:pPr>
      <w:r w:rsidRPr="005C476D">
        <w:rPr>
          <w:rFonts w:ascii="Times New Roman" w:hAnsi="Times New Roman" w:cs="Times New Roman"/>
        </w:rPr>
        <w:t xml:space="preserve">This system is like the previous one, </w:t>
      </w:r>
      <w:r>
        <w:rPr>
          <w:rFonts w:ascii="Times New Roman" w:hAnsi="Times New Roman" w:cs="Times New Roman"/>
        </w:rPr>
        <w:t>but the claims for each creator are crowd-funded, and incentivised. This would be implemented in a similar way to how PancakeSwap crowd-funds autocompounds for its vaults. The contract would have to automatically select the next creator to payout, so front running claims would be ineffective.</w:t>
      </w:r>
    </w:p>
    <w:p w14:paraId="5A4820B6" w14:textId="1C1BBDC9" w:rsidR="00060A4A" w:rsidRDefault="00060A4A">
      <w:pPr>
        <w:rPr>
          <w:rFonts w:ascii="Times New Roman" w:hAnsi="Times New Roman" w:cs="Times New Roman"/>
        </w:rPr>
      </w:pPr>
      <w:r>
        <w:rPr>
          <w:rFonts w:ascii="Times New Roman" w:hAnsi="Times New Roman" w:cs="Times New Roman"/>
        </w:rPr>
        <w:br w:type="page"/>
      </w:r>
    </w:p>
    <w:p w14:paraId="63F94D81" w14:textId="6B13303C" w:rsidR="00060A4A" w:rsidRDefault="00060A4A" w:rsidP="00060A4A">
      <w:pPr>
        <w:pStyle w:val="Heading1"/>
        <w:rPr>
          <w:rFonts w:ascii="Times New Roman" w:hAnsi="Times New Roman" w:cs="Times New Roman"/>
        </w:rPr>
      </w:pPr>
      <w:r>
        <w:rPr>
          <w:rFonts w:ascii="Times New Roman" w:hAnsi="Times New Roman" w:cs="Times New Roman"/>
        </w:rPr>
        <w:lastRenderedPageBreak/>
        <w:t>Conclusion</w:t>
      </w:r>
    </w:p>
    <w:p w14:paraId="6F4C8F6C" w14:textId="1B7B8669" w:rsidR="00060A4A" w:rsidRDefault="00060A4A" w:rsidP="00C1009E">
      <w:pPr>
        <w:jc w:val="both"/>
        <w:rPr>
          <w:rFonts w:ascii="Times New Roman" w:hAnsi="Times New Roman" w:cs="Times New Roman"/>
        </w:rPr>
      </w:pPr>
      <w:r w:rsidRPr="00060A4A">
        <w:rPr>
          <w:rFonts w:ascii="Times New Roman" w:hAnsi="Times New Roman" w:cs="Times New Roman"/>
        </w:rPr>
        <w:t>The c</w:t>
      </w:r>
      <w:r>
        <w:rPr>
          <w:rFonts w:ascii="Times New Roman" w:hAnsi="Times New Roman" w:cs="Times New Roman"/>
        </w:rPr>
        <w:t xml:space="preserve">urrent NFT landscape relies on an outdated royalty payment method, which does not function as the second income stream most creators </w:t>
      </w:r>
      <w:r w:rsidR="00892414">
        <w:rPr>
          <w:rFonts w:ascii="Times New Roman" w:hAnsi="Times New Roman" w:cs="Times New Roman"/>
        </w:rPr>
        <w:t>treat it as. Instead, we have defined a way for NFT creators to earn their royalties in a more traditional payslip method. We have also defined multiple improvements to this model, including a way for creators to earn on their royalties, while providing value for the marketplace, users of the marketplace. All the finished code for this can be found at (link)</w:t>
      </w:r>
      <w:r w:rsidR="00682A27">
        <w:rPr>
          <w:rFonts w:ascii="Times New Roman" w:hAnsi="Times New Roman" w:cs="Times New Roman"/>
        </w:rPr>
        <w:t>.</w:t>
      </w:r>
    </w:p>
    <w:p w14:paraId="2A168D11" w14:textId="77777777" w:rsidR="00060A4A" w:rsidRPr="005C476D" w:rsidRDefault="00060A4A" w:rsidP="005C476D">
      <w:pPr>
        <w:rPr>
          <w:rFonts w:ascii="Times New Roman" w:eastAsiaTheme="minorEastAsia" w:hAnsi="Times New Roman" w:cs="Times New Roman"/>
        </w:rPr>
      </w:pPr>
    </w:p>
    <w:p w14:paraId="1147CC8F" w14:textId="77777777" w:rsidR="005C476D" w:rsidRPr="00906E3E" w:rsidRDefault="005C476D" w:rsidP="00906E3E">
      <w:pPr>
        <w:rPr>
          <w:rFonts w:ascii="Times New Roman" w:eastAsiaTheme="minorEastAsia" w:hAnsi="Times New Roman" w:cs="Times New Roman"/>
        </w:rPr>
      </w:pPr>
    </w:p>
    <w:sectPr w:rsidR="005C476D" w:rsidRPr="00906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25A"/>
    <w:multiLevelType w:val="hybridMultilevel"/>
    <w:tmpl w:val="B260A1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F24C80"/>
    <w:multiLevelType w:val="hybridMultilevel"/>
    <w:tmpl w:val="076E4960"/>
    <w:lvl w:ilvl="0" w:tplc="527CE2DA">
      <w:start w:val="1"/>
      <w:numFmt w:val="decimal"/>
      <w:lvlText w:val="%1."/>
      <w:lvlJc w:val="left"/>
      <w:pPr>
        <w:ind w:left="720" w:hanging="360"/>
      </w:pPr>
      <w:rPr>
        <w:rFonts w:hint="default"/>
        <w:i/>
        <w:iCs/>
        <w:color w:val="4472C4" w:themeColor="accen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2056E"/>
    <w:multiLevelType w:val="hybridMultilevel"/>
    <w:tmpl w:val="ABBA756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D415F"/>
    <w:multiLevelType w:val="hybridMultilevel"/>
    <w:tmpl w:val="81864FA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F478A0"/>
    <w:multiLevelType w:val="hybridMultilevel"/>
    <w:tmpl w:val="B260A1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CC2754"/>
    <w:multiLevelType w:val="hybridMultilevel"/>
    <w:tmpl w:val="B260A1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87351C"/>
    <w:multiLevelType w:val="hybridMultilevel"/>
    <w:tmpl w:val="C8D05AD8"/>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E337228"/>
    <w:multiLevelType w:val="hybridMultilevel"/>
    <w:tmpl w:val="7F1277D0"/>
    <w:lvl w:ilvl="0" w:tplc="F7A4E26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0602403">
    <w:abstractNumId w:val="2"/>
  </w:num>
  <w:num w:numId="2" w16cid:durableId="2059161256">
    <w:abstractNumId w:val="3"/>
  </w:num>
  <w:num w:numId="3" w16cid:durableId="1881702381">
    <w:abstractNumId w:val="7"/>
  </w:num>
  <w:num w:numId="4" w16cid:durableId="587353198">
    <w:abstractNumId w:val="6"/>
  </w:num>
  <w:num w:numId="5" w16cid:durableId="1064177920">
    <w:abstractNumId w:val="1"/>
  </w:num>
  <w:num w:numId="6" w16cid:durableId="1972978869">
    <w:abstractNumId w:val="5"/>
  </w:num>
  <w:num w:numId="7" w16cid:durableId="1966807614">
    <w:abstractNumId w:val="0"/>
  </w:num>
  <w:num w:numId="8" w16cid:durableId="1718121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B7"/>
    <w:rsid w:val="0000443E"/>
    <w:rsid w:val="000047B1"/>
    <w:rsid w:val="00017C74"/>
    <w:rsid w:val="00060A4A"/>
    <w:rsid w:val="00062E3E"/>
    <w:rsid w:val="000D52A9"/>
    <w:rsid w:val="000F65B7"/>
    <w:rsid w:val="001479AF"/>
    <w:rsid w:val="00161B85"/>
    <w:rsid w:val="00233657"/>
    <w:rsid w:val="00242774"/>
    <w:rsid w:val="002577C7"/>
    <w:rsid w:val="002A16AC"/>
    <w:rsid w:val="00307AEB"/>
    <w:rsid w:val="0031008B"/>
    <w:rsid w:val="00357343"/>
    <w:rsid w:val="00364354"/>
    <w:rsid w:val="00386DB6"/>
    <w:rsid w:val="003A3A77"/>
    <w:rsid w:val="003D1B0F"/>
    <w:rsid w:val="00444278"/>
    <w:rsid w:val="00477B3D"/>
    <w:rsid w:val="004F0267"/>
    <w:rsid w:val="004F60D7"/>
    <w:rsid w:val="005A5F04"/>
    <w:rsid w:val="005B3DB7"/>
    <w:rsid w:val="005C476D"/>
    <w:rsid w:val="00647A46"/>
    <w:rsid w:val="00682A27"/>
    <w:rsid w:val="00705CA9"/>
    <w:rsid w:val="007B2742"/>
    <w:rsid w:val="007D65BF"/>
    <w:rsid w:val="008825ED"/>
    <w:rsid w:val="00892414"/>
    <w:rsid w:val="00906E3E"/>
    <w:rsid w:val="00965C11"/>
    <w:rsid w:val="00995C6C"/>
    <w:rsid w:val="009976A2"/>
    <w:rsid w:val="009C0752"/>
    <w:rsid w:val="00A36D34"/>
    <w:rsid w:val="00B14DA6"/>
    <w:rsid w:val="00B17A00"/>
    <w:rsid w:val="00B635BF"/>
    <w:rsid w:val="00BC67CD"/>
    <w:rsid w:val="00C01005"/>
    <w:rsid w:val="00C1009E"/>
    <w:rsid w:val="00C115EF"/>
    <w:rsid w:val="00C16333"/>
    <w:rsid w:val="00C629AB"/>
    <w:rsid w:val="00CA612A"/>
    <w:rsid w:val="00CD134A"/>
    <w:rsid w:val="00CD67ED"/>
    <w:rsid w:val="00D14FC6"/>
    <w:rsid w:val="00DC4371"/>
    <w:rsid w:val="00E17CE0"/>
    <w:rsid w:val="00E86278"/>
    <w:rsid w:val="00EF2859"/>
    <w:rsid w:val="00F27BF6"/>
    <w:rsid w:val="00FD00B1"/>
    <w:rsid w:val="00FD1F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55F6"/>
  <w15:chartTrackingRefBased/>
  <w15:docId w15:val="{7119BC80-1409-431E-84F4-FD94E321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76D"/>
  </w:style>
  <w:style w:type="paragraph" w:styleId="Heading1">
    <w:name w:val="heading 1"/>
    <w:basedOn w:val="Normal"/>
    <w:next w:val="Normal"/>
    <w:link w:val="Heading1Char"/>
    <w:uiPriority w:val="9"/>
    <w:qFormat/>
    <w:rsid w:val="000F6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6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5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65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5B7"/>
    <w:pPr>
      <w:outlineLvl w:val="9"/>
    </w:pPr>
    <w:rPr>
      <w:lang w:val="en-US"/>
    </w:rPr>
  </w:style>
  <w:style w:type="paragraph" w:styleId="TOC2">
    <w:name w:val="toc 2"/>
    <w:basedOn w:val="Normal"/>
    <w:next w:val="Normal"/>
    <w:autoRedefine/>
    <w:uiPriority w:val="39"/>
    <w:unhideWhenUsed/>
    <w:rsid w:val="000F65B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F65B7"/>
    <w:pPr>
      <w:spacing w:after="100"/>
    </w:pPr>
    <w:rPr>
      <w:rFonts w:eastAsiaTheme="minorEastAsia" w:cs="Times New Roman"/>
      <w:lang w:val="en-US"/>
    </w:rPr>
  </w:style>
  <w:style w:type="paragraph" w:styleId="TOC3">
    <w:name w:val="toc 3"/>
    <w:basedOn w:val="Normal"/>
    <w:next w:val="Normal"/>
    <w:autoRedefine/>
    <w:uiPriority w:val="39"/>
    <w:unhideWhenUsed/>
    <w:rsid w:val="000F65B7"/>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7D65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443E"/>
    <w:pPr>
      <w:ind w:left="720"/>
      <w:contextualSpacing/>
    </w:pPr>
  </w:style>
  <w:style w:type="character" w:styleId="PlaceholderText">
    <w:name w:val="Placeholder Text"/>
    <w:basedOn w:val="DefaultParagraphFont"/>
    <w:uiPriority w:val="99"/>
    <w:semiHidden/>
    <w:rsid w:val="00233657"/>
    <w:rPr>
      <w:color w:val="808080"/>
    </w:rPr>
  </w:style>
  <w:style w:type="character" w:customStyle="1" w:styleId="Heading3Char">
    <w:name w:val="Heading 3 Char"/>
    <w:basedOn w:val="DefaultParagraphFont"/>
    <w:link w:val="Heading3"/>
    <w:uiPriority w:val="9"/>
    <w:rsid w:val="00E17C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16333"/>
    <w:rPr>
      <w:color w:val="0563C1" w:themeColor="hyperlink"/>
      <w:u w:val="single"/>
    </w:rPr>
  </w:style>
  <w:style w:type="character" w:styleId="UnresolvedMention">
    <w:name w:val="Unresolved Mention"/>
    <w:basedOn w:val="DefaultParagraphFont"/>
    <w:uiPriority w:val="99"/>
    <w:semiHidden/>
    <w:unhideWhenUsed/>
    <w:rsid w:val="00C16333"/>
    <w:rPr>
      <w:color w:val="605E5C"/>
      <w:shd w:val="clear" w:color="auto" w:fill="E1DFDD"/>
    </w:rPr>
  </w:style>
  <w:style w:type="character" w:customStyle="1" w:styleId="pl-k">
    <w:name w:val="pl-k"/>
    <w:basedOn w:val="DefaultParagraphFont"/>
    <w:rsid w:val="009C0752"/>
  </w:style>
  <w:style w:type="character" w:customStyle="1" w:styleId="pl-kos">
    <w:name w:val="pl-kos"/>
    <w:basedOn w:val="DefaultParagraphFont"/>
    <w:rsid w:val="009C0752"/>
  </w:style>
  <w:style w:type="character" w:customStyle="1" w:styleId="pl-en">
    <w:name w:val="pl-en"/>
    <w:basedOn w:val="DefaultParagraphFont"/>
    <w:rsid w:val="009C0752"/>
  </w:style>
  <w:style w:type="table" w:styleId="TableGrid">
    <w:name w:val="Table Grid"/>
    <w:basedOn w:val="TableNormal"/>
    <w:uiPriority w:val="39"/>
    <w:rsid w:val="00BC6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C67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hmki.t.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5C730-6440-4FAF-87C7-A1EE4B4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8</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selles</dc:creator>
  <cp:keywords/>
  <dc:description/>
  <cp:lastModifiedBy>Pol Selles Climent</cp:lastModifiedBy>
  <cp:revision>15</cp:revision>
  <dcterms:created xsi:type="dcterms:W3CDTF">2022-11-15T09:10:00Z</dcterms:created>
  <dcterms:modified xsi:type="dcterms:W3CDTF">2022-11-17T11:46:00Z</dcterms:modified>
</cp:coreProperties>
</file>