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DisinfoJam</w:t>
      </w:r>
    </w:p>
    <w:p>
      <w:r>
        <w:t>План ближайшей версии • Предлагаемые приоритеты для команды</w:t>
      </w:r>
    </w:p>
    <w:p>
      <w:r>
        <w:t>Цель: довести цикл «редакция → дом → следующий день» до состояния, когда интересно выбирать заголовки и понятно, к чему приводит выбор.</w:t>
      </w:r>
    </w:p>
    <w:p>
      <w:pPr>
        <w:pStyle w:val="Heading1"/>
      </w:pPr>
      <w:r>
        <w:t>Уже есть — используем как основу</w:t>
      </w:r>
    </w:p>
    <w:p>
      <w:r>
        <w:t>32 материала; три заголовка на выбор; смена и лимит 10 публикаций; три шкалы и деньги; комбо; еда, кофе и сон; усталость; четыре концовки. Основные механики заново не проектируем.</w:t>
      </w:r>
    </w:p>
    <w:p>
      <w:pPr>
        <w:pStyle w:val="Heading1"/>
      </w:pPr>
      <w:r>
        <w:t>Сейчас — довести до рабочего показа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5688"/>
        <w:gridCol w:w="2232"/>
      </w:tblGrid>
      <w:tr>
        <w:trPr>
          <w:cantSplit/>
          <w:tblHeader/>
        </w:trPr>
        <w:tc>
          <w:tcPr>
            <w:tcW w:type="dxa" w:w="2448"/>
            <w:vAlign w:val="center"/>
            <w:shd w:fill="DDE7ED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b/>
                <w:sz w:val="21"/>
              </w:rPr>
              <w:t>Задача</w:t>
            </w:r>
          </w:p>
        </w:tc>
        <w:tc>
          <w:tcPr>
            <w:tcW w:type="dxa" w:w="5688"/>
            <w:vAlign w:val="center"/>
            <w:shd w:fill="DDE7ED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b/>
                <w:sz w:val="21"/>
              </w:rPr>
              <w:t>Что должно получиться</w:t>
            </w:r>
          </w:p>
        </w:tc>
        <w:tc>
          <w:tcPr>
            <w:tcW w:type="dxa" w:w="2232"/>
            <w:vAlign w:val="center"/>
            <w:shd w:fill="DDE7ED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b/>
                <w:sz w:val="21"/>
              </w:rPr>
              <w:t>Кто ведёт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b w:val="0"/>
                <w:sz w:val="21"/>
              </w:rPr>
              <w:t>Понятный интерфейс</w:t>
            </w:r>
          </w:p>
        </w:tc>
        <w:tc>
          <w:tcPr>
            <w:tcW w:type="dxa" w:w="568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b w:val="0"/>
                <w:sz w:val="21"/>
              </w:rPr>
              <w:t>Источник легко найти; заголовки читаются; подтверждение, последствия, цены и лимит выпуска понятны без объяснений.</w:t>
            </w:r>
          </w:p>
        </w:tc>
        <w:tc>
          <w:tcPr>
            <w:tcW w:type="dxa" w:w="223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b w:val="0"/>
                <w:sz w:val="21"/>
              </w:rPr>
              <w:t>UX/UI дизайнер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b w:val="0"/>
                <w:sz w:val="21"/>
              </w:rPr>
              <w:t>Основная графика</w:t>
            </w:r>
          </w:p>
        </w:tc>
        <w:tc>
          <w:tcPr>
            <w:tcW w:type="dxa" w:w="568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b w:val="0"/>
                <w:sz w:val="21"/>
              </w:rPr>
              <w:t>Два фона, предметы стола и комнаты, героиня и босс. Интерактивные предметы — отдельными слоями; сложные анимации пока не нужны.</w:t>
            </w:r>
          </w:p>
        </w:tc>
        <w:tc>
          <w:tcPr>
            <w:tcW w:type="dxa" w:w="223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b w:val="0"/>
                <w:sz w:val="21"/>
              </w:rPr>
              <w:t>Художник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b w:val="0"/>
                <w:sz w:val="21"/>
              </w:rPr>
              <w:t>Статьи и баланс</w:t>
            </w:r>
          </w:p>
        </w:tc>
        <w:tc>
          <w:tcPr>
            <w:tcW w:type="dxa" w:w="568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b w:val="0"/>
                <w:sz w:val="21"/>
              </w:rPr>
              <w:t>Пройти имеющийся набор: сократить затянутые источники, объяснить штрафы, проверить комбо. Еда нужна, кофе полезен, первые ошибки не кажутся случайным наказанием.</w:t>
            </w:r>
          </w:p>
        </w:tc>
        <w:tc>
          <w:tcPr>
            <w:tcW w:type="dxa" w:w="223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b w:val="0"/>
                <w:sz w:val="21"/>
              </w:rPr>
              <w:t>Ты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b w:val="0"/>
                <w:sz w:val="21"/>
              </w:rPr>
              <w:t>Собрать всё в игре</w:t>
            </w:r>
          </w:p>
        </w:tc>
        <w:tc>
          <w:tcPr>
            <w:tcW w:type="dxa" w:w="568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b w:val="0"/>
                <w:sz w:val="21"/>
              </w:rPr>
              <w:t>Подключить макеты и графику. Новый игрок проходит смену, покупает еду и кофе, начинает следующий день без помощи команды.</w:t>
            </w:r>
          </w:p>
        </w:tc>
        <w:tc>
          <w:tcPr>
            <w:tcW w:type="dxa" w:w="223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b w:val="0"/>
                <w:sz w:val="21"/>
              </w:rPr>
              <w:t>Ты</w:t>
            </w:r>
          </w:p>
        </w:tc>
      </w:tr>
    </w:tbl>
    <w:p>
      <w:pPr>
        <w:pStyle w:val="Heading1"/>
      </w:pPr>
      <w:r>
        <w:t>Следом — полезно добавить если основной цикл готов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5688"/>
        <w:gridCol w:w="2232"/>
      </w:tblGrid>
      <w:tr>
        <w:trPr>
          <w:cantSplit/>
          <w:tblHeader/>
        </w:trPr>
        <w:tc>
          <w:tcPr>
            <w:tcW w:type="dxa" w:w="2448"/>
            <w:vAlign w:val="center"/>
            <w:shd w:fill="DDE7ED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b/>
                <w:sz w:val="21"/>
              </w:rPr>
              <w:t>Добавление</w:t>
            </w:r>
          </w:p>
        </w:tc>
        <w:tc>
          <w:tcPr>
            <w:tcW w:type="dxa" w:w="5688"/>
            <w:vAlign w:val="center"/>
            <w:shd w:fill="DDE7ED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b/>
                <w:sz w:val="21"/>
              </w:rPr>
              <w:t>Зачем</w:t>
            </w:r>
          </w:p>
        </w:tc>
        <w:tc>
          <w:tcPr>
            <w:tcW w:type="dxa" w:w="2232"/>
            <w:vAlign w:val="center"/>
            <w:shd w:fill="DDE7ED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b/>
                <w:sz w:val="21"/>
              </w:rPr>
              <w:t>Кто ведёт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b w:val="0"/>
                <w:sz w:val="21"/>
              </w:rPr>
              <w:t>Отклик на действие</w:t>
            </w:r>
          </w:p>
        </w:tc>
        <w:tc>
          <w:tcPr>
            <w:tcW w:type="dxa" w:w="568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b w:val="0"/>
                <w:sz w:val="21"/>
              </w:rPr>
              <w:t>Коротко подсветить изменившуюся шкалу; добавить звуки печати, покупки и конца смены. Выбор ощущается действием.</w:t>
            </w:r>
          </w:p>
        </w:tc>
        <w:tc>
          <w:tcPr>
            <w:tcW w:type="dxa" w:w="223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b w:val="0"/>
                <w:sz w:val="21"/>
              </w:rPr>
              <w:t>Ты + UX/UI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b w:val="0"/>
                <w:sz w:val="21"/>
              </w:rPr>
              <w:t>Завершение демо</w:t>
            </w:r>
          </w:p>
        </w:tc>
        <w:tc>
          <w:tcPr>
            <w:tcW w:type="dxa" w:w="568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b w:val="0"/>
                <w:sz w:val="21"/>
              </w:rPr>
              <w:t>Обсудить итог после трёх смен: получится законченный показ без повторов статей. Пока это предложение, не обязательная новая концовка.</w:t>
            </w:r>
          </w:p>
        </w:tc>
        <w:tc>
          <w:tcPr>
            <w:tcW w:type="dxa" w:w="223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b w:val="0"/>
                <w:sz w:val="21"/>
              </w:rPr>
              <w:t>Ты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b w:val="0"/>
                <w:sz w:val="21"/>
              </w:rPr>
              <w:t>Выключение помех</w:t>
            </w:r>
          </w:p>
        </w:tc>
        <w:tc>
          <w:tcPr>
            <w:tcW w:type="dxa" w:w="568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b w:val="0"/>
                <w:sz w:val="21"/>
              </w:rPr>
              <w:t>Дать игроку отключать глитчи из меню, если они мешают читать.</w:t>
            </w:r>
          </w:p>
        </w:tc>
        <w:tc>
          <w:tcPr>
            <w:tcW w:type="dxa" w:w="223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b w:val="0"/>
                <w:sz w:val="21"/>
              </w:rPr>
              <w:t>UX/UI + ты</w:t>
            </w:r>
          </w:p>
        </w:tc>
      </w:tr>
    </w:tbl>
    <w:p>
      <w:pPr>
        <w:pStyle w:val="Heading1"/>
      </w:pPr>
      <w:r>
        <w:t>Потом — не задерживаем ради этого прототип</w:t>
      </w:r>
    </w:p>
    <w:p>
      <w:r>
        <w:t>Декоративные анимации, дополнительные статьи, сохранения, украшение комнаты. Сначала убедиться, что существующих решений достаточно для интересной игры.</w:t>
      </w:r>
    </w:p>
    <w:p>
      <w:pPr>
        <w:pStyle w:val="Heading1"/>
      </w:pPr>
      <w:r>
        <w:t>Не берём в эту версию</w:t>
      </w:r>
    </w:p>
    <w:p>
      <w:r>
        <w:t>Полноценное 3D, свободное перемещение, ручной ввод заголовков, большая сюжетная кампания, новые системы прокачки. Они расширяют проект сильнее, чем помогают проверить основной цикл.</w:t>
      </w:r>
    </w:p>
    <w:p>
      <w:pPr>
        <w:pStyle w:val="Heading1"/>
      </w:pPr>
      <w:r>
        <w:t>С чего начинаем</w:t>
      </w:r>
    </w:p>
    <w:p>
      <w:r>
        <w:t>Дизайнер — макет одного рабочего экрана и вечера. Художник — по одному образцу стола и комнаты. Ты — один полный день с понятными статьями. Затем объединяем, даём поиграть человеку со стороны и выбираем следующую проблему. Новые задачи берём по одной, а не весь список сразу.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0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DisinfoJam План ближайшей версии</dc:title>
  <dc:subject/>
  <dc:creator>Команда DisinfoJam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