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line="240" w:lineRule="auto"/>
        <w:jc w:val="center"/>
        <w:rPr>
          <w:rFonts w:asciiTheme="minorEastAsia" w:hAnsiTheme="minorEastAsia"/>
          <w:b/>
          <w:bCs/>
          <w:sz w:val="32"/>
          <w:szCs w:val="36"/>
        </w:rPr>
      </w:pPr>
      <w:r>
        <w:rPr>
          <w:rFonts w:hint="eastAsia" w:asciiTheme="minorEastAsia" w:hAnsiTheme="minorEastAsia"/>
          <w:b/>
          <w:bCs/>
          <w:sz w:val="32"/>
          <w:szCs w:val="36"/>
          <w:lang w:val="en-US" w:eastAsia="zh-CN"/>
        </w:rPr>
        <w:t>肺部X光医学</w:t>
      </w:r>
      <w:r>
        <w:rPr>
          <w:rFonts w:hint="eastAsia" w:asciiTheme="minorEastAsia" w:hAnsiTheme="minorEastAsia"/>
          <w:b/>
          <w:bCs/>
          <w:sz w:val="32"/>
          <w:szCs w:val="36"/>
        </w:rPr>
        <w:t>评估报告</w:t>
      </w:r>
    </w:p>
    <w:p>
      <w:pPr>
        <w:spacing w:line="240" w:lineRule="auto"/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</w:pPr>
      <w:r>
        <w:rPr>
          <w:rFonts w:hint="eastAsia" w:cs="Heiti SC Light" w:asciiTheme="minorEastAsia" w:hAnsiTheme="minorEastAsia"/>
          <w:sz w:val="22"/>
          <w:szCs w:val="24"/>
          <w:lang w:val="en-US" w:eastAsia="zh-CN"/>
        </w:rPr>
        <w:t xml:space="preserve">病例号</w:t>
      </w:r>
      <w:r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  <w:t xml:space="preserve">   29   </w:t>
      </w:r>
    </w:p>
    <w:p>
      <w:pPr>
        <w:spacing w:line="240" w:lineRule="auto"/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</w:pPr>
      <w:r>
        <w:rPr>
          <w:rFonts w:hint="eastAsia" w:cs="Heiti SC Light" w:asciiTheme="minorEastAsia" w:hAnsiTheme="minorEastAsia" w:eastAsiaTheme="minorEastAsia"/>
          <w:sz w:val="22"/>
          <w:szCs w:val="24"/>
        </w:rPr>
        <w:t xml:space="preserve">姓名</w:t>
      </w:r>
      <w:r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  <w:t xml:space="preserve">   姚静   </w:t>
      </w:r>
    </w:p>
    <w:p>
      <w:pPr>
        <w:spacing w:line="240" w:lineRule="auto"/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</w:pPr>
      <w:r>
        <w:rPr>
          <w:rFonts w:hint="eastAsia" w:cs="Heiti SC Light" w:asciiTheme="minorEastAsia" w:hAnsiTheme="minorEastAsia" w:eastAsiaTheme="minorEastAsia"/>
          <w:sz w:val="22"/>
          <w:szCs w:val="24"/>
        </w:rPr>
        <w:t xml:space="preserve">年龄</w:t>
      </w:r>
      <w:r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  <w:t xml:space="preserve">   37  </w:t>
      </w:r>
    </w:p>
    <w:p>
      <w:pPr>
        <w:spacing w:line="240" w:lineRule="auto"/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</w:pPr>
      <w:r>
        <w:rPr>
          <w:rFonts w:hint="eastAsia" w:cs="Heiti SC Light" w:asciiTheme="minorEastAsia" w:hAnsiTheme="minorEastAsia" w:eastAsiaTheme="minorEastAsia"/>
          <w:sz w:val="22"/>
          <w:szCs w:val="24"/>
        </w:rPr>
        <w:t xml:space="preserve">性别</w:t>
      </w:r>
      <w:r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  <w:t xml:space="preserve">   男   </w:t>
      </w:r>
    </w:p>
    <w:p>
      <w:pPr>
        <w:spacing w:line="240" w:lineRule="auto"/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</w:pPr>
      <w:r>
        <w:rPr>
          <w:rFonts w:hint="eastAsia" w:cs="Heiti SC Light" w:asciiTheme="minorEastAsia" w:hAnsiTheme="minorEastAsia"/>
          <w:sz w:val="22"/>
          <w:szCs w:val="24"/>
          <w:lang w:val="en-US" w:eastAsia="zh-CN"/>
        </w:rPr>
        <w:t xml:space="preserve">生日</w:t>
      </w:r>
      <w:r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  <w:t xml:space="preserve">   2025-05-30   </w:t>
      </w:r>
    </w:p>
    <w:p>
      <w:pPr>
        <w:spacing w:line="240" w:lineRule="auto"/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</w:pPr>
      <w:bookmarkStart w:id="0" w:name="_GoBack"/>
      <w:bookmarkEnd w:id="0"/>
      <w:r>
        <w:rPr>
          <w:rFonts w:hint="eastAsia" w:cs="Heiti SC Light" w:asciiTheme="minorEastAsia" w:hAnsiTheme="minorEastAsia"/>
          <w:sz w:val="22"/>
          <w:szCs w:val="24"/>
          <w:lang w:val="en-US" w:eastAsia="zh-CN"/>
        </w:rPr>
        <w:t xml:space="preserve">主治医师</w:t>
      </w:r>
      <w:r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  <w:t xml:space="preserve"> 冯波 </w:t>
      </w:r>
    </w:p>
    <w:p>
      <w:pPr>
        <w:spacing w:line="240" w:lineRule="auto"/>
        <w:rPr>
          <w:rFonts w:hint="eastAsia" w:cs="Heiti SC Light" w:asciiTheme="minorEastAsia" w:hAnsiTheme="minorEastAsia" w:eastAsiaTheme="minorEastAsia"/>
          <w:sz w:val="22"/>
          <w:szCs w:val="24"/>
          <w:u w:val="single"/>
        </w:rPr>
      </w:pPr>
    </w:p>
    <w:p>
      <w:pPr>
        <w:spacing w:before="240" w:line="240" w:lineRule="auto"/>
        <w:jc w:val="center"/>
        <w:rPr>
          <w:rFonts w:cs="Songti SC Bold" w:asciiTheme="minorEastAsia" w:hAnsiTheme="minorEastAsia" w:eastAsiaTheme="minorEastAsia"/>
          <w:b/>
          <w:sz w:val="24"/>
          <w:szCs w:val="24"/>
        </w:rPr>
      </w:pPr>
      <w:r>
        <w:rPr>
          <w:rFonts w:hint="eastAsia" w:cs="Songti SC Bold" w:asciiTheme="minorEastAsia" w:hAnsiTheme="minorEastAsia"/>
          <w:b/>
          <w:sz w:val="24"/>
          <w:szCs w:val="24"/>
        </w:rPr>
        <w:t>评估结果总体分析</w:t>
      </w:r>
    </w:p>
    <w:p>
      <w:pPr>
        <w:ind w:firstLine="420" w:firstLineChars="0"/>
        <w:rPr>
          <w:rFonts w:hint="eastAsia" w:asciiTheme="minorEastAsia" w:hAnsiTheme="minorEastAsia"/>
          <w:sz w:val="22"/>
          <w:szCs w:val="24"/>
          <w:lang w:val="en-US" w:eastAsia="zh-CN"/>
        </w:rPr>
      </w:pPr>
      <w:r>
        <w:rPr>
          <w:rFonts w:hint="eastAsia" w:asciiTheme="minorEastAsia" w:hAnsiTheme="minorEastAsia"/>
          <w:sz w:val="22"/>
          <w:szCs w:val="24"/>
          <w:lang w:val="en-US" w:eastAsia="zh-CN"/>
        </w:rPr>
        <w:t xml:space="preserve">诊断结果：右侧胸腔内显示一大片密度增高区域。</w:t>
        <w:br/>
        <w:t xml:space="preserve"/>
        <w:br/>
        <w:t xml:space="preserve">诊断建议：建议进一步进行以下检查以明确诊断：1. 进行CT扫描以评估病变的细节和范围；2. 做肺功能测试以评估肺功能；3. 进行组织活检以获取病变的病理学信息。请咨询肺部专科医生以获取进一步的治疗建议和指导。</w:t>
      </w:r>
    </w:p>
    <w:p>
      <w:pPr>
        <w:spacing w:before="240" w:line="240" w:lineRule="auto"/>
        <w:jc w:val="center"/>
        <w:rPr>
          <w:rFonts w:hint="eastAsia" w:cs="Songti SC Bold" w:asciiTheme="minorEastAsia" w:hAnsiTheme="minorEastAsia"/>
          <w:b/>
          <w:sz w:val="24"/>
          <w:szCs w:val="24"/>
          <w:lang w:val="en-US" w:eastAsia="zh-CN"/>
        </w:rPr>
      </w:pPr>
      <w:r>
        <w:rPr>
          <w:rFonts w:hint="eastAsia" w:cs="Songti SC Bold" w:asciiTheme="minorEastAsia" w:hAnsiTheme="minorEastAsia"/>
          <w:b/>
          <w:sz w:val="24"/>
          <w:szCs w:val="24"/>
        </w:rPr>
        <w:t>评估</w:t>
      </w:r>
      <w:r>
        <w:rPr>
          <w:rFonts w:hint="eastAsia" w:cs="Songti SC Bold" w:asciiTheme="minorEastAsia" w:hAnsiTheme="minorEastAsia"/>
          <w:b/>
          <w:sz w:val="24"/>
          <w:szCs w:val="24"/>
          <w:lang w:val="en-US" w:eastAsia="zh-CN"/>
        </w:rPr>
        <w:t>图像</w:t>
      </w:r>
    </w:p>
    <w:p>
      <w:pPr>
        <w:spacing w:before="240" w:line="240" w:lineRule="auto"/>
        <w:jc w:val="center"/>
        <w:rPr>
          <w:rFonts w:cs="Songti SC Regular" w:asciiTheme="minorEastAsia" w:hAnsiTheme="minorEastAsia" w:eastAsiaTheme="minorEastAsia"/>
          <w:sz w:val="22"/>
          <w:szCs w:val="24"/>
        </w:rPr>
      </w:pPr>
      <w:r>
        <w:rPr>
          <w:rFonts w:hint="eastAsia" w:cs="Songti SC Bold" w:asciiTheme="minorEastAsia" w:hAnsiTheme="minorEastAsia"/>
          <w:b/>
          <w:sz w:val="24"/>
          <w:szCs w:val="24"/>
          <w:lang w:val="en-US" w:eastAsia="zh-C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507187" cy="2880000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187" cy="288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>
      <w:headerReference r:id="rId3" w:type="default"/>
      <w:footerReference r:id="rId4" w:type="default"/>
      <w:pgSz w:w="11906" w:h="16838"/>
      <w:pgMar w:top="1440" w:right="1800" w:bottom="1440" w:left="1800" w:header="864" w:footer="86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ongti SC Bold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635</wp:posOffset>
              </wp:positionH>
              <wp:positionV relativeFrom="paragraph">
                <wp:posOffset>60960</wp:posOffset>
              </wp:positionV>
              <wp:extent cx="5278755" cy="0"/>
              <wp:effectExtent l="0" t="6350" r="0" b="63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43635" y="10049510"/>
                        <a:ext cx="5278755" cy="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05pt;margin-top:4.8pt;height:0pt;width:415.65pt;z-index:251660288;mso-width-relative:page;mso-height-relative:page;" filled="f" stroked="t" coordsize="21600,21600" o:gfxdata="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WAAAAZHJzL1BLAQIUABQAAAAI&#10;AIdO4kALg8oU0QAAAAQBAAAPAAAAAAAAAAEAIAAAADgAAABkcnMvZG93bnJldi54bWxQSwECFAAU&#10;AAAACACHTuJAzaiZZuIBAADCAwAADgAAAAAAAAABACAAAAA2AQAAZHJzL2Uyb0RvYy54bWxQSwUG&#10;AAAAAAYABgBZAQAAigUAAAAA&#10;">
              <v:fill on="f" focussize="0,0"/>
              <v:stroke weight="1pt" color="#C00000 [3204]" miterlimit="8" joinstyle="miter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  <w:b/>
        <w:bCs/>
        <w:sz w:val="36"/>
        <w:szCs w:val="40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-840105</wp:posOffset>
          </wp:positionH>
          <wp:positionV relativeFrom="paragraph">
            <wp:posOffset>-456565</wp:posOffset>
          </wp:positionV>
          <wp:extent cx="520065" cy="508635"/>
          <wp:effectExtent l="0" t="0" r="0" b="5715"/>
          <wp:wrapNone/>
          <wp:docPr id="323082372" name="图片 323082372" descr="u=3986113454,2110278765&amp;fm=253&amp;fmt=auto&amp;app=138&amp;f=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3082372" name="图片 323082372" descr="u=3986113454,2110278765&amp;fm=253&amp;fmt=auto&amp;app=138&amp;f=JPE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006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  <w:b/>
        <w:bCs/>
        <w:sz w:val="36"/>
        <w:szCs w:val="40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-285750</wp:posOffset>
          </wp:positionH>
          <wp:positionV relativeFrom="paragraph">
            <wp:posOffset>-470535</wp:posOffset>
          </wp:positionV>
          <wp:extent cx="689610" cy="544830"/>
          <wp:effectExtent l="0" t="0" r="0" b="8255"/>
          <wp:wrapNone/>
          <wp:docPr id="431596803" name="图片 431596803" descr="Screen Shot 2023-11-04 at 20.20.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596803" name="图片 431596803" descr="Screen Shot 2023-11-04 at 20.20.59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9317" cy="544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635</wp:posOffset>
              </wp:positionH>
              <wp:positionV relativeFrom="paragraph">
                <wp:posOffset>159385</wp:posOffset>
              </wp:positionV>
              <wp:extent cx="5273040" cy="0"/>
              <wp:effectExtent l="0" t="6350" r="0" b="63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02360" y="708025"/>
                        <a:ext cx="5273040" cy="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05pt;margin-top:12.55pt;height:0pt;width:415.2pt;z-index:251659264;mso-width-relative:page;mso-height-relative:page;" filled="f" stroked="t" coordsize="21600,21600" o:gfxdata="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BYAAABkcnMvUEsBAhQAFAAAAAgA&#10;h07iQFt7WOzTAAAABgEAAA8AAAAAAAAAAQAgAAAAOAAAAGRycy9kb3ducmV2LnhtbFBLAQIUABQA&#10;AAAIAIdO4kDk7/yS3wEAAMADAAAOAAAAAAAAAAEAIAAAADgBAABkcnMvZTJvRG9jLnhtbFBLBQYA&#10;AAAABgAGAFkBAACJBQAAAAA=&#10;">
              <v:fill on="f" focussize="0,0"/>
              <v:stroke weight="1pt" color="#C00000 [3204]" miterlimit="8" joinstyle="miter"/>
              <v:imagedata o:title=""/>
              <o:lock v:ext="edit" aspectratio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0D6"/>
    <w:rsid w:val="000112A0"/>
    <w:rsid w:val="00022CB7"/>
    <w:rsid w:val="00055E1B"/>
    <w:rsid w:val="00064CD9"/>
    <w:rsid w:val="00074A11"/>
    <w:rsid w:val="000D152A"/>
    <w:rsid w:val="000D7299"/>
    <w:rsid w:val="00153C15"/>
    <w:rsid w:val="00200AC3"/>
    <w:rsid w:val="00202AF6"/>
    <w:rsid w:val="0020397B"/>
    <w:rsid w:val="00212D94"/>
    <w:rsid w:val="00240145"/>
    <w:rsid w:val="00242DCC"/>
    <w:rsid w:val="00243A53"/>
    <w:rsid w:val="0026005D"/>
    <w:rsid w:val="00262E65"/>
    <w:rsid w:val="00265647"/>
    <w:rsid w:val="002D2114"/>
    <w:rsid w:val="002D6E20"/>
    <w:rsid w:val="002E55D2"/>
    <w:rsid w:val="002F45E4"/>
    <w:rsid w:val="00317352"/>
    <w:rsid w:val="00326DC9"/>
    <w:rsid w:val="00340045"/>
    <w:rsid w:val="00342985"/>
    <w:rsid w:val="00355EB7"/>
    <w:rsid w:val="003F28FD"/>
    <w:rsid w:val="003F7817"/>
    <w:rsid w:val="00431347"/>
    <w:rsid w:val="0044381E"/>
    <w:rsid w:val="00456269"/>
    <w:rsid w:val="00475824"/>
    <w:rsid w:val="004E3E14"/>
    <w:rsid w:val="004F5182"/>
    <w:rsid w:val="00501F6B"/>
    <w:rsid w:val="00510F07"/>
    <w:rsid w:val="00523D10"/>
    <w:rsid w:val="00555447"/>
    <w:rsid w:val="005751EC"/>
    <w:rsid w:val="005B3655"/>
    <w:rsid w:val="0063448B"/>
    <w:rsid w:val="006574F9"/>
    <w:rsid w:val="006670AF"/>
    <w:rsid w:val="00676F22"/>
    <w:rsid w:val="00677C5E"/>
    <w:rsid w:val="006B27A2"/>
    <w:rsid w:val="0072660A"/>
    <w:rsid w:val="00740C31"/>
    <w:rsid w:val="00765573"/>
    <w:rsid w:val="007E198F"/>
    <w:rsid w:val="00802E69"/>
    <w:rsid w:val="008569A2"/>
    <w:rsid w:val="008A3549"/>
    <w:rsid w:val="008E2B47"/>
    <w:rsid w:val="008E2CAB"/>
    <w:rsid w:val="00900E49"/>
    <w:rsid w:val="009110D6"/>
    <w:rsid w:val="00947DFF"/>
    <w:rsid w:val="009562D7"/>
    <w:rsid w:val="009A4FF6"/>
    <w:rsid w:val="009A5C16"/>
    <w:rsid w:val="00A175EE"/>
    <w:rsid w:val="00A3094E"/>
    <w:rsid w:val="00A30E1F"/>
    <w:rsid w:val="00A40017"/>
    <w:rsid w:val="00A56599"/>
    <w:rsid w:val="00A8517F"/>
    <w:rsid w:val="00AA5C7B"/>
    <w:rsid w:val="00AB76CE"/>
    <w:rsid w:val="00AC39C2"/>
    <w:rsid w:val="00B41F07"/>
    <w:rsid w:val="00B6673D"/>
    <w:rsid w:val="00BC4C81"/>
    <w:rsid w:val="00BC7E38"/>
    <w:rsid w:val="00BD0651"/>
    <w:rsid w:val="00C63585"/>
    <w:rsid w:val="00C64392"/>
    <w:rsid w:val="00C73B9E"/>
    <w:rsid w:val="00CD537D"/>
    <w:rsid w:val="00CF6AF8"/>
    <w:rsid w:val="00D71A0C"/>
    <w:rsid w:val="00DF56B5"/>
    <w:rsid w:val="00E13476"/>
    <w:rsid w:val="00E848C1"/>
    <w:rsid w:val="00EB1B63"/>
    <w:rsid w:val="00ED702E"/>
    <w:rsid w:val="00FA27B3"/>
    <w:rsid w:val="00FA645C"/>
    <w:rsid w:val="00FD7AED"/>
    <w:rsid w:val="1B9F0356"/>
    <w:rsid w:val="37CB2E79"/>
    <w:rsid w:val="3CCFBBD3"/>
    <w:rsid w:val="3F4E2E3B"/>
    <w:rsid w:val="3FF71F17"/>
    <w:rsid w:val="4FEB586C"/>
    <w:rsid w:val="4FF59E0B"/>
    <w:rsid w:val="66BA26A1"/>
    <w:rsid w:val="6A751845"/>
    <w:rsid w:val="6ECF1A57"/>
    <w:rsid w:val="6FB7613A"/>
    <w:rsid w:val="6FDFD345"/>
    <w:rsid w:val="79A7D435"/>
    <w:rsid w:val="7BF2FE38"/>
    <w:rsid w:val="7E2D302B"/>
    <w:rsid w:val="7EDF051A"/>
    <w:rsid w:val="7EEF1316"/>
    <w:rsid w:val="7EF7EB29"/>
    <w:rsid w:val="7F5BCC20"/>
    <w:rsid w:val="7FFFF745"/>
    <w:rsid w:val="8EBB2238"/>
    <w:rsid w:val="957ECF77"/>
    <w:rsid w:val="9DD654BA"/>
    <w:rsid w:val="A3FC5648"/>
    <w:rsid w:val="AEEDCCF4"/>
    <w:rsid w:val="D7DFCBFB"/>
    <w:rsid w:val="DADFACC5"/>
    <w:rsid w:val="DF6EA21F"/>
    <w:rsid w:val="DF9FF75B"/>
    <w:rsid w:val="E6FF0650"/>
    <w:rsid w:val="E7BA40E6"/>
    <w:rsid w:val="E7FB6405"/>
    <w:rsid w:val="EABB16DC"/>
    <w:rsid w:val="F5FE0E1A"/>
    <w:rsid w:val="F74F305F"/>
    <w:rsid w:val="F76F4826"/>
    <w:rsid w:val="FD9757A8"/>
    <w:rsid w:val="FDFBD835"/>
    <w:rsid w:val="FEBE4BF0"/>
    <w:rsid w:val="FEFF8898"/>
    <w:rsid w:val="FFDFF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annotation reference"/>
    <w:basedOn w:val="2"/>
    <w:semiHidden/>
    <w:unhideWhenUsed/>
    <w:qFormat/>
    <w:uiPriority w:val="99"/>
    <w:rPr>
      <w:sz w:val="21"/>
      <w:szCs w:val="21"/>
    </w:rPr>
  </w:style>
  <w:style w:type="paragraph" w:styleId="5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6">
    <w:name w:val="annotation subject"/>
    <w:basedOn w:val="5"/>
    <w:next w:val="5"/>
    <w:link w:val="16"/>
    <w:semiHidden/>
    <w:unhideWhenUsed/>
    <w:qFormat/>
    <w:uiPriority w:val="99"/>
    <w:rPr>
      <w:b/>
      <w:bCs/>
    </w:rPr>
  </w:style>
  <w:style w:type="paragraph" w:styleId="7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2"/>
    <w:link w:val="8"/>
    <w:qFormat/>
    <w:uiPriority w:val="99"/>
    <w:rPr>
      <w:sz w:val="18"/>
      <w:szCs w:val="18"/>
    </w:rPr>
  </w:style>
  <w:style w:type="character" w:customStyle="1" w:styleId="11">
    <w:name w:val="页脚 字符"/>
    <w:basedOn w:val="2"/>
    <w:link w:val="7"/>
    <w:qFormat/>
    <w:uiPriority w:val="99"/>
    <w:rPr>
      <w:sz w:val="18"/>
      <w:szCs w:val="18"/>
    </w:rPr>
  </w:style>
  <w:style w:type="table" w:customStyle="1" w:styleId="12">
    <w:name w:val="网格型1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fontstyle01"/>
    <w:basedOn w:val="2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2"/>
    <w:link w:val="5"/>
    <w:semiHidden/>
    <w:qFormat/>
    <w:uiPriority w:val="99"/>
    <w:rPr>
      <w:kern w:val="2"/>
      <w:sz w:val="21"/>
      <w:szCs w:val="22"/>
    </w:rPr>
  </w:style>
  <w:style w:type="character" w:customStyle="1" w:styleId="16">
    <w:name w:val="批注主题 字符"/>
    <w:basedOn w:val="15"/>
    <w:link w:val="6"/>
    <w:semiHidden/>
    <w:qFormat/>
    <w:uiPriority w:val="99"/>
    <w:rPr>
      <w:b/>
      <w:bCs/>
      <w:kern w:val="2"/>
      <w:sz w:val="21"/>
      <w:szCs w:val="22"/>
    </w:rPr>
  </w:style>
  <w:style w:type="paragraph" w:customStyle="1" w:styleId="17">
    <w:name w:val="Revision"/>
    <w:hidden/>
    <w:unhideWhenUsed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1172</Words>
  <Characters>6684</Characters>
  <Lines>55</Lines>
  <Paragraphs>15</Paragraphs>
  <TotalTime>3</TotalTime>
  <ScaleCrop>false</ScaleCrop>
  <LinksUpToDate>false</LinksUpToDate>
  <CharactersWithSpaces>7841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2023-06-19T14:06:00Z</dcterms:created>
  <dc:creator>Julie KING</dc:creator>
  <cp:lastModifiedBy>张俊杰</cp:lastModifiedBy>
  <dcterms:modified xsi:type="dcterms:W3CDTF">2023-11-26T14:00:33Z</dcterms:modified>
  <cp:revision>218</cp:revision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1033-6.2.0.8299</vt:lpwstr>
  </property>
  <property fmtid="{D5CDD505-2E9C-101B-9397-08002B2CF9AE}" pid="3" name="ICV">
    <vt:lpwstr>8825EBCA414334C4D4D1486554A72B30_43</vt:lpwstr>
  </property>
</Properties>
</file>