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96D0A" w14:textId="03E44775" w:rsidR="00DF653F" w:rsidRDefault="00000000">
      <w:pPr>
        <w:spacing w:before="72"/>
        <w:ind w:left="119"/>
        <w:rPr>
          <w:rFonts w:ascii="Times New Roman"/>
          <w:sz w:val="27"/>
        </w:rPr>
      </w:pPr>
      <w:r>
        <w:rPr>
          <w:noProof/>
        </w:rPr>
        <mc:AlternateContent>
          <mc:Choice Requires="wpg">
            <w:drawing>
              <wp:anchor distT="0" distB="0" distL="0" distR="0" simplePos="0" relativeHeight="487458816" behindDoc="1" locked="0" layoutInCell="1" allowOverlap="1" wp14:anchorId="196D4F03" wp14:editId="6BBC9A01">
                <wp:simplePos x="0" y="0"/>
                <wp:positionH relativeFrom="page">
                  <wp:posOffset>304800</wp:posOffset>
                </wp:positionH>
                <wp:positionV relativeFrom="page">
                  <wp:align>center</wp:align>
                </wp:positionV>
                <wp:extent cx="7180580" cy="9472930"/>
                <wp:effectExtent l="0" t="19050" r="39370" b="139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0580" cy="9472930"/>
                          <a:chOff x="0" y="0"/>
                          <a:chExt cx="7180580" cy="9472930"/>
                        </a:xfrm>
                      </wpg:grpSpPr>
                      <wps:wsp>
                        <wps:cNvPr id="2" name="Graphic 2"/>
                        <wps:cNvSpPr/>
                        <wps:spPr>
                          <a:xfrm>
                            <a:off x="24422" y="0"/>
                            <a:ext cx="1270" cy="9472930"/>
                          </a:xfrm>
                          <a:custGeom>
                            <a:avLst/>
                            <a:gdLst/>
                            <a:ahLst/>
                            <a:cxnLst/>
                            <a:rect l="l" t="t" r="r" b="b"/>
                            <a:pathLst>
                              <a:path h="9472930">
                                <a:moveTo>
                                  <a:pt x="0" y="9472458"/>
                                </a:moveTo>
                                <a:lnTo>
                                  <a:pt x="0" y="0"/>
                                </a:lnTo>
                              </a:path>
                            </a:pathLst>
                          </a:custGeom>
                          <a:ln w="48844">
                            <a:solidFill>
                              <a:srgbClr val="000000"/>
                            </a:solidFill>
                            <a:prstDash val="solid"/>
                          </a:ln>
                        </wps:spPr>
                        <wps:bodyPr wrap="square" lIns="0" tIns="0" rIns="0" bIns="0" rtlCol="0">
                          <a:prstTxWarp prst="textNoShape">
                            <a:avLst/>
                          </a:prstTxWarp>
                          <a:noAutofit/>
                        </wps:bodyPr>
                      </wps:wsp>
                      <wps:wsp>
                        <wps:cNvPr id="3" name="Graphic 3"/>
                        <wps:cNvSpPr/>
                        <wps:spPr>
                          <a:xfrm>
                            <a:off x="7146563" y="0"/>
                            <a:ext cx="1270" cy="9472930"/>
                          </a:xfrm>
                          <a:custGeom>
                            <a:avLst/>
                            <a:gdLst/>
                            <a:ahLst/>
                            <a:cxnLst/>
                            <a:rect l="l" t="t" r="r" b="b"/>
                            <a:pathLst>
                              <a:path h="9472930">
                                <a:moveTo>
                                  <a:pt x="0" y="9472458"/>
                                </a:moveTo>
                                <a:lnTo>
                                  <a:pt x="0" y="0"/>
                                </a:lnTo>
                              </a:path>
                            </a:pathLst>
                          </a:custGeom>
                          <a:ln w="45791">
                            <a:solidFill>
                              <a:srgbClr val="000000"/>
                            </a:solidFill>
                            <a:prstDash val="solid"/>
                          </a:ln>
                        </wps:spPr>
                        <wps:bodyPr wrap="square" lIns="0" tIns="0" rIns="0" bIns="0" rtlCol="0">
                          <a:prstTxWarp prst="textNoShape">
                            <a:avLst/>
                          </a:prstTxWarp>
                          <a:noAutofit/>
                        </wps:bodyPr>
                      </wps:wsp>
                      <wps:wsp>
                        <wps:cNvPr id="4" name="Graphic 4"/>
                        <wps:cNvSpPr/>
                        <wps:spPr>
                          <a:xfrm>
                            <a:off x="0" y="24413"/>
                            <a:ext cx="7180580" cy="1270"/>
                          </a:xfrm>
                          <a:custGeom>
                            <a:avLst/>
                            <a:gdLst/>
                            <a:ahLst/>
                            <a:cxnLst/>
                            <a:rect l="l" t="t" r="r" b="b"/>
                            <a:pathLst>
                              <a:path w="7180580">
                                <a:moveTo>
                                  <a:pt x="0" y="0"/>
                                </a:moveTo>
                                <a:lnTo>
                                  <a:pt x="7180144" y="0"/>
                                </a:lnTo>
                              </a:path>
                            </a:pathLst>
                          </a:custGeom>
                          <a:ln w="48827">
                            <a:solidFill>
                              <a:srgbClr val="000000"/>
                            </a:solidFill>
                            <a:prstDash val="solid"/>
                          </a:ln>
                        </wps:spPr>
                        <wps:bodyPr wrap="square" lIns="0" tIns="0" rIns="0" bIns="0" rtlCol="0">
                          <a:prstTxWarp prst="textNoShape">
                            <a:avLst/>
                          </a:prstTxWarp>
                          <a:noAutofit/>
                        </wps:bodyPr>
                      </wps:wsp>
                      <wps:wsp>
                        <wps:cNvPr id="5" name="Graphic 5"/>
                        <wps:cNvSpPr/>
                        <wps:spPr>
                          <a:xfrm>
                            <a:off x="280855" y="671372"/>
                            <a:ext cx="3627120" cy="1270"/>
                          </a:xfrm>
                          <a:custGeom>
                            <a:avLst/>
                            <a:gdLst/>
                            <a:ahLst/>
                            <a:cxnLst/>
                            <a:rect l="l" t="t" r="r" b="b"/>
                            <a:pathLst>
                              <a:path w="3627120">
                                <a:moveTo>
                                  <a:pt x="0" y="0"/>
                                </a:moveTo>
                                <a:lnTo>
                                  <a:pt x="3626705" y="0"/>
                                </a:lnTo>
                              </a:path>
                            </a:pathLst>
                          </a:custGeom>
                          <a:ln w="3051">
                            <a:solidFill>
                              <a:srgbClr val="000000"/>
                            </a:solidFill>
                            <a:prstDash val="solid"/>
                          </a:ln>
                        </wps:spPr>
                        <wps:bodyPr wrap="square" lIns="0" tIns="0" rIns="0" bIns="0" rtlCol="0">
                          <a:prstTxWarp prst="textNoShape">
                            <a:avLst/>
                          </a:prstTxWarp>
                          <a:noAutofit/>
                        </wps:bodyPr>
                      </wps:wsp>
                      <wps:wsp>
                        <wps:cNvPr id="6" name="Graphic 6"/>
                        <wps:cNvSpPr/>
                        <wps:spPr>
                          <a:xfrm>
                            <a:off x="4176206" y="8096144"/>
                            <a:ext cx="2381250" cy="1270"/>
                          </a:xfrm>
                          <a:custGeom>
                            <a:avLst/>
                            <a:gdLst/>
                            <a:ahLst/>
                            <a:cxnLst/>
                            <a:rect l="l" t="t" r="r" b="b"/>
                            <a:pathLst>
                              <a:path w="2381250">
                                <a:moveTo>
                                  <a:pt x="0" y="0"/>
                                </a:moveTo>
                                <a:lnTo>
                                  <a:pt x="2381170" y="0"/>
                                </a:lnTo>
                              </a:path>
                            </a:pathLst>
                          </a:custGeom>
                          <a:ln w="12206">
                            <a:solidFill>
                              <a:srgbClr val="000000"/>
                            </a:solidFill>
                            <a:prstDash val="solid"/>
                          </a:ln>
                        </wps:spPr>
                        <wps:bodyPr wrap="square" lIns="0" tIns="0" rIns="0" bIns="0" rtlCol="0">
                          <a:prstTxWarp prst="textNoShape">
                            <a:avLst/>
                          </a:prstTxWarp>
                          <a:noAutofit/>
                        </wps:bodyPr>
                      </wps:wsp>
                      <wps:wsp>
                        <wps:cNvPr id="7" name="Graphic 7"/>
                        <wps:cNvSpPr/>
                        <wps:spPr>
                          <a:xfrm>
                            <a:off x="4176206" y="8770569"/>
                            <a:ext cx="2381250" cy="1270"/>
                          </a:xfrm>
                          <a:custGeom>
                            <a:avLst/>
                            <a:gdLst/>
                            <a:ahLst/>
                            <a:cxnLst/>
                            <a:rect l="l" t="t" r="r" b="b"/>
                            <a:pathLst>
                              <a:path w="2381250">
                                <a:moveTo>
                                  <a:pt x="0" y="0"/>
                                </a:moveTo>
                                <a:lnTo>
                                  <a:pt x="2381170" y="0"/>
                                </a:lnTo>
                              </a:path>
                            </a:pathLst>
                          </a:custGeom>
                          <a:ln w="15258">
                            <a:solidFill>
                              <a:srgbClr val="000000"/>
                            </a:solidFill>
                            <a:prstDash val="solid"/>
                          </a:ln>
                        </wps:spPr>
                        <wps:bodyPr wrap="square" lIns="0" tIns="0" rIns="0" bIns="0" rtlCol="0">
                          <a:prstTxWarp prst="textNoShape">
                            <a:avLst/>
                          </a:prstTxWarp>
                          <a:noAutofit/>
                        </wps:bodyPr>
                      </wps:wsp>
                      <wps:wsp>
                        <wps:cNvPr id="8" name="Graphic 8"/>
                        <wps:cNvSpPr/>
                        <wps:spPr>
                          <a:xfrm>
                            <a:off x="0" y="9432787"/>
                            <a:ext cx="7180580" cy="1270"/>
                          </a:xfrm>
                          <a:custGeom>
                            <a:avLst/>
                            <a:gdLst/>
                            <a:ahLst/>
                            <a:cxnLst/>
                            <a:rect l="l" t="t" r="r" b="b"/>
                            <a:pathLst>
                              <a:path w="7180580">
                                <a:moveTo>
                                  <a:pt x="0" y="0"/>
                                </a:moveTo>
                                <a:lnTo>
                                  <a:pt x="7180144" y="0"/>
                                </a:lnTo>
                              </a:path>
                            </a:pathLst>
                          </a:custGeom>
                          <a:ln w="457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DF513FF" id="Group 1" o:spid="_x0000_s1026" style="position:absolute;margin-left:24pt;margin-top:0;width:565.4pt;height:745.9pt;z-index:-15857664;mso-wrap-distance-left:0;mso-wrap-distance-right:0;mso-position-horizontal-relative:page;mso-position-vertical:center;mso-position-vertical-relative:page" coordsize="71805,94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">
                <v:shape id="Graphic 2" o:spid="_x0000_s1027" style="position:absolute;left:244;width:12;height:94729;visibility:visible;mso-wrap-style:square;v-text-anchor:top" coordsize="1270,947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" path="m,9472458l,e" filled="f" strokeweight="1.3568mm">
                  <v:path arrowok="t"/>
                </v:shape>
                <v:shape id="Graphic 3" o:spid="_x0000_s1028" style="position:absolute;left:71465;width:13;height:94729;visibility:visible;mso-wrap-style:square;v-text-anchor:top" coordsize="1270,947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" path="m,9472458l,e" filled="f" strokeweight="1.272mm">
                  <v:path arrowok="t"/>
                </v:shape>
                <v:shape id="Graphic 4" o:spid="_x0000_s1029" style="position:absolute;top:244;width:71805;height:12;visibility:visible;mso-wrap-style:square;v-text-anchor:top" coordsize="7180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" path="m,l7180144,e" filled="f" strokeweight="1.3563mm">
                  <v:path arrowok="t"/>
                </v:shape>
                <v:shape id="Graphic 5" o:spid="_x0000_s1030" style="position:absolute;left:2808;top:6713;width:36271;height:13;visibility:visible;mso-wrap-style:square;v-text-anchor:top" coordsize="3627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" path="m,l3626705,e" filled="f" strokeweight=".08475mm">
                  <v:path arrowok="t"/>
                </v:shape>
                <v:shape id="Graphic 6" o:spid="_x0000_s1031" style="position:absolute;left:41762;top:80961;width:23812;height:13;visibility:visible;mso-wrap-style:square;v-text-anchor:top" coordsize="2381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" path="m,l2381170,e" filled="f" strokeweight=".33906mm">
                  <v:path arrowok="t"/>
                </v:shape>
                <v:shape id="Graphic 7" o:spid="_x0000_s1032" style="position:absolute;left:41762;top:87705;width:23812;height:13;visibility:visible;mso-wrap-style:square;v-text-anchor:top" coordsize="2381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" path="m,l2381170,e" filled="f" strokeweight=".42383mm">
                  <v:path arrowok="t"/>
                </v:shape>
                <v:shape id="Graphic 8" o:spid="_x0000_s1033" style="position:absolute;top:94327;width:71805;height:13;visibility:visible;mso-wrap-style:square;v-text-anchor:top" coordsize="7180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" path="m,l7180144,e" filled="f" strokeweight="1.2715mm">
                  <v:path arrowok="t"/>
                </v:shape>
                <w10:wrap anchorx="page" anchory="page"/>
              </v:group>
            </w:pict>
          </mc:Fallback>
        </mc:AlternateContent>
      </w:r>
      <w:r>
        <w:rPr>
          <w:rFonts w:ascii="Arial"/>
          <w:color w:val="1162BA"/>
          <w:spacing w:val="-2"/>
          <w:w w:val="85"/>
          <w:sz w:val="26"/>
        </w:rPr>
        <w:t>DEPA</w:t>
      </w:r>
      <w:r>
        <w:rPr>
          <w:rFonts w:ascii="Arial"/>
          <w:color w:val="3F72C3"/>
          <w:spacing w:val="-2"/>
          <w:w w:val="85"/>
          <w:sz w:val="26"/>
        </w:rPr>
        <w:t>U</w:t>
      </w:r>
      <w:r>
        <w:rPr>
          <w:rFonts w:ascii="Arial"/>
          <w:color w:val="1162BA"/>
          <w:spacing w:val="-2"/>
          <w:w w:val="85"/>
          <w:sz w:val="26"/>
        </w:rPr>
        <w:t>L</w:t>
      </w:r>
      <w:r>
        <w:rPr>
          <w:rFonts w:ascii="Times New Roman"/>
          <w:color w:val="1162BA"/>
          <w:spacing w:val="-2"/>
          <w:w w:val="85"/>
          <w:sz w:val="27"/>
        </w:rPr>
        <w:t>UNIVERSITY</w:t>
      </w:r>
    </w:p>
    <w:p w14:paraId="01E8C944" w14:textId="77777777" w:rsidR="00DF653F" w:rsidRDefault="00DF653F">
      <w:pPr>
        <w:pStyle w:val="BodyText"/>
        <w:rPr>
          <w:rFonts w:ascii="Times New Roman"/>
          <w:sz w:val="56"/>
        </w:rPr>
      </w:pPr>
    </w:p>
    <w:p w14:paraId="5A7DE4C2" w14:textId="77777777" w:rsidR="00DF653F" w:rsidRDefault="00DF653F">
      <w:pPr>
        <w:pStyle w:val="BodyText"/>
        <w:rPr>
          <w:rFonts w:ascii="Times New Roman"/>
          <w:sz w:val="56"/>
        </w:rPr>
      </w:pPr>
    </w:p>
    <w:p w14:paraId="2ABDC304" w14:textId="77777777" w:rsidR="00DF653F" w:rsidRDefault="00DF653F">
      <w:pPr>
        <w:pStyle w:val="BodyText"/>
        <w:rPr>
          <w:rFonts w:ascii="Times New Roman"/>
          <w:sz w:val="56"/>
        </w:rPr>
      </w:pPr>
    </w:p>
    <w:p w14:paraId="4CEF4772" w14:textId="77777777" w:rsidR="00DF653F" w:rsidRDefault="00DF653F">
      <w:pPr>
        <w:pStyle w:val="BodyText"/>
        <w:rPr>
          <w:rFonts w:ascii="Times New Roman"/>
          <w:sz w:val="56"/>
        </w:rPr>
      </w:pPr>
    </w:p>
    <w:p w14:paraId="1294B5D6" w14:textId="77777777" w:rsidR="00DF653F" w:rsidRDefault="00DF653F">
      <w:pPr>
        <w:pStyle w:val="BodyText"/>
        <w:spacing w:before="600"/>
        <w:rPr>
          <w:rFonts w:ascii="Times New Roman"/>
          <w:sz w:val="56"/>
        </w:rPr>
      </w:pPr>
    </w:p>
    <w:p w14:paraId="6E1088EA" w14:textId="4C6C044B" w:rsidR="00DF653F" w:rsidRDefault="00747B64">
      <w:pPr>
        <w:pStyle w:val="Title"/>
      </w:pPr>
      <w:r>
        <w:rPr>
          <w:spacing w:val="-12"/>
        </w:rPr>
        <w:tab/>
        <w:t>GLUCOSE GUIDES</w:t>
      </w:r>
    </w:p>
    <w:p w14:paraId="0B615F5D" w14:textId="77777777" w:rsidR="00DF653F" w:rsidRDefault="00DF653F">
      <w:pPr>
        <w:pStyle w:val="BodyText"/>
        <w:rPr>
          <w:rFonts w:ascii="Calibri Light"/>
          <w:sz w:val="56"/>
        </w:rPr>
      </w:pPr>
    </w:p>
    <w:p w14:paraId="31942AE8" w14:textId="77777777" w:rsidR="00DF653F" w:rsidRDefault="00DF653F">
      <w:pPr>
        <w:pStyle w:val="BodyText"/>
        <w:rPr>
          <w:rFonts w:ascii="Calibri Light"/>
          <w:sz w:val="56"/>
        </w:rPr>
      </w:pPr>
    </w:p>
    <w:p w14:paraId="1C3EE1FF" w14:textId="77777777" w:rsidR="00DF653F" w:rsidRDefault="00DF653F">
      <w:pPr>
        <w:pStyle w:val="BodyText"/>
        <w:rPr>
          <w:rFonts w:ascii="Calibri Light"/>
          <w:sz w:val="56"/>
        </w:rPr>
      </w:pPr>
    </w:p>
    <w:p w14:paraId="3370B3B4" w14:textId="77777777" w:rsidR="00DF653F" w:rsidRDefault="00DF653F">
      <w:pPr>
        <w:pStyle w:val="BodyText"/>
        <w:rPr>
          <w:rFonts w:ascii="Calibri Light"/>
          <w:sz w:val="56"/>
        </w:rPr>
      </w:pPr>
    </w:p>
    <w:p w14:paraId="05AABF7C" w14:textId="77777777" w:rsidR="00DF653F" w:rsidRDefault="00DF653F">
      <w:pPr>
        <w:pStyle w:val="BodyText"/>
        <w:rPr>
          <w:rFonts w:ascii="Calibri Light"/>
          <w:sz w:val="56"/>
        </w:rPr>
      </w:pPr>
    </w:p>
    <w:p w14:paraId="0280A947" w14:textId="77777777" w:rsidR="00DF653F" w:rsidRDefault="00DF653F">
      <w:pPr>
        <w:pStyle w:val="BodyText"/>
        <w:rPr>
          <w:rFonts w:ascii="Calibri Light"/>
          <w:sz w:val="56"/>
        </w:rPr>
      </w:pPr>
    </w:p>
    <w:p w14:paraId="1CEAC93C" w14:textId="77777777" w:rsidR="00DF653F" w:rsidRDefault="00DF653F">
      <w:pPr>
        <w:pStyle w:val="BodyText"/>
        <w:rPr>
          <w:rFonts w:ascii="Calibri Light"/>
          <w:sz w:val="56"/>
        </w:rPr>
      </w:pPr>
    </w:p>
    <w:p w14:paraId="7636BE5D" w14:textId="77777777" w:rsidR="00DF653F" w:rsidRDefault="00DF653F">
      <w:pPr>
        <w:pStyle w:val="BodyText"/>
        <w:rPr>
          <w:rFonts w:ascii="Calibri Light"/>
          <w:sz w:val="56"/>
        </w:rPr>
      </w:pPr>
    </w:p>
    <w:p w14:paraId="2D31F624" w14:textId="77777777" w:rsidR="00DF653F" w:rsidRDefault="00DF653F">
      <w:pPr>
        <w:pStyle w:val="BodyText"/>
        <w:rPr>
          <w:rFonts w:ascii="Calibri Light"/>
          <w:sz w:val="56"/>
        </w:rPr>
      </w:pPr>
    </w:p>
    <w:p w14:paraId="70BC7C65" w14:textId="77777777" w:rsidR="00DF653F" w:rsidRDefault="00DF653F">
      <w:pPr>
        <w:pStyle w:val="BodyText"/>
        <w:rPr>
          <w:rFonts w:ascii="Calibri Light"/>
          <w:sz w:val="56"/>
        </w:rPr>
      </w:pPr>
    </w:p>
    <w:p w14:paraId="66593D6B" w14:textId="77777777" w:rsidR="00572E94" w:rsidRDefault="00572E94" w:rsidP="00572E94">
      <w:pPr>
        <w:spacing w:before="1" w:line="400" w:lineRule="auto"/>
        <w:rPr>
          <w:b/>
        </w:rPr>
      </w:pPr>
    </w:p>
    <w:p w14:paraId="7611A0AF" w14:textId="082020C8" w:rsidR="00572E94" w:rsidRPr="00FA5E5A" w:rsidRDefault="00572E94" w:rsidP="00572E94">
      <w:pPr>
        <w:spacing w:before="1" w:line="400" w:lineRule="auto"/>
        <w:rPr>
          <w:b/>
          <w:sz w:val="36"/>
          <w:szCs w:val="36"/>
        </w:rPr>
      </w:pPr>
      <w:r>
        <w:rPr>
          <w:b/>
        </w:rPr>
        <w:t xml:space="preserve">                                                                                                                              </w:t>
      </w:r>
      <w:r w:rsidRPr="00FA5E5A">
        <w:rPr>
          <w:b/>
          <w:sz w:val="36"/>
          <w:szCs w:val="36"/>
        </w:rPr>
        <w:t>Nikhitha Poladi  2119148</w:t>
      </w:r>
    </w:p>
    <w:p w14:paraId="5EEB9AAA" w14:textId="70BB13E0" w:rsidR="00572E94" w:rsidRDefault="00572E94" w:rsidP="00572E94">
      <w:pPr>
        <w:spacing w:before="1" w:line="400" w:lineRule="auto"/>
        <w:rPr>
          <w:b/>
        </w:rPr>
      </w:pPr>
      <w:r>
        <w:rPr>
          <w:b/>
        </w:rPr>
        <w:t xml:space="preserve"> </w:t>
      </w:r>
    </w:p>
    <w:p w14:paraId="06A269A9" w14:textId="77777777" w:rsidR="00572E94" w:rsidRDefault="00572E94" w:rsidP="00572E94">
      <w:pPr>
        <w:spacing w:before="1" w:line="400" w:lineRule="auto"/>
        <w:rPr>
          <w:b/>
        </w:rPr>
      </w:pPr>
    </w:p>
    <w:p w14:paraId="26C4EC31" w14:textId="3D6D17D1" w:rsidR="00572E94" w:rsidRPr="00616F8D" w:rsidRDefault="00572E94" w:rsidP="00572E94">
      <w:pPr>
        <w:spacing w:before="1" w:line="400" w:lineRule="auto"/>
        <w:rPr>
          <w:b/>
        </w:rPr>
        <w:sectPr w:rsidR="00572E94" w:rsidRPr="00616F8D">
          <w:headerReference w:type="even" r:id="rId7"/>
          <w:headerReference w:type="default" r:id="rId8"/>
          <w:footerReference w:type="even" r:id="rId9"/>
          <w:footerReference w:type="default" r:id="rId10"/>
          <w:headerReference w:type="first" r:id="rId11"/>
          <w:footerReference w:type="first" r:id="rId12"/>
          <w:type w:val="continuous"/>
          <w:pgSz w:w="12240" w:h="15840"/>
          <w:pgMar w:top="740" w:right="1320" w:bottom="280" w:left="800" w:header="720" w:footer="720" w:gutter="0"/>
          <w:cols w:space="720"/>
        </w:sectPr>
      </w:pPr>
    </w:p>
    <w:p w14:paraId="6BA5D968" w14:textId="77777777" w:rsidR="00DF653F" w:rsidRDefault="00000000">
      <w:pPr>
        <w:pStyle w:val="Heading1"/>
        <w:spacing w:before="201"/>
        <w:ind w:left="659" w:right="140" w:firstLine="0"/>
        <w:jc w:val="center"/>
        <w:rPr>
          <w:u w:val="none"/>
        </w:rPr>
      </w:pPr>
      <w:r>
        <w:lastRenderedPageBreak/>
        <w:t>TABLE</w:t>
      </w:r>
      <w:r>
        <w:rPr>
          <w:spacing w:val="-7"/>
        </w:rPr>
        <w:t xml:space="preserve"> </w:t>
      </w:r>
      <w:r>
        <w:t>OF</w:t>
      </w:r>
      <w:r>
        <w:rPr>
          <w:spacing w:val="-7"/>
        </w:rPr>
        <w:t xml:space="preserve"> </w:t>
      </w:r>
      <w:r>
        <w:rPr>
          <w:spacing w:val="-2"/>
        </w:rPr>
        <w:t>CONTENTS:</w:t>
      </w:r>
    </w:p>
    <w:p w14:paraId="5492612B" w14:textId="77777777" w:rsidR="00DF653F" w:rsidRDefault="00DF653F">
      <w:pPr>
        <w:pStyle w:val="BodyText"/>
        <w:rPr>
          <w:b/>
          <w:sz w:val="20"/>
        </w:rPr>
      </w:pPr>
    </w:p>
    <w:p w14:paraId="0EA6882A" w14:textId="77777777" w:rsidR="00DF653F" w:rsidRDefault="00DF653F">
      <w:pPr>
        <w:pStyle w:val="BodyText"/>
        <w:rPr>
          <w:b/>
          <w:sz w:val="20"/>
        </w:rPr>
      </w:pPr>
    </w:p>
    <w:p w14:paraId="25C2690F" w14:textId="77777777" w:rsidR="00DF653F" w:rsidRDefault="00DF653F">
      <w:pPr>
        <w:pStyle w:val="BodyText"/>
        <w:spacing w:before="41"/>
        <w:rPr>
          <w:b/>
          <w:sz w:val="20"/>
        </w:rPr>
      </w:pPr>
    </w:p>
    <w:tbl>
      <w:tblPr>
        <w:tblW w:w="0" w:type="auto"/>
        <w:tblInd w:w="2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
        <w:gridCol w:w="5327"/>
      </w:tblGrid>
      <w:tr w:rsidR="00DF653F" w14:paraId="566DD38F" w14:textId="77777777">
        <w:trPr>
          <w:trHeight w:val="390"/>
        </w:trPr>
        <w:tc>
          <w:tcPr>
            <w:tcW w:w="963" w:type="dxa"/>
          </w:tcPr>
          <w:p w14:paraId="2E4527F6" w14:textId="77777777" w:rsidR="00DF653F" w:rsidRDefault="00000000">
            <w:pPr>
              <w:pStyle w:val="TableParagraph"/>
              <w:ind w:right="3"/>
              <w:rPr>
                <w:b/>
                <w:sz w:val="32"/>
              </w:rPr>
            </w:pPr>
            <w:r>
              <w:rPr>
                <w:b/>
                <w:spacing w:val="-5"/>
                <w:sz w:val="32"/>
              </w:rPr>
              <w:t>no.</w:t>
            </w:r>
          </w:p>
        </w:tc>
        <w:tc>
          <w:tcPr>
            <w:tcW w:w="5327" w:type="dxa"/>
          </w:tcPr>
          <w:p w14:paraId="2E1AD518" w14:textId="77777777" w:rsidR="00DF653F" w:rsidRDefault="00000000">
            <w:pPr>
              <w:pStyle w:val="TableParagraph"/>
              <w:ind w:left="3"/>
              <w:rPr>
                <w:b/>
                <w:sz w:val="32"/>
              </w:rPr>
            </w:pPr>
            <w:r>
              <w:rPr>
                <w:b/>
                <w:spacing w:val="-2"/>
                <w:sz w:val="32"/>
              </w:rPr>
              <w:t>Topic</w:t>
            </w:r>
          </w:p>
        </w:tc>
      </w:tr>
      <w:tr w:rsidR="00DF653F" w14:paraId="66771564" w14:textId="77777777">
        <w:trPr>
          <w:trHeight w:val="390"/>
        </w:trPr>
        <w:tc>
          <w:tcPr>
            <w:tcW w:w="963" w:type="dxa"/>
          </w:tcPr>
          <w:p w14:paraId="4E59E69F" w14:textId="77777777" w:rsidR="00DF653F" w:rsidRDefault="00000000">
            <w:pPr>
              <w:pStyle w:val="TableParagraph"/>
              <w:rPr>
                <w:b/>
                <w:sz w:val="32"/>
              </w:rPr>
            </w:pPr>
            <w:r>
              <w:rPr>
                <w:b/>
                <w:spacing w:val="-10"/>
                <w:sz w:val="32"/>
              </w:rPr>
              <w:t>1</w:t>
            </w:r>
          </w:p>
        </w:tc>
        <w:tc>
          <w:tcPr>
            <w:tcW w:w="5327" w:type="dxa"/>
          </w:tcPr>
          <w:p w14:paraId="69F13B26" w14:textId="77777777" w:rsidR="00DF653F" w:rsidRDefault="00000000">
            <w:pPr>
              <w:pStyle w:val="TableParagraph"/>
              <w:ind w:left="105"/>
              <w:jc w:val="left"/>
              <w:rPr>
                <w:b/>
                <w:sz w:val="32"/>
              </w:rPr>
            </w:pPr>
            <w:r>
              <w:rPr>
                <w:b/>
                <w:spacing w:val="-2"/>
                <w:sz w:val="32"/>
              </w:rPr>
              <w:t>Introduction</w:t>
            </w:r>
          </w:p>
        </w:tc>
      </w:tr>
      <w:tr w:rsidR="00DF653F" w14:paraId="35BBE136" w14:textId="77777777">
        <w:trPr>
          <w:trHeight w:val="390"/>
        </w:trPr>
        <w:tc>
          <w:tcPr>
            <w:tcW w:w="963" w:type="dxa"/>
          </w:tcPr>
          <w:p w14:paraId="017C8F73" w14:textId="77777777" w:rsidR="00DF653F" w:rsidRDefault="00000000">
            <w:pPr>
              <w:pStyle w:val="TableParagraph"/>
              <w:rPr>
                <w:b/>
                <w:sz w:val="32"/>
              </w:rPr>
            </w:pPr>
            <w:r>
              <w:rPr>
                <w:b/>
                <w:spacing w:val="-10"/>
                <w:sz w:val="32"/>
              </w:rPr>
              <w:t>2</w:t>
            </w:r>
          </w:p>
        </w:tc>
        <w:tc>
          <w:tcPr>
            <w:tcW w:w="5327" w:type="dxa"/>
          </w:tcPr>
          <w:p w14:paraId="2297D465" w14:textId="77777777" w:rsidR="00DF653F" w:rsidRDefault="00000000">
            <w:pPr>
              <w:pStyle w:val="TableParagraph"/>
              <w:ind w:left="105"/>
              <w:jc w:val="left"/>
              <w:rPr>
                <w:b/>
                <w:sz w:val="32"/>
              </w:rPr>
            </w:pPr>
            <w:r>
              <w:rPr>
                <w:b/>
                <w:sz w:val="32"/>
              </w:rPr>
              <w:t>Exploratory</w:t>
            </w:r>
            <w:r>
              <w:rPr>
                <w:b/>
                <w:spacing w:val="-17"/>
                <w:sz w:val="32"/>
              </w:rPr>
              <w:t xml:space="preserve"> </w:t>
            </w:r>
            <w:r>
              <w:rPr>
                <w:b/>
                <w:spacing w:val="-2"/>
                <w:sz w:val="32"/>
              </w:rPr>
              <w:t>Analysis</w:t>
            </w:r>
          </w:p>
        </w:tc>
      </w:tr>
      <w:tr w:rsidR="00DF653F" w14:paraId="4FFA77A7" w14:textId="77777777">
        <w:trPr>
          <w:trHeight w:val="390"/>
        </w:trPr>
        <w:tc>
          <w:tcPr>
            <w:tcW w:w="963" w:type="dxa"/>
          </w:tcPr>
          <w:p w14:paraId="03BBB4A4" w14:textId="77777777" w:rsidR="00DF653F" w:rsidRDefault="00000000">
            <w:pPr>
              <w:pStyle w:val="TableParagraph"/>
              <w:rPr>
                <w:b/>
                <w:sz w:val="32"/>
              </w:rPr>
            </w:pPr>
            <w:r>
              <w:rPr>
                <w:b/>
                <w:spacing w:val="-10"/>
                <w:sz w:val="32"/>
              </w:rPr>
              <w:t>3</w:t>
            </w:r>
          </w:p>
        </w:tc>
        <w:tc>
          <w:tcPr>
            <w:tcW w:w="5327" w:type="dxa"/>
          </w:tcPr>
          <w:p w14:paraId="530DB58B" w14:textId="77777777" w:rsidR="00DF653F" w:rsidRDefault="00000000">
            <w:pPr>
              <w:pStyle w:val="TableParagraph"/>
              <w:ind w:left="105"/>
              <w:jc w:val="left"/>
              <w:rPr>
                <w:b/>
                <w:sz w:val="32"/>
              </w:rPr>
            </w:pPr>
            <w:r>
              <w:rPr>
                <w:b/>
                <w:spacing w:val="-2"/>
                <w:sz w:val="32"/>
              </w:rPr>
              <w:t>Visualizations</w:t>
            </w:r>
          </w:p>
        </w:tc>
      </w:tr>
      <w:tr w:rsidR="00DF653F" w14:paraId="47055EC9" w14:textId="77777777">
        <w:trPr>
          <w:trHeight w:val="391"/>
        </w:trPr>
        <w:tc>
          <w:tcPr>
            <w:tcW w:w="963" w:type="dxa"/>
          </w:tcPr>
          <w:p w14:paraId="56CD198F" w14:textId="77777777" w:rsidR="00DF653F" w:rsidRDefault="00000000">
            <w:pPr>
              <w:pStyle w:val="TableParagraph"/>
              <w:rPr>
                <w:b/>
                <w:sz w:val="32"/>
              </w:rPr>
            </w:pPr>
            <w:r>
              <w:rPr>
                <w:b/>
                <w:spacing w:val="-10"/>
                <w:sz w:val="32"/>
              </w:rPr>
              <w:t>4</w:t>
            </w:r>
          </w:p>
        </w:tc>
        <w:tc>
          <w:tcPr>
            <w:tcW w:w="5327" w:type="dxa"/>
          </w:tcPr>
          <w:p w14:paraId="155A5F44" w14:textId="77777777" w:rsidR="00DF653F" w:rsidRDefault="00000000">
            <w:pPr>
              <w:pStyle w:val="TableParagraph"/>
              <w:ind w:left="105"/>
              <w:jc w:val="left"/>
              <w:rPr>
                <w:b/>
                <w:sz w:val="32"/>
              </w:rPr>
            </w:pPr>
            <w:r>
              <w:rPr>
                <w:b/>
                <w:sz w:val="32"/>
              </w:rPr>
              <w:t>Analysis</w:t>
            </w:r>
            <w:r>
              <w:rPr>
                <w:b/>
                <w:spacing w:val="-9"/>
                <w:sz w:val="32"/>
              </w:rPr>
              <w:t xml:space="preserve"> </w:t>
            </w:r>
            <w:r>
              <w:rPr>
                <w:b/>
                <w:sz w:val="32"/>
              </w:rPr>
              <w:t>and</w:t>
            </w:r>
            <w:r>
              <w:rPr>
                <w:b/>
                <w:spacing w:val="-8"/>
                <w:sz w:val="32"/>
              </w:rPr>
              <w:t xml:space="preserve"> </w:t>
            </w:r>
            <w:r>
              <w:rPr>
                <w:b/>
                <w:spacing w:val="-2"/>
                <w:sz w:val="32"/>
              </w:rPr>
              <w:t>Discussion</w:t>
            </w:r>
          </w:p>
        </w:tc>
      </w:tr>
      <w:tr w:rsidR="00DF653F" w14:paraId="336B18CA" w14:textId="77777777">
        <w:trPr>
          <w:trHeight w:val="390"/>
        </w:trPr>
        <w:tc>
          <w:tcPr>
            <w:tcW w:w="963" w:type="dxa"/>
          </w:tcPr>
          <w:p w14:paraId="34122FDE" w14:textId="77777777" w:rsidR="00DF653F" w:rsidRDefault="00000000">
            <w:pPr>
              <w:pStyle w:val="TableParagraph"/>
              <w:rPr>
                <w:b/>
                <w:sz w:val="32"/>
              </w:rPr>
            </w:pPr>
            <w:r>
              <w:rPr>
                <w:b/>
                <w:spacing w:val="-10"/>
                <w:sz w:val="32"/>
              </w:rPr>
              <w:t>5</w:t>
            </w:r>
          </w:p>
        </w:tc>
        <w:tc>
          <w:tcPr>
            <w:tcW w:w="5327" w:type="dxa"/>
          </w:tcPr>
          <w:p w14:paraId="38C3323D" w14:textId="77777777" w:rsidR="00DF653F" w:rsidRDefault="00000000">
            <w:pPr>
              <w:pStyle w:val="TableParagraph"/>
              <w:ind w:left="105"/>
              <w:jc w:val="left"/>
              <w:rPr>
                <w:b/>
                <w:sz w:val="32"/>
              </w:rPr>
            </w:pPr>
            <w:r>
              <w:rPr>
                <w:b/>
                <w:sz w:val="32"/>
              </w:rPr>
              <w:t>Individual</w:t>
            </w:r>
            <w:r>
              <w:rPr>
                <w:b/>
                <w:spacing w:val="-17"/>
                <w:sz w:val="32"/>
              </w:rPr>
              <w:t xml:space="preserve"> </w:t>
            </w:r>
            <w:r>
              <w:rPr>
                <w:b/>
                <w:spacing w:val="-2"/>
                <w:sz w:val="32"/>
              </w:rPr>
              <w:t>Report</w:t>
            </w:r>
          </w:p>
        </w:tc>
      </w:tr>
    </w:tbl>
    <w:p w14:paraId="2EA2D3ED" w14:textId="77777777" w:rsidR="00DF653F" w:rsidRDefault="00DF653F">
      <w:pPr>
        <w:rPr>
          <w:sz w:val="32"/>
        </w:rPr>
        <w:sectPr w:rsidR="00DF653F">
          <w:pgSz w:w="12240" w:h="15840"/>
          <w:pgMar w:top="1820" w:right="1320" w:bottom="280" w:left="800" w:header="720" w:footer="720" w:gutter="0"/>
          <w:pgBorders w:offsetFrom="page">
            <w:top w:val="thinThickSmallGap" w:sz="24" w:space="25" w:color="4471C4"/>
            <w:left w:val="thinThickSmallGap" w:sz="24" w:space="25" w:color="4471C4"/>
            <w:bottom w:val="thickThinSmallGap" w:sz="24" w:space="25" w:color="4471C4"/>
            <w:right w:val="thickThinSmallGap" w:sz="24" w:space="25" w:color="4471C4"/>
          </w:pgBorders>
          <w:cols w:space="720"/>
        </w:sectPr>
      </w:pPr>
    </w:p>
    <w:p w14:paraId="37A8FD12" w14:textId="77777777" w:rsidR="00DF653F" w:rsidRPr="007B7BF5" w:rsidRDefault="00000000">
      <w:pPr>
        <w:pStyle w:val="ListParagraph"/>
        <w:numPr>
          <w:ilvl w:val="0"/>
          <w:numId w:val="2"/>
        </w:numPr>
        <w:tabs>
          <w:tab w:val="left" w:pos="1358"/>
        </w:tabs>
        <w:spacing w:before="20"/>
        <w:ind w:left="1358" w:hanging="358"/>
        <w:rPr>
          <w:b/>
          <w:sz w:val="32"/>
        </w:rPr>
      </w:pPr>
      <w:r>
        <w:rPr>
          <w:b/>
          <w:spacing w:val="-2"/>
          <w:sz w:val="32"/>
          <w:u w:val="single"/>
        </w:rPr>
        <w:lastRenderedPageBreak/>
        <w:t>Introduction:</w:t>
      </w:r>
    </w:p>
    <w:p w14:paraId="69016A70" w14:textId="77777777" w:rsidR="007B7BF5" w:rsidRPr="007B7BF5" w:rsidRDefault="007B7BF5" w:rsidP="007B7BF5">
      <w:pPr>
        <w:tabs>
          <w:tab w:val="left" w:pos="1358"/>
        </w:tabs>
        <w:spacing w:before="20"/>
        <w:ind w:left="1000"/>
        <w:rPr>
          <w:b/>
          <w:sz w:val="32"/>
        </w:rPr>
      </w:pPr>
    </w:p>
    <w:p w14:paraId="765D2ECA" w14:textId="77777777" w:rsidR="007B7BF5" w:rsidRPr="007B7BF5" w:rsidRDefault="007B7BF5" w:rsidP="007B7BF5">
      <w:pPr>
        <w:widowControl/>
        <w:tabs>
          <w:tab w:val="left" w:pos="360"/>
          <w:tab w:val="left" w:pos="720"/>
        </w:tabs>
        <w:adjustRightInd w:val="0"/>
        <w:spacing w:after="200" w:line="264" w:lineRule="auto"/>
        <w:ind w:left="640"/>
        <w:jc w:val="both"/>
        <w:rPr>
          <w:rFonts w:asciiTheme="minorHAnsi" w:eastAsiaTheme="minorHAnsi" w:hAnsiTheme="minorHAnsi" w:cstheme="minorHAnsi"/>
          <w:color w:val="31221B"/>
        </w:rPr>
      </w:pPr>
      <w:r w:rsidRPr="007B7BF5">
        <w:rPr>
          <w:rFonts w:asciiTheme="minorHAnsi" w:hAnsiTheme="minorHAnsi" w:cstheme="minorHAnsi"/>
          <w:color w:val="1C1917"/>
          <w:shd w:val="clear" w:color="auto" w:fill="FFFFFF"/>
        </w:rPr>
        <w:t>Diabetes has emerged as a global epidemic, afflicting over 422 million people worldwide. Understanding the interplay between demographic and health factors can enhance diabetes prediction and prevention efforts. The dataset contains variables like patient gender, age, blood pressure status, smoking history, body mass index (BMI), HbA1c, fasting blood glucose, and diabetes diagnosi</w:t>
      </w:r>
      <w:r>
        <w:rPr>
          <w:rFonts w:asciiTheme="minorHAnsi" w:hAnsiTheme="minorHAnsi" w:cstheme="minorHAnsi"/>
          <w:color w:val="1C1917"/>
          <w:shd w:val="clear" w:color="auto" w:fill="FFFFFF"/>
        </w:rPr>
        <w:t xml:space="preserve">s. </w:t>
      </w:r>
      <w:r w:rsidRPr="007B7BF5">
        <w:rPr>
          <w:rFonts w:asciiTheme="minorHAnsi" w:eastAsiaTheme="minorHAnsi" w:hAnsiTheme="minorHAnsi" w:cstheme="minorHAnsi"/>
          <w:color w:val="31221B"/>
        </w:rPr>
        <w:t>Understanding its predictors through data visualization offers us deeper insights into managing and preventing this condition.</w:t>
      </w:r>
      <w:r>
        <w:rPr>
          <w:rFonts w:asciiTheme="minorHAnsi" w:eastAsiaTheme="minorHAnsi" w:hAnsiTheme="minorHAnsi" w:cstheme="minorHAnsi"/>
          <w:color w:val="31221B"/>
        </w:rPr>
        <w:t xml:space="preserve"> </w:t>
      </w:r>
      <w:r w:rsidRPr="007B7BF5">
        <w:rPr>
          <w:rFonts w:asciiTheme="minorHAnsi" w:eastAsiaTheme="minorHAnsi" w:hAnsiTheme="minorHAnsi" w:cstheme="minorHAnsi"/>
          <w:color w:val="31221B"/>
        </w:rPr>
        <w:t>Our objective today is to delve into various visualizations that highlight key factors predicting diabetes.</w:t>
      </w:r>
    </w:p>
    <w:p w14:paraId="6FD8EEFF" w14:textId="77777777" w:rsidR="007B7BF5" w:rsidRDefault="00000000" w:rsidP="007B7BF5">
      <w:pPr>
        <w:ind w:left="640"/>
        <w:jc w:val="both"/>
      </w:pPr>
      <w:r w:rsidRPr="007B7BF5">
        <w:rPr>
          <w:rFonts w:asciiTheme="minorHAnsi" w:hAnsiTheme="minorHAnsi" w:cstheme="minorHAnsi"/>
          <w:b/>
          <w:u w:val="single"/>
        </w:rPr>
        <w:t>T</w:t>
      </w:r>
      <w:r>
        <w:rPr>
          <w:b/>
          <w:u w:val="single"/>
        </w:rPr>
        <w:t>ools</w:t>
      </w:r>
      <w:r>
        <w:rPr>
          <w:b/>
          <w:spacing w:val="-3"/>
          <w:u w:val="single"/>
        </w:rPr>
        <w:t xml:space="preserve"> </w:t>
      </w:r>
      <w:r>
        <w:rPr>
          <w:b/>
          <w:u w:val="single"/>
        </w:rPr>
        <w:t>Used:</w:t>
      </w:r>
      <w:r>
        <w:rPr>
          <w:b/>
          <w:spacing w:val="-2"/>
        </w:rPr>
        <w:t xml:space="preserve"> </w:t>
      </w:r>
      <w:r>
        <w:t>R</w:t>
      </w:r>
      <w:r>
        <w:rPr>
          <w:spacing w:val="-3"/>
        </w:rPr>
        <w:t xml:space="preserve"> </w:t>
      </w:r>
      <w:r>
        <w:t>and</w:t>
      </w:r>
      <w:r>
        <w:rPr>
          <w:spacing w:val="-6"/>
        </w:rPr>
        <w:t xml:space="preserve"> </w:t>
      </w:r>
      <w:r w:rsidR="00976330">
        <w:t>Tableau</w:t>
      </w:r>
    </w:p>
    <w:p w14:paraId="705590F7" w14:textId="77777777" w:rsidR="00DF653F" w:rsidRPr="007B7BF5" w:rsidRDefault="00000000" w:rsidP="007B7BF5">
      <w:pPr>
        <w:ind w:left="640"/>
        <w:jc w:val="both"/>
        <w:rPr>
          <w:b/>
          <w:bCs/>
        </w:rPr>
      </w:pPr>
      <w:r w:rsidRPr="007B7BF5">
        <w:rPr>
          <w:b/>
          <w:bCs/>
          <w:u w:val="single"/>
        </w:rPr>
        <w:t>Layoffs</w:t>
      </w:r>
      <w:r w:rsidRPr="007B7BF5">
        <w:rPr>
          <w:b/>
          <w:bCs/>
          <w:spacing w:val="-5"/>
          <w:u w:val="single"/>
        </w:rPr>
        <w:t xml:space="preserve"> </w:t>
      </w:r>
      <w:r w:rsidRPr="007B7BF5">
        <w:rPr>
          <w:b/>
          <w:bCs/>
          <w:spacing w:val="-2"/>
          <w:u w:val="single"/>
        </w:rPr>
        <w:t>Dataset:</w:t>
      </w:r>
    </w:p>
    <w:p w14:paraId="1DA735F7" w14:textId="77777777" w:rsidR="00DF653F" w:rsidRDefault="00000000">
      <w:pPr>
        <w:pStyle w:val="BodyText"/>
        <w:spacing w:before="22"/>
        <w:ind w:left="640"/>
      </w:pPr>
      <w:r>
        <w:t>Data</w:t>
      </w:r>
      <w:r>
        <w:rPr>
          <w:spacing w:val="-5"/>
        </w:rPr>
        <w:t xml:space="preserve"> </w:t>
      </w:r>
      <w:r>
        <w:t>Source:</w:t>
      </w:r>
      <w:r>
        <w:rPr>
          <w:spacing w:val="-2"/>
        </w:rPr>
        <w:t xml:space="preserve"> Kaggle</w:t>
      </w:r>
    </w:p>
    <w:p w14:paraId="32CDFD4D" w14:textId="74DDE004" w:rsidR="00976330" w:rsidRDefault="00000000" w:rsidP="00976330">
      <w:pPr>
        <w:pStyle w:val="BodyText"/>
        <w:spacing w:before="20" w:line="259" w:lineRule="auto"/>
        <w:ind w:left="640" w:right="4042"/>
      </w:pPr>
      <w:r>
        <w:t>Link</w:t>
      </w:r>
      <w:r w:rsidR="00976330">
        <w:t>:</w:t>
      </w:r>
      <w:r w:rsidR="00976330" w:rsidRPr="00976330">
        <w:t>https://www.kaggle.com/datasets/iammustafatz/diab</w:t>
      </w:r>
      <w:r w:rsidR="00CB0125">
        <w:t>e</w:t>
      </w:r>
      <w:r w:rsidR="00976330" w:rsidRPr="00976330">
        <w:t>tes-prediction-dataset</w:t>
      </w:r>
    </w:p>
    <w:p w14:paraId="237B5222" w14:textId="77777777" w:rsidR="00DF653F" w:rsidRDefault="00000000">
      <w:pPr>
        <w:pStyle w:val="BodyText"/>
        <w:spacing w:before="20" w:line="259" w:lineRule="auto"/>
        <w:ind w:left="640" w:right="4042"/>
      </w:pPr>
      <w:r>
        <w:t>no. of rows: 1</w:t>
      </w:r>
      <w:r w:rsidR="00976330">
        <w:t>00000</w:t>
      </w:r>
    </w:p>
    <w:p w14:paraId="4D0AB00D" w14:textId="77777777" w:rsidR="00DF653F" w:rsidRDefault="00000000">
      <w:pPr>
        <w:pStyle w:val="BodyText"/>
        <w:spacing w:before="1"/>
        <w:ind w:left="640"/>
      </w:pPr>
      <w:r>
        <w:t>Variables:</w:t>
      </w:r>
      <w:r>
        <w:rPr>
          <w:spacing w:val="-4"/>
        </w:rPr>
        <w:t xml:space="preserve"> </w:t>
      </w:r>
      <w:r>
        <w:t>(</w:t>
      </w:r>
      <w:r w:rsidR="00E436DE">
        <w:t>11</w:t>
      </w:r>
      <w:r>
        <w:rPr>
          <w:spacing w:val="-5"/>
        </w:rPr>
        <w:t xml:space="preserve"> </w:t>
      </w:r>
      <w:r>
        <w:rPr>
          <w:spacing w:val="-2"/>
        </w:rPr>
        <w:t>variables)</w:t>
      </w:r>
    </w:p>
    <w:p w14:paraId="2E10CA6D" w14:textId="77777777" w:rsidR="00E436DE" w:rsidRDefault="00E436DE" w:rsidP="00CB0125">
      <w:pPr>
        <w:widowControl/>
        <w:numPr>
          <w:ilvl w:val="0"/>
          <w:numId w:val="4"/>
        </w:numPr>
        <w:tabs>
          <w:tab w:val="left" w:pos="360"/>
          <w:tab w:val="left" w:pos="720"/>
        </w:tabs>
        <w:adjustRightInd w:val="0"/>
        <w:rPr>
          <w:rFonts w:asciiTheme="minorHAnsi" w:eastAsiaTheme="minorHAnsi" w:hAnsiTheme="minorHAnsi" w:cstheme="minorHAnsi"/>
          <w:color w:val="31221B"/>
        </w:rPr>
      </w:pPr>
      <w:r w:rsidRPr="00E436DE">
        <w:rPr>
          <w:rFonts w:asciiTheme="minorHAnsi" w:eastAsiaTheme="minorHAnsi" w:hAnsiTheme="minorHAnsi" w:cstheme="minorHAnsi"/>
          <w:b/>
          <w:bCs/>
          <w:color w:val="31221B"/>
        </w:rPr>
        <w:t>Gender:</w:t>
      </w:r>
      <w:r w:rsidRPr="00E436DE">
        <w:rPr>
          <w:rFonts w:asciiTheme="minorHAnsi" w:eastAsiaTheme="minorHAnsi" w:hAnsiTheme="minorHAnsi" w:cstheme="minorHAnsi"/>
          <w:color w:val="31221B"/>
        </w:rPr>
        <w:t xml:space="preserve"> Indicates the gender of the individuals in the dataset.</w:t>
      </w:r>
    </w:p>
    <w:p w14:paraId="55327A0F" w14:textId="77777777" w:rsidR="00DF653F" w:rsidRPr="00E436DE" w:rsidRDefault="00E436DE" w:rsidP="00CB0125">
      <w:pPr>
        <w:widowControl/>
        <w:numPr>
          <w:ilvl w:val="0"/>
          <w:numId w:val="4"/>
        </w:numPr>
        <w:tabs>
          <w:tab w:val="left" w:pos="360"/>
          <w:tab w:val="left" w:pos="720"/>
        </w:tabs>
        <w:adjustRightInd w:val="0"/>
        <w:rPr>
          <w:rFonts w:asciiTheme="minorHAnsi" w:eastAsiaTheme="minorHAnsi" w:hAnsiTheme="minorHAnsi" w:cstheme="minorHAnsi"/>
          <w:color w:val="31221B"/>
        </w:rPr>
      </w:pPr>
      <w:r w:rsidRPr="00E436DE">
        <w:rPr>
          <w:b/>
          <w:bCs/>
        </w:rPr>
        <w:t>Age:</w:t>
      </w:r>
      <w:r w:rsidRPr="00E436DE">
        <w:rPr>
          <w:spacing w:val="-6"/>
        </w:rPr>
        <w:t xml:space="preserve"> </w:t>
      </w:r>
      <w:r>
        <w:t>Represents the age of participants</w:t>
      </w:r>
    </w:p>
    <w:p w14:paraId="0C816FB6" w14:textId="4598A1AA" w:rsidR="00DF653F" w:rsidRDefault="00E436DE" w:rsidP="00CB0125">
      <w:pPr>
        <w:pStyle w:val="ListParagraph"/>
        <w:numPr>
          <w:ilvl w:val="0"/>
          <w:numId w:val="4"/>
        </w:numPr>
        <w:tabs>
          <w:tab w:val="left" w:pos="857"/>
        </w:tabs>
      </w:pPr>
      <w:r w:rsidRPr="00E436DE">
        <w:rPr>
          <w:b/>
          <w:bCs/>
        </w:rPr>
        <w:t>Hypertension</w:t>
      </w:r>
      <w:r>
        <w:t>:</w:t>
      </w:r>
      <w:r>
        <w:rPr>
          <w:spacing w:val="-4"/>
        </w:rPr>
        <w:t xml:space="preserve"> </w:t>
      </w:r>
      <w:r>
        <w:t xml:space="preserve">Indicates whether the person has the </w:t>
      </w:r>
      <w:r w:rsidR="00CB0125">
        <w:t>hypertension (</w:t>
      </w:r>
      <w:r>
        <w:t>high blood pressure)</w:t>
      </w:r>
    </w:p>
    <w:p w14:paraId="5CA75FEC" w14:textId="1EFCE08A" w:rsidR="00DF653F" w:rsidRDefault="00E436DE" w:rsidP="00CB0125">
      <w:pPr>
        <w:pStyle w:val="ListParagraph"/>
        <w:numPr>
          <w:ilvl w:val="0"/>
          <w:numId w:val="4"/>
        </w:numPr>
        <w:tabs>
          <w:tab w:val="left" w:pos="857"/>
        </w:tabs>
      </w:pPr>
      <w:r w:rsidRPr="00E436DE">
        <w:rPr>
          <w:b/>
          <w:bCs/>
        </w:rPr>
        <w:t>Heart Disease</w:t>
      </w:r>
      <w:r>
        <w:t>:</w:t>
      </w:r>
      <w:r>
        <w:rPr>
          <w:spacing w:val="-7"/>
        </w:rPr>
        <w:t xml:space="preserve"> </w:t>
      </w:r>
      <w:r>
        <w:t xml:space="preserve">Shows if the individual has the history of heart </w:t>
      </w:r>
      <w:r w:rsidR="00CB0125">
        <w:t>disease.</w:t>
      </w:r>
    </w:p>
    <w:p w14:paraId="1C17D387" w14:textId="4043D0C1" w:rsidR="00DF653F" w:rsidRDefault="00E436DE" w:rsidP="00CB0125">
      <w:pPr>
        <w:pStyle w:val="ListParagraph"/>
        <w:numPr>
          <w:ilvl w:val="0"/>
          <w:numId w:val="4"/>
        </w:numPr>
        <w:tabs>
          <w:tab w:val="left" w:pos="857"/>
        </w:tabs>
      </w:pPr>
      <w:r w:rsidRPr="00E436DE">
        <w:rPr>
          <w:b/>
          <w:bCs/>
        </w:rPr>
        <w:t xml:space="preserve">Smoking </w:t>
      </w:r>
      <w:r>
        <w:rPr>
          <w:b/>
          <w:bCs/>
        </w:rPr>
        <w:t>H</w:t>
      </w:r>
      <w:r w:rsidRPr="00E436DE">
        <w:rPr>
          <w:b/>
          <w:bCs/>
        </w:rPr>
        <w:t>istory</w:t>
      </w:r>
      <w:r>
        <w:t>:</w:t>
      </w:r>
      <w:r>
        <w:rPr>
          <w:spacing w:val="-6"/>
        </w:rPr>
        <w:t xml:space="preserve"> </w:t>
      </w:r>
      <w:r>
        <w:t xml:space="preserve">Details regarding the individuals smoking behavior, whether </w:t>
      </w:r>
      <w:r w:rsidR="00CB0125">
        <w:t>current,</w:t>
      </w:r>
      <w:r w:rsidR="007F6400">
        <w:t xml:space="preserve"> </w:t>
      </w:r>
      <w:r w:rsidR="00CB0125">
        <w:t>former,</w:t>
      </w:r>
      <w:r w:rsidR="007F6400">
        <w:t xml:space="preserve"> or never </w:t>
      </w:r>
    </w:p>
    <w:p w14:paraId="591AA002" w14:textId="02A0D884" w:rsidR="00DF653F" w:rsidRDefault="00CB0125" w:rsidP="00CB0125">
      <w:pPr>
        <w:pStyle w:val="ListParagraph"/>
        <w:numPr>
          <w:ilvl w:val="0"/>
          <w:numId w:val="4"/>
        </w:numPr>
        <w:tabs>
          <w:tab w:val="left" w:pos="857"/>
        </w:tabs>
        <w:spacing w:before="19"/>
      </w:pPr>
      <w:r w:rsidRPr="007F6400">
        <w:rPr>
          <w:b/>
          <w:bCs/>
        </w:rPr>
        <w:t>BMI</w:t>
      </w:r>
      <w:r>
        <w:rPr>
          <w:b/>
          <w:bCs/>
        </w:rPr>
        <w:t xml:space="preserve"> (</w:t>
      </w:r>
      <w:r w:rsidR="007F6400">
        <w:rPr>
          <w:b/>
          <w:bCs/>
        </w:rPr>
        <w:t>Body Mass Index)</w:t>
      </w:r>
      <w:r w:rsidR="007F6400">
        <w:t>:</w:t>
      </w:r>
      <w:r w:rsidR="007F6400">
        <w:rPr>
          <w:spacing w:val="-2"/>
        </w:rPr>
        <w:t xml:space="preserve"> </w:t>
      </w:r>
      <w:r w:rsidR="007F6400">
        <w:t xml:space="preserve">A measure of body fat based on height and </w:t>
      </w:r>
      <w:r>
        <w:t>weight.</w:t>
      </w:r>
      <w:r w:rsidR="007F6400">
        <w:t xml:space="preserve"> </w:t>
      </w:r>
    </w:p>
    <w:p w14:paraId="6D794EE1" w14:textId="6480EB42" w:rsidR="007F6400" w:rsidRPr="007F6400" w:rsidRDefault="007F6400" w:rsidP="00CB0125">
      <w:pPr>
        <w:pStyle w:val="ListParagraph"/>
        <w:numPr>
          <w:ilvl w:val="0"/>
          <w:numId w:val="4"/>
        </w:numPr>
        <w:tabs>
          <w:tab w:val="left" w:pos="857"/>
        </w:tabs>
      </w:pPr>
      <w:r w:rsidRPr="00CB0125">
        <w:rPr>
          <w:b/>
          <w:bCs/>
        </w:rPr>
        <w:t>HbA1c level</w:t>
      </w:r>
      <w:r>
        <w:t>:</w:t>
      </w:r>
      <w:r w:rsidRPr="00CB0125">
        <w:rPr>
          <w:spacing w:val="-5"/>
        </w:rPr>
        <w:t xml:space="preserve"> </w:t>
      </w:r>
      <w:r w:rsidRPr="00CB0125">
        <w:rPr>
          <w:rFonts w:asciiTheme="minorHAnsi" w:hAnsiTheme="minorHAnsi" w:cstheme="minorHAnsi"/>
          <w:color w:val="1C1917"/>
          <w:shd w:val="clear" w:color="auto" w:fill="FFFFFF"/>
        </w:rPr>
        <w:t>glycated hemoglobin, refers to the average blood sugar levels</w:t>
      </w:r>
      <w:r w:rsidR="00CB0125">
        <w:rPr>
          <w:rFonts w:ascii="Segoe UI" w:hAnsi="Segoe UI" w:cs="Segoe UI"/>
          <w:color w:val="1C1917"/>
          <w:sz w:val="27"/>
          <w:szCs w:val="27"/>
          <w:shd w:val="clear" w:color="auto" w:fill="FFFFFF"/>
        </w:rPr>
        <w:t>.</w:t>
      </w:r>
    </w:p>
    <w:p w14:paraId="61D40BFE" w14:textId="40CE1D1E" w:rsidR="00FB2B86" w:rsidRPr="00FB2B86" w:rsidRDefault="007F6400" w:rsidP="00CB0125">
      <w:pPr>
        <w:pStyle w:val="ListParagraph"/>
        <w:numPr>
          <w:ilvl w:val="0"/>
          <w:numId w:val="4"/>
        </w:numPr>
        <w:tabs>
          <w:tab w:val="left" w:pos="857"/>
        </w:tabs>
      </w:pPr>
      <w:r w:rsidRPr="00CB0125">
        <w:rPr>
          <w:b/>
          <w:bCs/>
        </w:rPr>
        <w:t>Blood Glucose Level</w:t>
      </w:r>
      <w:r>
        <w:t>:</w:t>
      </w:r>
      <w:r w:rsidRPr="00CB0125">
        <w:rPr>
          <w:spacing w:val="-8"/>
        </w:rPr>
        <w:t xml:space="preserve"> </w:t>
      </w:r>
      <w:r w:rsidRPr="00CB0125">
        <w:rPr>
          <w:spacing w:val="-2"/>
        </w:rPr>
        <w:t>The concentration of glucose in the blood at the time of measurement</w:t>
      </w:r>
      <w:r w:rsidR="00CB0125">
        <w:rPr>
          <w:spacing w:val="-2"/>
        </w:rPr>
        <w:t>.</w:t>
      </w:r>
      <w:r w:rsidRPr="00CB0125">
        <w:rPr>
          <w:spacing w:val="-2"/>
        </w:rPr>
        <w:t xml:space="preserve"> </w:t>
      </w:r>
    </w:p>
    <w:p w14:paraId="687C3BB9" w14:textId="6845A945" w:rsidR="00CB0125" w:rsidRDefault="007F6400" w:rsidP="00CB0125">
      <w:pPr>
        <w:pStyle w:val="ListParagraph"/>
        <w:numPr>
          <w:ilvl w:val="0"/>
          <w:numId w:val="4"/>
        </w:numPr>
        <w:tabs>
          <w:tab w:val="left" w:pos="857"/>
        </w:tabs>
      </w:pPr>
      <w:r w:rsidRPr="00CB0125">
        <w:rPr>
          <w:b/>
          <w:bCs/>
        </w:rPr>
        <w:t>Diabetes</w:t>
      </w:r>
      <w:r>
        <w:t>:</w:t>
      </w:r>
      <w:r w:rsidRPr="00CB0125">
        <w:rPr>
          <w:spacing w:val="-7"/>
        </w:rPr>
        <w:t xml:space="preserve"> </w:t>
      </w:r>
      <w:r w:rsidR="00FB2B86" w:rsidRPr="00CB0125">
        <w:rPr>
          <w:rFonts w:asciiTheme="minorHAnsi" w:hAnsiTheme="minorHAnsi" w:cstheme="minorHAnsi"/>
          <w:color w:val="1C1917"/>
          <w:shd w:val="clear" w:color="auto" w:fill="FFFFFF"/>
        </w:rPr>
        <w:t>The proportion of diabetes, measured with the scale of 0 and</w:t>
      </w:r>
      <w:r w:rsidR="00FB2B86">
        <w:t xml:space="preserve"> 1</w:t>
      </w:r>
      <w:r w:rsidR="00CB0125">
        <w:t>.</w:t>
      </w:r>
    </w:p>
    <w:p w14:paraId="452BFBE1" w14:textId="77777777" w:rsidR="00CB0125" w:rsidRDefault="00FB2B86" w:rsidP="00CB0125">
      <w:pPr>
        <w:pStyle w:val="ListParagraph"/>
        <w:numPr>
          <w:ilvl w:val="0"/>
          <w:numId w:val="4"/>
        </w:numPr>
        <w:tabs>
          <w:tab w:val="left" w:pos="857"/>
        </w:tabs>
      </w:pPr>
      <w:r w:rsidRPr="00CB0125">
        <w:rPr>
          <w:b/>
          <w:bCs/>
        </w:rPr>
        <w:t>Age Group:</w:t>
      </w:r>
      <w:r w:rsidRPr="00CB0125">
        <w:rPr>
          <w:rFonts w:ascii="Segoe UI" w:hAnsi="Segoe UI" w:cs="Segoe UI"/>
          <w:color w:val="1C1917"/>
          <w:sz w:val="27"/>
          <w:szCs w:val="27"/>
          <w:shd w:val="clear" w:color="auto" w:fill="FFFFFF"/>
        </w:rPr>
        <w:t xml:space="preserve"> </w:t>
      </w:r>
      <w:r w:rsidRPr="00CB0125">
        <w:rPr>
          <w:rFonts w:asciiTheme="minorHAnsi" w:hAnsiTheme="minorHAnsi" w:cstheme="minorHAnsi"/>
          <w:color w:val="1C1917"/>
          <w:shd w:val="clear" w:color="auto" w:fill="FFFFFF"/>
        </w:rPr>
        <w:t>categorizes individuals into different age brackets for analysis.</w:t>
      </w:r>
    </w:p>
    <w:p w14:paraId="4C5F0DED" w14:textId="4D17EA0F" w:rsidR="00FB2B86" w:rsidRPr="00CB0125" w:rsidRDefault="00FB2B86" w:rsidP="00CB0125">
      <w:pPr>
        <w:pStyle w:val="ListParagraph"/>
        <w:numPr>
          <w:ilvl w:val="0"/>
          <w:numId w:val="4"/>
        </w:numPr>
        <w:tabs>
          <w:tab w:val="left" w:pos="857"/>
        </w:tabs>
      </w:pPr>
      <w:r w:rsidRPr="00CB0125">
        <w:rPr>
          <w:b/>
          <w:bCs/>
        </w:rPr>
        <w:t>Hypertension diabetes:</w:t>
      </w:r>
      <w:r w:rsidR="007B7BF5" w:rsidRPr="00CB0125">
        <w:rPr>
          <w:b/>
          <w:bCs/>
        </w:rPr>
        <w:t xml:space="preserve"> </w:t>
      </w:r>
      <w:r w:rsidR="007B7BF5" w:rsidRPr="007B7BF5">
        <w:t>This</w:t>
      </w:r>
      <w:r w:rsidR="007B7BF5" w:rsidRPr="00CB0125">
        <w:rPr>
          <w:b/>
          <w:bCs/>
        </w:rPr>
        <w:t xml:space="preserve"> </w:t>
      </w:r>
      <w:r w:rsidR="007B7BF5" w:rsidRPr="00CB0125">
        <w:rPr>
          <w:rFonts w:asciiTheme="minorHAnsi" w:hAnsiTheme="minorHAnsi" w:cstheme="minorHAnsi"/>
        </w:rPr>
        <w:t>provides</w:t>
      </w:r>
      <w:r w:rsidR="007B7BF5" w:rsidRPr="00CB0125">
        <w:rPr>
          <w:rFonts w:asciiTheme="minorHAnsi" w:hAnsiTheme="minorHAnsi" w:cstheme="minorHAnsi"/>
          <w:b/>
          <w:bCs/>
        </w:rPr>
        <w:t xml:space="preserve"> </w:t>
      </w:r>
      <w:r w:rsidR="007B7BF5" w:rsidRPr="00CB0125">
        <w:rPr>
          <w:rFonts w:asciiTheme="minorHAnsi" w:hAnsiTheme="minorHAnsi" w:cstheme="minorHAnsi"/>
          <w:color w:val="0F0F0F"/>
        </w:rPr>
        <w:t>comprehensive insights into individuals' health, focusing on hypertension and diabetes status</w:t>
      </w:r>
      <w:r w:rsidR="00CB0125">
        <w:rPr>
          <w:rFonts w:asciiTheme="minorHAnsi" w:hAnsiTheme="minorHAnsi" w:cstheme="minorHAnsi"/>
          <w:color w:val="0F0F0F"/>
        </w:rPr>
        <w:t>.</w:t>
      </w:r>
    </w:p>
    <w:p w14:paraId="75A6180F" w14:textId="77777777" w:rsidR="00DF653F" w:rsidRPr="007B7BF5" w:rsidRDefault="00DF653F" w:rsidP="007B7BF5">
      <w:pPr>
        <w:tabs>
          <w:tab w:val="left" w:pos="2079"/>
        </w:tabs>
        <w:spacing w:before="19"/>
        <w:rPr>
          <w:rFonts w:asciiTheme="minorHAnsi" w:hAnsiTheme="minorHAnsi" w:cstheme="minorHAnsi"/>
        </w:rPr>
      </w:pPr>
    </w:p>
    <w:p w14:paraId="7FF5E4EA" w14:textId="77777777" w:rsidR="00DF653F" w:rsidRDefault="00DF653F">
      <w:pPr>
        <w:sectPr w:rsidR="00DF653F">
          <w:pgSz w:w="12240" w:h="15840"/>
          <w:pgMar w:top="1420" w:right="1320" w:bottom="280" w:left="800" w:header="720" w:footer="720" w:gutter="0"/>
          <w:pgBorders w:offsetFrom="page">
            <w:top w:val="thinThickSmallGap" w:sz="24" w:space="25" w:color="4471C4"/>
            <w:left w:val="thinThickSmallGap" w:sz="24" w:space="25" w:color="4471C4"/>
            <w:bottom w:val="thickThinSmallGap" w:sz="24" w:space="25" w:color="4471C4"/>
            <w:right w:val="thickThinSmallGap" w:sz="24" w:space="25" w:color="4471C4"/>
          </w:pgBorders>
          <w:cols w:space="720"/>
        </w:sectPr>
      </w:pPr>
    </w:p>
    <w:p w14:paraId="175BF3C0" w14:textId="77777777" w:rsidR="00DF653F" w:rsidRDefault="00000000">
      <w:pPr>
        <w:pStyle w:val="Heading1"/>
        <w:numPr>
          <w:ilvl w:val="0"/>
          <w:numId w:val="2"/>
        </w:numPr>
        <w:tabs>
          <w:tab w:val="left" w:pos="1358"/>
        </w:tabs>
        <w:ind w:left="1358" w:hanging="358"/>
        <w:rPr>
          <w:u w:val="none"/>
        </w:rPr>
      </w:pPr>
      <w:r>
        <w:lastRenderedPageBreak/>
        <w:t>Exploratory</w:t>
      </w:r>
      <w:r>
        <w:rPr>
          <w:spacing w:val="-17"/>
        </w:rPr>
        <w:t xml:space="preserve"> </w:t>
      </w:r>
      <w:r>
        <w:rPr>
          <w:spacing w:val="-2"/>
        </w:rPr>
        <w:t>Analysis:</w:t>
      </w:r>
    </w:p>
    <w:p w14:paraId="3DA2C146" w14:textId="77777777" w:rsidR="00E94CD9" w:rsidRPr="00E94CD9" w:rsidRDefault="00E94CD9" w:rsidP="00E94CD9">
      <w:pPr>
        <w:pStyle w:val="NormalWeb"/>
        <w:ind w:left="1358"/>
        <w:rPr>
          <w:sz w:val="22"/>
          <w:szCs w:val="22"/>
        </w:rPr>
      </w:pPr>
      <w:r w:rsidRPr="00E94CD9">
        <w:rPr>
          <w:rFonts w:ascii="Calibri" w:hAnsi="Calibri" w:cs="Calibri"/>
          <w:sz w:val="22"/>
          <w:szCs w:val="22"/>
        </w:rPr>
        <w:t>We analyzed the data set and removed certain null values wherever necessary. We plo</w:t>
      </w:r>
      <w:r>
        <w:rPr>
          <w:rFonts w:ascii="Calibri" w:hAnsi="Calibri" w:cs="Calibri"/>
          <w:sz w:val="22"/>
          <w:szCs w:val="22"/>
        </w:rPr>
        <w:t>tt</w:t>
      </w:r>
      <w:r w:rsidRPr="00E94CD9">
        <w:rPr>
          <w:rFonts w:ascii="Calibri" w:hAnsi="Calibri" w:cs="Calibri"/>
          <w:sz w:val="22"/>
          <w:szCs w:val="22"/>
        </w:rPr>
        <w:t>ed several independent variables with the dependent variable Diabetes and observed certain pa</w:t>
      </w:r>
      <w:r>
        <w:rPr>
          <w:rFonts w:ascii="Calibri" w:hAnsi="Calibri" w:cs="Calibri"/>
          <w:sz w:val="22"/>
          <w:szCs w:val="22"/>
        </w:rPr>
        <w:t>tt</w:t>
      </w:r>
      <w:r w:rsidRPr="00E94CD9">
        <w:rPr>
          <w:rFonts w:ascii="Calibri" w:hAnsi="Calibri" w:cs="Calibri"/>
          <w:sz w:val="22"/>
          <w:szCs w:val="22"/>
        </w:rPr>
        <w:t>erns that helped us to create the following visuali</w:t>
      </w:r>
      <w:r>
        <w:rPr>
          <w:rFonts w:ascii="Calibri" w:hAnsi="Calibri" w:cs="Calibri"/>
          <w:sz w:val="22"/>
          <w:szCs w:val="22"/>
        </w:rPr>
        <w:t>z</w:t>
      </w:r>
      <w:r w:rsidRPr="00E94CD9">
        <w:rPr>
          <w:rFonts w:ascii="Calibri" w:hAnsi="Calibri" w:cs="Calibri"/>
          <w:sz w:val="22"/>
          <w:szCs w:val="22"/>
        </w:rPr>
        <w:t>a</w:t>
      </w:r>
      <w:r>
        <w:rPr>
          <w:rFonts w:ascii="Calibri" w:hAnsi="Calibri" w:cs="Calibri"/>
          <w:sz w:val="22"/>
          <w:szCs w:val="22"/>
        </w:rPr>
        <w:t>ti</w:t>
      </w:r>
      <w:r w:rsidRPr="00E94CD9">
        <w:rPr>
          <w:rFonts w:ascii="Calibri" w:hAnsi="Calibri" w:cs="Calibri"/>
          <w:sz w:val="22"/>
          <w:szCs w:val="22"/>
        </w:rPr>
        <w:t>ons.</w:t>
      </w:r>
    </w:p>
    <w:p w14:paraId="27DD80EF" w14:textId="77777777" w:rsidR="00DF653F" w:rsidRDefault="00DF653F">
      <w:pPr>
        <w:pStyle w:val="BodyText"/>
        <w:rPr>
          <w:sz w:val="13"/>
        </w:rPr>
      </w:pPr>
    </w:p>
    <w:p w14:paraId="77A816E1" w14:textId="645197FD" w:rsidR="00E94CD9" w:rsidRPr="00E94CD9" w:rsidRDefault="00E94CD9" w:rsidP="00E94CD9">
      <w:pPr>
        <w:widowControl/>
        <w:autoSpaceDE/>
        <w:autoSpaceDN/>
        <w:ind w:left="638" w:firstLine="82"/>
        <w:rPr>
          <w:rFonts w:ascii="Times New Roman" w:eastAsia="Times New Roman" w:hAnsi="Times New Roman" w:cs="Times New Roman"/>
          <w:sz w:val="24"/>
          <w:szCs w:val="24"/>
        </w:rPr>
      </w:pPr>
      <w:r w:rsidRPr="00E94CD9">
        <w:rPr>
          <w:rFonts w:ascii="Times New Roman" w:eastAsia="Times New Roman" w:hAnsi="Times New Roman" w:cs="Times New Roman"/>
          <w:sz w:val="24"/>
          <w:szCs w:val="24"/>
        </w:rPr>
        <w:fldChar w:fldCharType="begin"/>
      </w:r>
      <w:r w:rsidR="0085684C">
        <w:rPr>
          <w:rFonts w:ascii="Times New Roman" w:eastAsia="Times New Roman" w:hAnsi="Times New Roman" w:cs="Times New Roman"/>
          <w:sz w:val="24"/>
          <w:szCs w:val="24"/>
        </w:rPr>
        <w:instrText xml:space="preserve"> INCLUDEPICTURE "C:\\Users\\chinnuyarlagadda\\Library\\Group Containers\\UBF8T346G9.ms\\WebArchiveCopyPasteTempFiles\\com.microsoft.Word\\page2image15100896" \* MERGEFORMAT </w:instrText>
      </w:r>
      <w:r w:rsidRPr="00E94CD9">
        <w:rPr>
          <w:rFonts w:ascii="Times New Roman" w:eastAsia="Times New Roman" w:hAnsi="Times New Roman" w:cs="Times New Roman"/>
          <w:sz w:val="24"/>
          <w:szCs w:val="24"/>
        </w:rPr>
        <w:fldChar w:fldCharType="separate"/>
      </w:r>
      <w:r w:rsidRPr="00E94CD9">
        <w:rPr>
          <w:rFonts w:ascii="Times New Roman" w:eastAsia="Times New Roman" w:hAnsi="Times New Roman" w:cs="Times New Roman"/>
          <w:noProof/>
          <w:sz w:val="24"/>
          <w:szCs w:val="24"/>
        </w:rPr>
        <w:drawing>
          <wp:inline distT="0" distB="0" distL="0" distR="0" wp14:anchorId="01FD6FF3" wp14:editId="09719338">
            <wp:extent cx="5902325" cy="2412721"/>
            <wp:effectExtent l="0" t="0" r="3175" b="635"/>
            <wp:docPr id="41" name="Picture 41" descr="page2image1510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510089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4499" cy="2454487"/>
                    </a:xfrm>
                    <a:prstGeom prst="rect">
                      <a:avLst/>
                    </a:prstGeom>
                    <a:noFill/>
                    <a:ln>
                      <a:noFill/>
                    </a:ln>
                  </pic:spPr>
                </pic:pic>
              </a:graphicData>
            </a:graphic>
          </wp:inline>
        </w:drawing>
      </w:r>
      <w:r w:rsidRPr="00E94CD9">
        <w:rPr>
          <w:rFonts w:ascii="Times New Roman" w:eastAsia="Times New Roman" w:hAnsi="Times New Roman" w:cs="Times New Roman"/>
          <w:sz w:val="24"/>
          <w:szCs w:val="24"/>
        </w:rPr>
        <w:fldChar w:fldCharType="end"/>
      </w:r>
    </w:p>
    <w:p w14:paraId="0682AF93" w14:textId="77777777" w:rsidR="00DF653F" w:rsidRDefault="00DF653F">
      <w:pPr>
        <w:pStyle w:val="BodyText"/>
        <w:spacing w:before="2"/>
        <w:rPr>
          <w:sz w:val="12"/>
        </w:rPr>
      </w:pPr>
    </w:p>
    <w:p w14:paraId="5E965B37" w14:textId="77777777" w:rsidR="00E94CD9" w:rsidRPr="00E94CD9" w:rsidRDefault="00E94CD9" w:rsidP="00E94CD9">
      <w:pPr>
        <w:pStyle w:val="NormalWeb"/>
        <w:ind w:left="1440"/>
        <w:rPr>
          <w:rFonts w:ascii="Calibri" w:hAnsi="Calibri" w:cs="Calibri"/>
          <w:sz w:val="22"/>
          <w:szCs w:val="22"/>
        </w:rPr>
      </w:pPr>
      <w:r w:rsidRPr="00E94CD9">
        <w:rPr>
          <w:rFonts w:ascii="Calibri" w:hAnsi="Calibri" w:cs="Calibri"/>
          <w:sz w:val="22"/>
          <w:szCs w:val="22"/>
        </w:rPr>
        <w:t>We've employed a stacked bar chart as a visual aid to analyze the prevalence of diabetes across different age groups and genders. Our observa</w:t>
      </w:r>
      <w:r>
        <w:rPr>
          <w:rFonts w:ascii="Calibri" w:hAnsi="Calibri" w:cs="Calibri"/>
          <w:sz w:val="22"/>
          <w:szCs w:val="22"/>
        </w:rPr>
        <w:t>ti</w:t>
      </w:r>
      <w:r w:rsidRPr="00E94CD9">
        <w:rPr>
          <w:rFonts w:ascii="Calibri" w:hAnsi="Calibri" w:cs="Calibri"/>
          <w:sz w:val="22"/>
          <w:szCs w:val="22"/>
        </w:rPr>
        <w:t xml:space="preserve">on indicates that individuals in the age range of 49 to 53 are the most significantly affected, with a higher incidence among females compared to males. </w:t>
      </w:r>
    </w:p>
    <w:p w14:paraId="49362B64" w14:textId="30D7B355" w:rsidR="00E94CD9" w:rsidRPr="00E94CD9" w:rsidRDefault="00E94CD9" w:rsidP="00E94CD9">
      <w:pPr>
        <w:widowControl/>
        <w:autoSpaceDE/>
        <w:autoSpaceDN/>
        <w:ind w:firstLine="659"/>
        <w:rPr>
          <w:rFonts w:ascii="Times New Roman" w:eastAsia="Times New Roman" w:hAnsi="Times New Roman" w:cs="Times New Roman"/>
          <w:sz w:val="24"/>
          <w:szCs w:val="24"/>
        </w:rPr>
      </w:pPr>
      <w:r w:rsidRPr="00E94CD9">
        <w:rPr>
          <w:rFonts w:ascii="Times New Roman" w:eastAsia="Times New Roman" w:hAnsi="Times New Roman" w:cs="Times New Roman"/>
          <w:sz w:val="24"/>
          <w:szCs w:val="24"/>
        </w:rPr>
        <w:fldChar w:fldCharType="begin"/>
      </w:r>
      <w:r w:rsidR="0085684C">
        <w:rPr>
          <w:rFonts w:ascii="Times New Roman" w:eastAsia="Times New Roman" w:hAnsi="Times New Roman" w:cs="Times New Roman"/>
          <w:sz w:val="24"/>
          <w:szCs w:val="24"/>
        </w:rPr>
        <w:instrText xml:space="preserve"> INCLUDEPICTURE "C:\\Users\\chinnuyarlagadda\\Library\\Group Containers\\UBF8T346G9.ms\\WebArchiveCopyPasteTempFiles\\com.microsoft.Word\\page3image14953440" \* MERGEFORMAT </w:instrText>
      </w:r>
      <w:r w:rsidRPr="00E94CD9">
        <w:rPr>
          <w:rFonts w:ascii="Times New Roman" w:eastAsia="Times New Roman" w:hAnsi="Times New Roman" w:cs="Times New Roman"/>
          <w:sz w:val="24"/>
          <w:szCs w:val="24"/>
        </w:rPr>
        <w:fldChar w:fldCharType="separate"/>
      </w:r>
      <w:r w:rsidRPr="00E94CD9">
        <w:rPr>
          <w:rFonts w:ascii="Times New Roman" w:eastAsia="Times New Roman" w:hAnsi="Times New Roman" w:cs="Times New Roman"/>
          <w:noProof/>
          <w:sz w:val="24"/>
          <w:szCs w:val="24"/>
        </w:rPr>
        <w:drawing>
          <wp:inline distT="0" distB="0" distL="0" distR="0" wp14:anchorId="41F970E4" wp14:editId="196CBAF7">
            <wp:extent cx="5727700" cy="2946400"/>
            <wp:effectExtent l="0" t="0" r="0" b="0"/>
            <wp:docPr id="42" name="Picture 42" descr="page3image1495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149534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946400"/>
                    </a:xfrm>
                    <a:prstGeom prst="rect">
                      <a:avLst/>
                    </a:prstGeom>
                    <a:noFill/>
                    <a:ln>
                      <a:noFill/>
                    </a:ln>
                  </pic:spPr>
                </pic:pic>
              </a:graphicData>
            </a:graphic>
          </wp:inline>
        </w:drawing>
      </w:r>
      <w:r w:rsidRPr="00E94CD9">
        <w:rPr>
          <w:rFonts w:ascii="Times New Roman" w:eastAsia="Times New Roman" w:hAnsi="Times New Roman" w:cs="Times New Roman"/>
          <w:sz w:val="24"/>
          <w:szCs w:val="24"/>
        </w:rPr>
        <w:fldChar w:fldCharType="end"/>
      </w:r>
    </w:p>
    <w:p w14:paraId="3E2B7013" w14:textId="77777777" w:rsidR="00E94CD9" w:rsidRDefault="00E94CD9" w:rsidP="00E94CD9">
      <w:pPr>
        <w:pStyle w:val="NormalWeb"/>
        <w:ind w:left="1440"/>
        <w:rPr>
          <w:rFonts w:ascii="Calibri" w:hAnsi="Calibri" w:cs="Calibri"/>
          <w:sz w:val="22"/>
          <w:szCs w:val="22"/>
        </w:rPr>
      </w:pPr>
      <w:r w:rsidRPr="00E94CD9">
        <w:rPr>
          <w:rFonts w:ascii="Calibri" w:hAnsi="Calibri" w:cs="Calibri"/>
          <w:sz w:val="22"/>
          <w:szCs w:val="22"/>
        </w:rPr>
        <w:t xml:space="preserve">In our analysis, we harnessed a tree map to categorize individuals with diabetes into two groups: smokers and non-smokers. Our findings underscore that smoking is a relatively minor contributing factor in the context of diabetes risk. </w:t>
      </w:r>
    </w:p>
    <w:p w14:paraId="23774D17" w14:textId="77777777" w:rsidR="0029323C" w:rsidRPr="00E94CD9" w:rsidRDefault="0029323C" w:rsidP="00E94CD9">
      <w:pPr>
        <w:pStyle w:val="NormalWeb"/>
        <w:ind w:left="1440"/>
        <w:rPr>
          <w:sz w:val="22"/>
          <w:szCs w:val="22"/>
        </w:rPr>
      </w:pPr>
    </w:p>
    <w:p w14:paraId="32D52A12" w14:textId="7CEE4090" w:rsidR="0029323C" w:rsidRPr="0029323C" w:rsidRDefault="0029323C" w:rsidP="0029323C">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9323C">
        <w:rPr>
          <w:rFonts w:ascii="Times New Roman" w:eastAsia="Times New Roman" w:hAnsi="Times New Roman" w:cs="Times New Roman"/>
          <w:sz w:val="24"/>
          <w:szCs w:val="24"/>
        </w:rPr>
        <w:fldChar w:fldCharType="begin"/>
      </w:r>
      <w:r w:rsidR="0085684C">
        <w:rPr>
          <w:rFonts w:ascii="Times New Roman" w:eastAsia="Times New Roman" w:hAnsi="Times New Roman" w:cs="Times New Roman"/>
          <w:sz w:val="24"/>
          <w:szCs w:val="24"/>
        </w:rPr>
        <w:instrText xml:space="preserve"> INCLUDEPICTURE "C:\\Users\\chinnuyarlagadda\\Library\\Group Containers\\UBF8T346G9.ms\\WebArchiveCopyPasteTempFiles\\com.microsoft.Word\\page5image15044880" \* MERGEFORMAT </w:instrText>
      </w:r>
      <w:r w:rsidRPr="0029323C">
        <w:rPr>
          <w:rFonts w:ascii="Times New Roman" w:eastAsia="Times New Roman" w:hAnsi="Times New Roman" w:cs="Times New Roman"/>
          <w:sz w:val="24"/>
          <w:szCs w:val="24"/>
        </w:rPr>
        <w:fldChar w:fldCharType="separate"/>
      </w:r>
      <w:r w:rsidRPr="0029323C">
        <w:rPr>
          <w:rFonts w:ascii="Times New Roman" w:eastAsia="Times New Roman" w:hAnsi="Times New Roman" w:cs="Times New Roman"/>
          <w:noProof/>
          <w:sz w:val="24"/>
          <w:szCs w:val="24"/>
        </w:rPr>
        <w:drawing>
          <wp:inline distT="0" distB="0" distL="0" distR="0" wp14:anchorId="7B4D4AED" wp14:editId="2E7CEBDF">
            <wp:extent cx="5943600" cy="2806700"/>
            <wp:effectExtent l="0" t="0" r="0" b="0"/>
            <wp:docPr id="9" name="Picture 9" descr="page5image1504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150448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r w:rsidRPr="0029323C">
        <w:rPr>
          <w:rFonts w:ascii="Times New Roman" w:eastAsia="Times New Roman" w:hAnsi="Times New Roman" w:cs="Times New Roman"/>
          <w:sz w:val="24"/>
          <w:szCs w:val="24"/>
        </w:rPr>
        <w:fldChar w:fldCharType="end"/>
      </w:r>
    </w:p>
    <w:p w14:paraId="36BBCFA7" w14:textId="77777777" w:rsidR="0029323C" w:rsidRPr="0029323C" w:rsidRDefault="0029323C" w:rsidP="0029323C">
      <w:pPr>
        <w:widowControl/>
        <w:autoSpaceDE/>
        <w:autoSpaceDN/>
        <w:spacing w:before="100" w:beforeAutospacing="1" w:after="100" w:afterAutospacing="1"/>
        <w:ind w:left="1440"/>
        <w:rPr>
          <w:rFonts w:ascii="Times New Roman" w:eastAsia="Times New Roman" w:hAnsi="Times New Roman" w:cs="Times New Roman"/>
          <w:sz w:val="24"/>
          <w:szCs w:val="24"/>
        </w:rPr>
      </w:pPr>
      <w:r w:rsidRPr="0029323C">
        <w:rPr>
          <w:rFonts w:eastAsia="Times New Roman"/>
        </w:rPr>
        <w:t>The pie chart presented here illustrates the proportion of individuals with diabetes who are also affected by heart disease. The data indicates that the occurrence of heart disease among those with diabetes is relatively low, suggesting a lower risk associated with this comorbidity</w:t>
      </w:r>
      <w:r w:rsidRPr="0029323C">
        <w:rPr>
          <w:rFonts w:eastAsia="Times New Roman"/>
          <w:sz w:val="28"/>
          <w:szCs w:val="28"/>
        </w:rPr>
        <w:t xml:space="preserve">. </w:t>
      </w:r>
    </w:p>
    <w:p w14:paraId="5E1A0EB6" w14:textId="77777777" w:rsidR="006A7CFD" w:rsidRPr="006A7CFD" w:rsidRDefault="006A7CFD" w:rsidP="006A7CFD">
      <w:pPr>
        <w:spacing w:line="0" w:lineRule="atLeast"/>
        <w:ind w:left="360"/>
        <w:rPr>
          <w:b/>
          <w:bCs/>
        </w:rPr>
      </w:pPr>
      <w:r>
        <w:rPr>
          <w:rFonts w:ascii="Helvetica" w:eastAsiaTheme="minorHAnsi" w:hAnsi="Helvetica" w:cs="Helvetica"/>
          <w:color w:val="000000"/>
        </w:rPr>
        <w:tab/>
      </w:r>
      <w:r w:rsidRPr="006A7CFD">
        <w:rPr>
          <w:b/>
          <w:bCs/>
        </w:rPr>
        <w:t>Correlation Heatmap of Numerical variables:</w:t>
      </w:r>
    </w:p>
    <w:p w14:paraId="28B33C2D" w14:textId="77777777" w:rsidR="006A7CFD" w:rsidRDefault="006A7CFD" w:rsidP="006A7CFD">
      <w:pPr>
        <w:spacing w:line="20" w:lineRule="exact"/>
        <w:rPr>
          <w:rFonts w:ascii="Times New Roman" w:eastAsia="Times New Roman" w:hAnsi="Times New Roman"/>
        </w:rPr>
      </w:pPr>
      <w:r>
        <w:rPr>
          <w:noProof/>
        </w:rPr>
        <w:drawing>
          <wp:anchor distT="0" distB="0" distL="114300" distR="114300" simplePos="0" relativeHeight="487598080" behindDoc="1" locked="0" layoutInCell="1" allowOverlap="1" wp14:anchorId="446DAC0C" wp14:editId="3E6E262C">
            <wp:simplePos x="0" y="0"/>
            <wp:positionH relativeFrom="column">
              <wp:posOffset>228600</wp:posOffset>
            </wp:positionH>
            <wp:positionV relativeFrom="paragraph">
              <wp:posOffset>403225</wp:posOffset>
            </wp:positionV>
            <wp:extent cx="5867400" cy="3923665"/>
            <wp:effectExtent l="0" t="0" r="0" b="0"/>
            <wp:wrapNone/>
            <wp:docPr id="10" name="Picture 10" descr="A screen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A screenshot of a graph&#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3923665"/>
                    </a:xfrm>
                    <a:prstGeom prst="rect">
                      <a:avLst/>
                    </a:prstGeom>
                    <a:noFill/>
                  </pic:spPr>
                </pic:pic>
              </a:graphicData>
            </a:graphic>
            <wp14:sizeRelH relativeFrom="page">
              <wp14:pctWidth>0</wp14:pctWidth>
            </wp14:sizeRelH>
            <wp14:sizeRelV relativeFrom="page">
              <wp14:pctHeight>0</wp14:pctHeight>
            </wp14:sizeRelV>
          </wp:anchor>
        </w:drawing>
      </w:r>
    </w:p>
    <w:p w14:paraId="7F185EF0" w14:textId="77777777" w:rsidR="006A7CFD" w:rsidRDefault="006A7CFD" w:rsidP="006A7CFD">
      <w:pPr>
        <w:spacing w:line="200" w:lineRule="exact"/>
        <w:rPr>
          <w:rFonts w:ascii="Times New Roman" w:eastAsia="Times New Roman" w:hAnsi="Times New Roman"/>
        </w:rPr>
      </w:pPr>
    </w:p>
    <w:p w14:paraId="64FF2029" w14:textId="77777777" w:rsidR="006A7CFD" w:rsidRDefault="006A7CFD" w:rsidP="006A7CFD">
      <w:pPr>
        <w:spacing w:line="200" w:lineRule="exact"/>
        <w:rPr>
          <w:rFonts w:ascii="Times New Roman" w:eastAsia="Times New Roman" w:hAnsi="Times New Roman"/>
        </w:rPr>
      </w:pPr>
    </w:p>
    <w:p w14:paraId="2A81B237" w14:textId="77777777" w:rsidR="006A7CFD" w:rsidRDefault="006A7CFD" w:rsidP="006A7CFD">
      <w:pPr>
        <w:spacing w:line="200" w:lineRule="exact"/>
        <w:rPr>
          <w:rFonts w:ascii="Times New Roman" w:eastAsia="Times New Roman" w:hAnsi="Times New Roman"/>
        </w:rPr>
      </w:pPr>
    </w:p>
    <w:p w14:paraId="4C9EC258" w14:textId="77777777" w:rsidR="006A7CFD" w:rsidRDefault="006A7CFD" w:rsidP="006A7CFD">
      <w:pPr>
        <w:spacing w:line="200" w:lineRule="exact"/>
        <w:rPr>
          <w:rFonts w:ascii="Times New Roman" w:eastAsia="Times New Roman" w:hAnsi="Times New Roman"/>
        </w:rPr>
      </w:pPr>
    </w:p>
    <w:p w14:paraId="0192860F" w14:textId="77777777" w:rsidR="006A7CFD" w:rsidRDefault="006A7CFD" w:rsidP="006A7CFD">
      <w:pPr>
        <w:spacing w:line="200" w:lineRule="exact"/>
        <w:rPr>
          <w:rFonts w:ascii="Times New Roman" w:eastAsia="Times New Roman" w:hAnsi="Times New Roman"/>
        </w:rPr>
      </w:pPr>
    </w:p>
    <w:p w14:paraId="6D2DA9FD" w14:textId="77777777" w:rsidR="006A7CFD" w:rsidRDefault="006A7CFD" w:rsidP="006A7CFD">
      <w:pPr>
        <w:spacing w:line="200" w:lineRule="exact"/>
        <w:rPr>
          <w:rFonts w:ascii="Times New Roman" w:eastAsia="Times New Roman" w:hAnsi="Times New Roman"/>
        </w:rPr>
      </w:pPr>
    </w:p>
    <w:p w14:paraId="0BDF4620" w14:textId="77777777" w:rsidR="006A7CFD" w:rsidRDefault="006A7CFD" w:rsidP="006A7CFD">
      <w:pPr>
        <w:spacing w:line="200" w:lineRule="exact"/>
        <w:rPr>
          <w:rFonts w:ascii="Times New Roman" w:eastAsia="Times New Roman" w:hAnsi="Times New Roman"/>
        </w:rPr>
      </w:pPr>
    </w:p>
    <w:p w14:paraId="0F91F832" w14:textId="77777777" w:rsidR="006A7CFD" w:rsidRDefault="006A7CFD" w:rsidP="006A7CFD">
      <w:pPr>
        <w:spacing w:line="200" w:lineRule="exact"/>
        <w:rPr>
          <w:rFonts w:ascii="Times New Roman" w:eastAsia="Times New Roman" w:hAnsi="Times New Roman"/>
        </w:rPr>
      </w:pPr>
    </w:p>
    <w:p w14:paraId="6DEB3CF9" w14:textId="77777777" w:rsidR="006A7CFD" w:rsidRDefault="006A7CFD" w:rsidP="006A7CFD">
      <w:pPr>
        <w:spacing w:line="200" w:lineRule="exact"/>
        <w:rPr>
          <w:rFonts w:ascii="Times New Roman" w:eastAsia="Times New Roman" w:hAnsi="Times New Roman"/>
        </w:rPr>
      </w:pPr>
    </w:p>
    <w:p w14:paraId="748F201A" w14:textId="77777777" w:rsidR="00DF653F" w:rsidRDefault="00DF653F" w:rsidP="006A7CFD">
      <w:pPr>
        <w:pStyle w:val="BodyText"/>
        <w:spacing w:before="8"/>
      </w:pPr>
    </w:p>
    <w:p w14:paraId="31CF8B32" w14:textId="77777777" w:rsidR="00DF653F" w:rsidRDefault="00DF653F">
      <w:pPr>
        <w:spacing w:line="259" w:lineRule="auto"/>
        <w:jc w:val="center"/>
        <w:sectPr w:rsidR="00DF653F">
          <w:pgSz w:w="12240" w:h="15840"/>
          <w:pgMar w:top="1420" w:right="1320" w:bottom="280" w:left="800" w:header="720" w:footer="720" w:gutter="0"/>
          <w:pgBorders w:offsetFrom="page">
            <w:top w:val="thinThickSmallGap" w:sz="24" w:space="25" w:color="4471C4"/>
            <w:left w:val="thinThickSmallGap" w:sz="24" w:space="25" w:color="4471C4"/>
            <w:bottom w:val="thickThinSmallGap" w:sz="24" w:space="25" w:color="4471C4"/>
            <w:right w:val="thickThinSmallGap" w:sz="24" w:space="25" w:color="4471C4"/>
          </w:pgBorders>
          <w:cols w:space="720"/>
        </w:sectPr>
      </w:pPr>
    </w:p>
    <w:p w14:paraId="021BB97C" w14:textId="77777777" w:rsidR="006A7CFD" w:rsidRDefault="006A7CFD" w:rsidP="006A7CFD">
      <w:pPr>
        <w:spacing w:line="238" w:lineRule="auto"/>
        <w:ind w:left="1440" w:right="260"/>
      </w:pPr>
      <w:r>
        <w:lastRenderedPageBreak/>
        <w:t>Our plan is to enhance the correlation heatmap, which displays relationships between key numerical variables like age, BMI, HbA1c level, and blood glucose level. This heatmap will help identify which variables are most strongly associated with each other.</w:t>
      </w:r>
    </w:p>
    <w:p w14:paraId="7CA785FC" w14:textId="77777777" w:rsidR="006A7CFD" w:rsidRDefault="006A7CFD" w:rsidP="006A7CFD">
      <w:pPr>
        <w:spacing w:line="238" w:lineRule="auto"/>
        <w:ind w:left="1440" w:right="260"/>
      </w:pPr>
    </w:p>
    <w:p w14:paraId="41CC20BE" w14:textId="64432E17" w:rsidR="006A7CFD" w:rsidRPr="006A7CFD" w:rsidRDefault="006A7CFD" w:rsidP="006A7CFD">
      <w:pPr>
        <w:spacing w:line="0" w:lineRule="atLeast"/>
        <w:ind w:left="640" w:firstLine="80"/>
        <w:rPr>
          <w:b/>
          <w:bCs/>
          <w:sz w:val="21"/>
        </w:rPr>
      </w:pPr>
      <w:r w:rsidRPr="006A7CFD">
        <w:rPr>
          <w:b/>
          <w:bCs/>
          <w:sz w:val="21"/>
        </w:rPr>
        <w:t xml:space="preserve"> Boxplots for diabetes across BMI (body mass index) </w:t>
      </w:r>
      <w:r w:rsidR="00616F8D">
        <w:rPr>
          <w:b/>
          <w:bCs/>
          <w:sz w:val="21"/>
        </w:rPr>
        <w:t>.</w:t>
      </w:r>
    </w:p>
    <w:p w14:paraId="4F10DDBB" w14:textId="77777777" w:rsidR="006A7CFD" w:rsidRDefault="006A7CFD" w:rsidP="006A7CFD">
      <w:pPr>
        <w:spacing w:line="20" w:lineRule="exact"/>
        <w:rPr>
          <w:rFonts w:ascii="Times New Roman" w:eastAsia="Times New Roman" w:hAnsi="Times New Roman"/>
        </w:rPr>
      </w:pPr>
    </w:p>
    <w:p w14:paraId="55173E6D" w14:textId="77777777" w:rsidR="006A7CFD" w:rsidRDefault="006A7CFD" w:rsidP="006A7CFD">
      <w:pPr>
        <w:spacing w:line="238" w:lineRule="auto"/>
        <w:ind w:left="1440" w:right="260"/>
      </w:pPr>
    </w:p>
    <w:p w14:paraId="77C2C039" w14:textId="77777777" w:rsidR="00DF653F" w:rsidRDefault="00DF653F">
      <w:pPr>
        <w:pStyle w:val="BodyText"/>
        <w:ind w:left="2259"/>
        <w:rPr>
          <w:sz w:val="20"/>
        </w:rPr>
      </w:pPr>
    </w:p>
    <w:p w14:paraId="055548BE" w14:textId="77777777" w:rsidR="00DF653F" w:rsidRDefault="006A7CFD">
      <w:pPr>
        <w:pStyle w:val="BodyText"/>
        <w:spacing w:before="11"/>
        <w:rPr>
          <w:b/>
          <w:sz w:val="13"/>
        </w:rPr>
      </w:pPr>
      <w:r>
        <w:rPr>
          <w:noProof/>
          <w:sz w:val="21"/>
        </w:rPr>
        <w:drawing>
          <wp:anchor distT="0" distB="0" distL="114300" distR="114300" simplePos="0" relativeHeight="487600128" behindDoc="1" locked="0" layoutInCell="1" allowOverlap="1" wp14:anchorId="22BB2959" wp14:editId="012DFA20">
            <wp:simplePos x="0" y="0"/>
            <wp:positionH relativeFrom="column">
              <wp:posOffset>1016000</wp:posOffset>
            </wp:positionH>
            <wp:positionV relativeFrom="paragraph">
              <wp:posOffset>68580</wp:posOffset>
            </wp:positionV>
            <wp:extent cx="4940300" cy="3276600"/>
            <wp:effectExtent l="0" t="0" r="0" b="0"/>
            <wp:wrapNone/>
            <wp:docPr id="11" name="Picture 11" descr="A screen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screenshot of a graph&#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0300" cy="3276600"/>
                    </a:xfrm>
                    <a:prstGeom prst="rect">
                      <a:avLst/>
                    </a:prstGeom>
                    <a:noFill/>
                  </pic:spPr>
                </pic:pic>
              </a:graphicData>
            </a:graphic>
            <wp14:sizeRelH relativeFrom="page">
              <wp14:pctWidth>0</wp14:pctWidth>
            </wp14:sizeRelH>
            <wp14:sizeRelV relativeFrom="page">
              <wp14:pctHeight>0</wp14:pctHeight>
            </wp14:sizeRelV>
          </wp:anchor>
        </w:drawing>
      </w:r>
      <w:r>
        <w:rPr>
          <w:b/>
          <w:sz w:val="13"/>
        </w:rPr>
        <w:tab/>
      </w:r>
      <w:r>
        <w:rPr>
          <w:b/>
          <w:sz w:val="13"/>
        </w:rPr>
        <w:tab/>
      </w:r>
      <w:r>
        <w:rPr>
          <w:b/>
          <w:sz w:val="13"/>
        </w:rPr>
        <w:tab/>
      </w:r>
      <w:r>
        <w:rPr>
          <w:b/>
          <w:sz w:val="13"/>
        </w:rPr>
        <w:tab/>
      </w:r>
      <w:r>
        <w:rPr>
          <w:b/>
          <w:sz w:val="13"/>
        </w:rPr>
        <w:tab/>
      </w:r>
      <w:r>
        <w:rPr>
          <w:b/>
          <w:sz w:val="13"/>
        </w:rPr>
        <w:tab/>
      </w:r>
      <w:r>
        <w:rPr>
          <w:b/>
          <w:sz w:val="13"/>
        </w:rPr>
        <w:tab/>
      </w:r>
      <w:r>
        <w:rPr>
          <w:b/>
          <w:sz w:val="13"/>
        </w:rPr>
        <w:tab/>
      </w:r>
      <w:r>
        <w:rPr>
          <w:b/>
          <w:sz w:val="13"/>
        </w:rPr>
        <w:tab/>
      </w:r>
      <w:r>
        <w:rPr>
          <w:b/>
          <w:sz w:val="13"/>
        </w:rPr>
        <w:tab/>
      </w:r>
      <w:r>
        <w:rPr>
          <w:b/>
          <w:sz w:val="13"/>
        </w:rPr>
        <w:tab/>
      </w:r>
      <w:r>
        <w:rPr>
          <w:b/>
          <w:sz w:val="13"/>
        </w:rPr>
        <w:tab/>
      </w:r>
      <w:r>
        <w:rPr>
          <w:b/>
          <w:sz w:val="13"/>
        </w:rPr>
        <w:tab/>
      </w:r>
      <w:r>
        <w:rPr>
          <w:b/>
          <w:sz w:val="13"/>
        </w:rPr>
        <w:tab/>
      </w:r>
      <w:r>
        <w:rPr>
          <w:b/>
          <w:sz w:val="13"/>
        </w:rPr>
        <w:tab/>
      </w:r>
    </w:p>
    <w:p w14:paraId="33D44211" w14:textId="77777777" w:rsidR="006A7CFD" w:rsidRDefault="006A7CFD">
      <w:pPr>
        <w:pStyle w:val="BodyText"/>
        <w:spacing w:before="11"/>
        <w:rPr>
          <w:b/>
          <w:sz w:val="13"/>
        </w:rPr>
      </w:pPr>
    </w:p>
    <w:p w14:paraId="70F763FC" w14:textId="77777777" w:rsidR="006A7CFD" w:rsidRDefault="006A7CFD">
      <w:pPr>
        <w:pStyle w:val="BodyText"/>
        <w:spacing w:before="11"/>
        <w:rPr>
          <w:b/>
          <w:sz w:val="13"/>
        </w:rPr>
      </w:pPr>
    </w:p>
    <w:p w14:paraId="5DC3A445" w14:textId="77777777" w:rsidR="006A7CFD" w:rsidRDefault="006A7CFD">
      <w:pPr>
        <w:pStyle w:val="BodyText"/>
        <w:spacing w:before="11"/>
        <w:rPr>
          <w:b/>
          <w:sz w:val="13"/>
        </w:rPr>
      </w:pPr>
    </w:p>
    <w:p w14:paraId="3581D04C" w14:textId="77777777" w:rsidR="006A7CFD" w:rsidRDefault="006A7CFD">
      <w:pPr>
        <w:pStyle w:val="BodyText"/>
        <w:spacing w:before="11"/>
        <w:rPr>
          <w:b/>
          <w:sz w:val="13"/>
        </w:rPr>
      </w:pPr>
    </w:p>
    <w:p w14:paraId="5020B64B" w14:textId="77777777" w:rsidR="006A7CFD" w:rsidRDefault="006A7CFD">
      <w:pPr>
        <w:pStyle w:val="BodyText"/>
        <w:spacing w:before="11"/>
        <w:rPr>
          <w:b/>
          <w:sz w:val="13"/>
        </w:rPr>
      </w:pPr>
    </w:p>
    <w:p w14:paraId="11FE4E6A" w14:textId="77777777" w:rsidR="006A7CFD" w:rsidRDefault="006A7CFD">
      <w:pPr>
        <w:pStyle w:val="BodyText"/>
        <w:spacing w:before="11"/>
        <w:rPr>
          <w:b/>
          <w:sz w:val="13"/>
        </w:rPr>
      </w:pPr>
    </w:p>
    <w:p w14:paraId="6412F2F3" w14:textId="77777777" w:rsidR="006A7CFD" w:rsidRDefault="006A7CFD">
      <w:pPr>
        <w:pStyle w:val="BodyText"/>
        <w:spacing w:before="11"/>
        <w:rPr>
          <w:b/>
          <w:sz w:val="13"/>
        </w:rPr>
      </w:pPr>
    </w:p>
    <w:p w14:paraId="45FF4831" w14:textId="77777777" w:rsidR="006A7CFD" w:rsidRDefault="006A7CFD">
      <w:pPr>
        <w:pStyle w:val="BodyText"/>
        <w:spacing w:before="11"/>
        <w:rPr>
          <w:b/>
          <w:sz w:val="13"/>
        </w:rPr>
      </w:pPr>
    </w:p>
    <w:p w14:paraId="6D815990" w14:textId="77777777" w:rsidR="006A7CFD" w:rsidRDefault="006A7CFD">
      <w:pPr>
        <w:pStyle w:val="BodyText"/>
        <w:spacing w:before="11"/>
        <w:rPr>
          <w:b/>
          <w:sz w:val="13"/>
        </w:rPr>
      </w:pPr>
    </w:p>
    <w:p w14:paraId="1655DA62" w14:textId="77777777" w:rsidR="006A7CFD" w:rsidRDefault="006A7CFD">
      <w:pPr>
        <w:pStyle w:val="BodyText"/>
        <w:spacing w:before="11"/>
        <w:rPr>
          <w:b/>
          <w:sz w:val="13"/>
        </w:rPr>
      </w:pPr>
    </w:p>
    <w:p w14:paraId="76A798D2" w14:textId="77777777" w:rsidR="006A7CFD" w:rsidRDefault="006A7CFD">
      <w:pPr>
        <w:pStyle w:val="BodyText"/>
        <w:spacing w:before="11"/>
        <w:rPr>
          <w:b/>
          <w:sz w:val="13"/>
        </w:rPr>
      </w:pPr>
    </w:p>
    <w:p w14:paraId="169EAB79" w14:textId="77777777" w:rsidR="006A7CFD" w:rsidRDefault="006A7CFD">
      <w:pPr>
        <w:pStyle w:val="BodyText"/>
        <w:spacing w:before="11"/>
        <w:rPr>
          <w:b/>
          <w:sz w:val="13"/>
        </w:rPr>
      </w:pPr>
    </w:p>
    <w:p w14:paraId="60250C1C" w14:textId="77777777" w:rsidR="006A7CFD" w:rsidRDefault="006A7CFD">
      <w:pPr>
        <w:pStyle w:val="BodyText"/>
        <w:spacing w:before="11"/>
        <w:rPr>
          <w:b/>
          <w:sz w:val="13"/>
        </w:rPr>
      </w:pPr>
    </w:p>
    <w:p w14:paraId="084E6F22" w14:textId="77777777" w:rsidR="006A7CFD" w:rsidRDefault="006A7CFD">
      <w:pPr>
        <w:pStyle w:val="BodyText"/>
        <w:spacing w:before="11"/>
        <w:rPr>
          <w:b/>
          <w:sz w:val="13"/>
        </w:rPr>
      </w:pPr>
    </w:p>
    <w:p w14:paraId="440A207A" w14:textId="77777777" w:rsidR="006A7CFD" w:rsidRDefault="006A7CFD">
      <w:pPr>
        <w:pStyle w:val="BodyText"/>
        <w:spacing w:before="11"/>
        <w:rPr>
          <w:b/>
          <w:sz w:val="13"/>
        </w:rPr>
      </w:pPr>
    </w:p>
    <w:p w14:paraId="538CB9D7" w14:textId="77777777" w:rsidR="006A7CFD" w:rsidRDefault="006A7CFD">
      <w:pPr>
        <w:pStyle w:val="BodyText"/>
        <w:spacing w:before="11"/>
        <w:rPr>
          <w:b/>
          <w:sz w:val="13"/>
        </w:rPr>
      </w:pPr>
    </w:p>
    <w:p w14:paraId="58C25EEC" w14:textId="77777777" w:rsidR="006A7CFD" w:rsidRDefault="006A7CFD">
      <w:pPr>
        <w:pStyle w:val="BodyText"/>
        <w:spacing w:before="11"/>
        <w:rPr>
          <w:b/>
          <w:sz w:val="13"/>
        </w:rPr>
      </w:pPr>
    </w:p>
    <w:p w14:paraId="33C05A34" w14:textId="77777777" w:rsidR="006A7CFD" w:rsidRDefault="006A7CFD">
      <w:pPr>
        <w:pStyle w:val="BodyText"/>
        <w:spacing w:before="11"/>
        <w:rPr>
          <w:b/>
          <w:sz w:val="13"/>
        </w:rPr>
      </w:pPr>
    </w:p>
    <w:p w14:paraId="755147E4" w14:textId="77777777" w:rsidR="006A7CFD" w:rsidRDefault="006A7CFD">
      <w:pPr>
        <w:pStyle w:val="BodyText"/>
        <w:spacing w:before="11"/>
        <w:rPr>
          <w:b/>
          <w:sz w:val="13"/>
        </w:rPr>
      </w:pPr>
    </w:p>
    <w:p w14:paraId="4A3FEF36" w14:textId="77777777" w:rsidR="006A7CFD" w:rsidRDefault="006A7CFD">
      <w:pPr>
        <w:pStyle w:val="BodyText"/>
        <w:spacing w:before="11"/>
        <w:rPr>
          <w:b/>
          <w:sz w:val="13"/>
        </w:rPr>
      </w:pPr>
    </w:p>
    <w:p w14:paraId="11C8CE5A" w14:textId="77777777" w:rsidR="006A7CFD" w:rsidRDefault="006A7CFD">
      <w:pPr>
        <w:pStyle w:val="BodyText"/>
        <w:spacing w:before="11"/>
        <w:rPr>
          <w:b/>
          <w:sz w:val="13"/>
        </w:rPr>
      </w:pPr>
    </w:p>
    <w:p w14:paraId="5FA0FD1A" w14:textId="77777777" w:rsidR="006A7CFD" w:rsidRDefault="006A7CFD">
      <w:pPr>
        <w:pStyle w:val="BodyText"/>
        <w:spacing w:before="11"/>
        <w:rPr>
          <w:b/>
          <w:sz w:val="13"/>
        </w:rPr>
      </w:pPr>
    </w:p>
    <w:p w14:paraId="3E1AC74E" w14:textId="77777777" w:rsidR="006A7CFD" w:rsidRDefault="006A7CFD">
      <w:pPr>
        <w:pStyle w:val="BodyText"/>
        <w:spacing w:before="11"/>
        <w:rPr>
          <w:b/>
          <w:sz w:val="13"/>
        </w:rPr>
      </w:pPr>
    </w:p>
    <w:p w14:paraId="245CD4A7" w14:textId="77777777" w:rsidR="00DF653F" w:rsidRDefault="00DF653F">
      <w:pPr>
        <w:spacing w:line="259" w:lineRule="auto"/>
        <w:jc w:val="center"/>
      </w:pPr>
    </w:p>
    <w:p w14:paraId="1856D1ED" w14:textId="77777777" w:rsidR="006A7CFD" w:rsidRDefault="006A7CFD">
      <w:pPr>
        <w:spacing w:line="259" w:lineRule="auto"/>
        <w:jc w:val="center"/>
      </w:pPr>
    </w:p>
    <w:p w14:paraId="55C040F8" w14:textId="77777777" w:rsidR="006A7CFD" w:rsidRDefault="006A7CFD" w:rsidP="006A7CFD">
      <w:pPr>
        <w:spacing w:line="259" w:lineRule="auto"/>
      </w:pPr>
    </w:p>
    <w:p w14:paraId="4B895C0F" w14:textId="77777777" w:rsidR="006A7CFD" w:rsidRDefault="006A7CFD" w:rsidP="006A7CFD">
      <w:pPr>
        <w:spacing w:line="259" w:lineRule="auto"/>
      </w:pPr>
    </w:p>
    <w:p w14:paraId="6F9D8FDA" w14:textId="77777777" w:rsidR="006A7CFD" w:rsidRDefault="006A7CFD" w:rsidP="006A7CFD">
      <w:pPr>
        <w:spacing w:line="259" w:lineRule="auto"/>
      </w:pPr>
    </w:p>
    <w:p w14:paraId="15550EE7" w14:textId="737D049A" w:rsidR="006A7CFD" w:rsidRDefault="00456BCD" w:rsidP="00616F8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heme="minorHAnsi" w:eastAsiaTheme="minorHAnsi" w:hAnsiTheme="minorHAnsi" w:cstheme="minorHAnsi"/>
          <w:color w:val="000000"/>
        </w:rPr>
      </w:pPr>
      <w:r>
        <w:tab/>
      </w:r>
      <w:r w:rsidR="006A7CFD">
        <w:tab/>
      </w:r>
      <w:r>
        <w:t xml:space="preserve">       </w:t>
      </w:r>
      <w:r w:rsidRPr="00456BCD">
        <w:rPr>
          <w:rFonts w:asciiTheme="minorHAnsi" w:eastAsiaTheme="minorHAnsi" w:hAnsiTheme="minorHAnsi" w:cstheme="minorHAnsi"/>
          <w:color w:val="000000"/>
        </w:rPr>
        <w:t xml:space="preserve">Developing a  box plot to compare </w:t>
      </w:r>
      <w:r w:rsidR="00616F8D">
        <w:rPr>
          <w:rFonts w:asciiTheme="minorHAnsi" w:eastAsiaTheme="minorHAnsi" w:hAnsiTheme="minorHAnsi" w:cstheme="minorHAnsi"/>
          <w:color w:val="000000"/>
        </w:rPr>
        <w:t>the effect of BMI among diabetic and non-diabetic people.</w:t>
      </w:r>
      <w:r w:rsidR="00D764A9">
        <w:rPr>
          <w:rFonts w:asciiTheme="minorHAnsi" w:eastAsiaTheme="minorHAnsi" w:hAnsiTheme="minorHAnsi" w:cstheme="minorHAnsi"/>
          <w:color w:val="000000"/>
        </w:rPr>
        <w:t>the      boxplot shows bmi does not have much effect in the occurrence of diabetes.</w:t>
      </w:r>
    </w:p>
    <w:p w14:paraId="01BD7958" w14:textId="77777777" w:rsidR="00616F8D" w:rsidRDefault="00616F8D" w:rsidP="00456BCD">
      <w:pPr>
        <w:spacing w:line="259" w:lineRule="auto"/>
        <w:ind w:left="720" w:firstLine="720"/>
        <w:rPr>
          <w:rFonts w:asciiTheme="minorHAnsi" w:eastAsiaTheme="minorHAnsi" w:hAnsiTheme="minorHAnsi" w:cstheme="minorHAnsi"/>
          <w:color w:val="000000"/>
        </w:rPr>
      </w:pPr>
    </w:p>
    <w:p w14:paraId="64E828A2" w14:textId="20D21936" w:rsidR="00616F8D" w:rsidRPr="00456BCD" w:rsidRDefault="00616F8D" w:rsidP="00456BCD">
      <w:pPr>
        <w:spacing w:line="259" w:lineRule="auto"/>
        <w:ind w:left="720" w:firstLine="720"/>
        <w:rPr>
          <w:rFonts w:asciiTheme="minorHAnsi" w:hAnsiTheme="minorHAnsi" w:cstheme="minorHAnsi"/>
        </w:rPr>
        <w:sectPr w:rsidR="00616F8D" w:rsidRPr="00456BCD">
          <w:pgSz w:w="12240" w:h="15840"/>
          <w:pgMar w:top="1460" w:right="1320" w:bottom="280" w:left="800" w:header="720" w:footer="720" w:gutter="0"/>
          <w:pgBorders w:offsetFrom="page">
            <w:top w:val="thinThickSmallGap" w:sz="24" w:space="25" w:color="4471C4"/>
            <w:left w:val="thinThickSmallGap" w:sz="24" w:space="25" w:color="4471C4"/>
            <w:bottom w:val="thickThinSmallGap" w:sz="24" w:space="25" w:color="4471C4"/>
            <w:right w:val="thickThinSmallGap" w:sz="24" w:space="25" w:color="4471C4"/>
          </w:pgBorders>
          <w:cols w:space="720"/>
        </w:sectPr>
      </w:pPr>
    </w:p>
    <w:p w14:paraId="759AF219" w14:textId="35001560" w:rsidR="00295C82" w:rsidRDefault="00456BCD" w:rsidP="00295C82">
      <w:pPr>
        <w:pStyle w:val="BodyText"/>
        <w:numPr>
          <w:ilvl w:val="0"/>
          <w:numId w:val="2"/>
        </w:numPr>
        <w:rPr>
          <w:rFonts w:ascii="Helvetica" w:eastAsiaTheme="minorHAnsi" w:hAnsi="Helvetica" w:cs="Helvetica"/>
          <w:b/>
          <w:bCs/>
          <w:color w:val="000000"/>
          <w:sz w:val="31"/>
          <w:szCs w:val="31"/>
          <w:u w:val="single"/>
        </w:rPr>
      </w:pPr>
      <w:r w:rsidRPr="00456BCD">
        <w:rPr>
          <w:rFonts w:ascii="Helvetica" w:eastAsiaTheme="minorHAnsi" w:hAnsi="Helvetica" w:cs="Helvetica"/>
          <w:b/>
          <w:bCs/>
          <w:color w:val="000000"/>
          <w:sz w:val="31"/>
          <w:szCs w:val="31"/>
          <w:u w:val="single"/>
        </w:rPr>
        <w:lastRenderedPageBreak/>
        <w:t>Visualizations</w:t>
      </w:r>
    </w:p>
    <w:p w14:paraId="0BEE1ED5" w14:textId="77777777" w:rsidR="00295C82" w:rsidRDefault="00295C82" w:rsidP="00295C82">
      <w:pPr>
        <w:pStyle w:val="BodyText"/>
        <w:rPr>
          <w:rFonts w:ascii="Helvetica" w:eastAsiaTheme="minorHAnsi" w:hAnsi="Helvetica" w:cs="Helvetica"/>
          <w:b/>
          <w:bCs/>
          <w:color w:val="000000"/>
          <w:sz w:val="31"/>
          <w:szCs w:val="31"/>
          <w:u w:val="single"/>
        </w:rPr>
      </w:pPr>
    </w:p>
    <w:p w14:paraId="24156CB3" w14:textId="77777777" w:rsidR="00295C82" w:rsidRPr="00295C82" w:rsidRDefault="00295C82" w:rsidP="00295C82">
      <w:pPr>
        <w:pStyle w:val="BodyText"/>
        <w:rPr>
          <w:rFonts w:ascii="Helvetica" w:eastAsiaTheme="minorHAnsi" w:hAnsi="Helvetica" w:cs="Helvetica"/>
          <w:b/>
          <w:bCs/>
          <w:color w:val="000000"/>
          <w:sz w:val="24"/>
          <w:szCs w:val="24"/>
          <w:u w:val="single"/>
        </w:rPr>
      </w:pPr>
    </w:p>
    <w:p w14:paraId="14A4EA39" w14:textId="4556D02B" w:rsidR="00295C82" w:rsidRPr="00295C82" w:rsidRDefault="00295C82" w:rsidP="00295C82">
      <w:pPr>
        <w:pStyle w:val="BodyText"/>
        <w:rPr>
          <w:rFonts w:asciiTheme="minorHAnsi" w:hAnsiTheme="minorHAnsi" w:cstheme="minorHAnsi"/>
          <w:sz w:val="24"/>
          <w:szCs w:val="24"/>
        </w:rPr>
      </w:pPr>
      <w:r w:rsidRPr="00295C82">
        <w:rPr>
          <w:rFonts w:ascii="Helvetica" w:eastAsiaTheme="minorHAnsi" w:hAnsi="Helvetica" w:cs="Helvetica"/>
          <w:b/>
          <w:bCs/>
          <w:color w:val="000000"/>
          <w:sz w:val="24"/>
          <w:szCs w:val="24"/>
        </w:rPr>
        <w:t xml:space="preserve">     </w:t>
      </w:r>
      <w:r w:rsidR="00616F8D">
        <w:rPr>
          <w:rFonts w:asciiTheme="minorHAnsi" w:eastAsiaTheme="minorHAnsi" w:hAnsiTheme="minorHAnsi" w:cstheme="minorHAnsi"/>
          <w:b/>
          <w:bCs/>
          <w:color w:val="000000"/>
          <w:sz w:val="24"/>
          <w:szCs w:val="24"/>
          <w:u w:val="single"/>
        </w:rPr>
        <w:t>MOSAIC PLOT:</w:t>
      </w:r>
    </w:p>
    <w:p w14:paraId="2918088E" w14:textId="7F529A44" w:rsidR="00295C82" w:rsidRDefault="00295C82" w:rsidP="00295C82">
      <w:pPr>
        <w:pStyle w:val="BodyText"/>
        <w:spacing w:before="111"/>
        <w:rPr>
          <w:sz w:val="20"/>
        </w:rPr>
      </w:pPr>
      <w:r>
        <w:rPr>
          <w:sz w:val="20"/>
        </w:rPr>
        <w:t xml:space="preserve">                                 </w:t>
      </w:r>
      <w:r w:rsidR="00EC5596" w:rsidRPr="00EC5596">
        <w:rPr>
          <w:noProof/>
          <w:sz w:val="20"/>
        </w:rPr>
        <w:drawing>
          <wp:inline distT="0" distB="0" distL="0" distR="0" wp14:anchorId="14373CB1" wp14:editId="3803A80C">
            <wp:extent cx="6426200" cy="3150870"/>
            <wp:effectExtent l="0" t="0" r="0" b="0"/>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8"/>
                    <a:stretch>
                      <a:fillRect/>
                    </a:stretch>
                  </pic:blipFill>
                  <pic:spPr>
                    <a:xfrm>
                      <a:off x="0" y="0"/>
                      <a:ext cx="6426200" cy="3150870"/>
                    </a:xfrm>
                    <a:prstGeom prst="rect">
                      <a:avLst/>
                    </a:prstGeom>
                  </pic:spPr>
                </pic:pic>
              </a:graphicData>
            </a:graphic>
          </wp:inline>
        </w:drawing>
      </w:r>
    </w:p>
    <w:p w14:paraId="150A9B4A" w14:textId="00D37069" w:rsidR="00295C82" w:rsidRDefault="00295C82" w:rsidP="00295C82">
      <w:pPr>
        <w:pStyle w:val="BodyText"/>
        <w:spacing w:before="111"/>
        <w:jc w:val="center"/>
        <w:rPr>
          <w:sz w:val="20"/>
        </w:rPr>
      </w:pPr>
      <w:r w:rsidRPr="00295C82">
        <w:rPr>
          <w:sz w:val="20"/>
        </w:rPr>
        <w:t>The stacked bar graph compares the proportions of diabetic and non-diabetic people across five age groups: 0-5, 12-19, 20-39, 40-59, and 60-80. The bars are color-coded, with red likely representing diabetic individuals and green for non-diabetic individuals. The tallest bars appear in the 40-59 and 60-80 age groups, indicating a higher prevalence of diabetes in these age ranges. The bars for the younger age groups, 0-5 and 12-19, are significantly shorter, suggesting a lower occurrence of diabetes in those age brackets. The data is presented in a clear, visual format, allowing for quick comparison between the different age groups.</w:t>
      </w:r>
    </w:p>
    <w:p w14:paraId="7C942C87" w14:textId="77777777" w:rsidR="00295C82" w:rsidRDefault="00295C82" w:rsidP="00295C82">
      <w:pPr>
        <w:rPr>
          <w:sz w:val="20"/>
        </w:rPr>
      </w:pPr>
    </w:p>
    <w:p w14:paraId="1701D99F" w14:textId="15C18401" w:rsidR="00295C82" w:rsidRPr="00295C82" w:rsidRDefault="00295C82" w:rsidP="00295C82">
      <w:pPr>
        <w:sectPr w:rsidR="00295C82" w:rsidRPr="00295C82">
          <w:pgSz w:w="12240" w:h="15840"/>
          <w:pgMar w:top="1460" w:right="1320" w:bottom="280" w:left="800" w:header="720" w:footer="720" w:gutter="0"/>
          <w:pgBorders w:offsetFrom="page">
            <w:top w:val="thinThickSmallGap" w:sz="24" w:space="25" w:color="4471C4"/>
            <w:left w:val="thinThickSmallGap" w:sz="24" w:space="25" w:color="4471C4"/>
            <w:bottom w:val="thickThinSmallGap" w:sz="24" w:space="25" w:color="4471C4"/>
            <w:right w:val="thickThinSmallGap" w:sz="24" w:space="25" w:color="4471C4"/>
          </w:pgBorders>
          <w:cols w:space="720"/>
        </w:sectPr>
      </w:pPr>
    </w:p>
    <w:p w14:paraId="3D06738A" w14:textId="2F51E027" w:rsidR="00DF653F" w:rsidRPr="00295C82" w:rsidRDefault="00295C82">
      <w:pPr>
        <w:pStyle w:val="Heading3"/>
        <w:rPr>
          <w:spacing w:val="-2"/>
          <w:sz w:val="24"/>
          <w:szCs w:val="24"/>
        </w:rPr>
      </w:pPr>
      <w:r w:rsidRPr="00295C82">
        <w:rPr>
          <w:sz w:val="24"/>
          <w:szCs w:val="24"/>
        </w:rPr>
        <w:lastRenderedPageBreak/>
        <w:t>D</w:t>
      </w:r>
      <w:r>
        <w:rPr>
          <w:sz w:val="24"/>
          <w:szCs w:val="24"/>
        </w:rPr>
        <w:t>ENSITY PLOT</w:t>
      </w:r>
      <w:r w:rsidRPr="00295C82">
        <w:rPr>
          <w:spacing w:val="-8"/>
          <w:sz w:val="24"/>
          <w:szCs w:val="24"/>
        </w:rPr>
        <w:t>:</w:t>
      </w:r>
    </w:p>
    <w:p w14:paraId="6F4B1680" w14:textId="77777777" w:rsidR="00295C82" w:rsidRDefault="00295C82">
      <w:pPr>
        <w:pStyle w:val="Heading3"/>
        <w:rPr>
          <w:spacing w:val="-2"/>
        </w:rPr>
      </w:pPr>
    </w:p>
    <w:p w14:paraId="07D1F333" w14:textId="77777777" w:rsidR="00295C82" w:rsidRDefault="00295C82">
      <w:pPr>
        <w:pStyle w:val="Heading3"/>
        <w:rPr>
          <w:spacing w:val="-2"/>
        </w:rPr>
      </w:pPr>
    </w:p>
    <w:p w14:paraId="41622017" w14:textId="77777777" w:rsidR="00295C82" w:rsidRDefault="00295C82">
      <w:pPr>
        <w:pStyle w:val="Heading3"/>
        <w:rPr>
          <w:u w:val="none"/>
        </w:rPr>
      </w:pPr>
    </w:p>
    <w:p w14:paraId="3B8B599D" w14:textId="080A1FA5" w:rsidR="00DF653F" w:rsidRDefault="00295C82">
      <w:pPr>
        <w:pStyle w:val="BodyText"/>
        <w:spacing w:before="11"/>
        <w:rPr>
          <w:b/>
          <w:sz w:val="12"/>
        </w:rPr>
      </w:pPr>
      <w:r>
        <w:rPr>
          <w:b/>
          <w:noProof/>
          <w:sz w:val="12"/>
        </w:rPr>
        <w:drawing>
          <wp:inline distT="0" distB="0" distL="0" distR="0" wp14:anchorId="076CB2D2" wp14:editId="057839C2">
            <wp:extent cx="6770255" cy="5004394"/>
            <wp:effectExtent l="0" t="0" r="0" b="0"/>
            <wp:docPr id="1439179252" name="Picture 2" descr="A graph showing blood glucos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79252" name="Picture 2" descr="A graph showing blood glucose leve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87441" cy="5017098"/>
                    </a:xfrm>
                    <a:prstGeom prst="rect">
                      <a:avLst/>
                    </a:prstGeom>
                  </pic:spPr>
                </pic:pic>
              </a:graphicData>
            </a:graphic>
          </wp:inline>
        </w:drawing>
      </w:r>
    </w:p>
    <w:p w14:paraId="63591FDA" w14:textId="131EAADD" w:rsidR="00DF653F" w:rsidRDefault="00295C82">
      <w:pPr>
        <w:pStyle w:val="BodyText"/>
      </w:pPr>
      <w:r>
        <w:t xml:space="preserve">                   </w:t>
      </w:r>
      <w:r w:rsidRPr="00295C82">
        <w:t>This density plot shows the distribution of blood glucose levels differentiated by diabetes status. The x-axis measures blood glucose levels, while the y-axis represents the density of observations at each level. Two colors indicate the status: pink for individuals without diabetes ("No") and teal for those with diabetes ("Yes"). The plot reveals multiple peaks for both groups, suggesting common ranges where blood glucose levels are concentrated within the population. The teal distribution appears broader, which may indicate a wider variation in blood glucose levels among individuals with diabetes compared to those without.</w:t>
      </w:r>
    </w:p>
    <w:p w14:paraId="5C47F532" w14:textId="77777777" w:rsidR="00295C82" w:rsidRDefault="00295C82">
      <w:pPr>
        <w:pStyle w:val="BodyText"/>
        <w:spacing w:before="12"/>
        <w:rPr>
          <w:b/>
          <w:bCs/>
          <w:u w:val="single" w:color="000000"/>
        </w:rPr>
      </w:pPr>
    </w:p>
    <w:p w14:paraId="48907421" w14:textId="03013D11" w:rsidR="00DF653F" w:rsidRDefault="00DF653F">
      <w:pPr>
        <w:pStyle w:val="BodyText"/>
        <w:spacing w:before="12"/>
        <w:rPr>
          <w:b/>
          <w:sz w:val="12"/>
        </w:rPr>
      </w:pPr>
    </w:p>
    <w:p w14:paraId="408F4148" w14:textId="77777777" w:rsidR="00DF653F" w:rsidRDefault="00DF653F">
      <w:pPr>
        <w:spacing w:line="256" w:lineRule="auto"/>
        <w:jc w:val="center"/>
        <w:sectPr w:rsidR="00DF653F">
          <w:pgSz w:w="12240" w:h="15840"/>
          <w:pgMar w:top="1400" w:right="1320" w:bottom="280" w:left="800" w:header="720" w:footer="720" w:gutter="0"/>
          <w:pgBorders w:offsetFrom="page">
            <w:top w:val="thinThickSmallGap" w:sz="24" w:space="25" w:color="4471C4"/>
            <w:left w:val="thinThickSmallGap" w:sz="24" w:space="25" w:color="4471C4"/>
            <w:bottom w:val="thickThinSmallGap" w:sz="24" w:space="25" w:color="4471C4"/>
            <w:right w:val="thickThinSmallGap" w:sz="24" w:space="25" w:color="4471C4"/>
          </w:pgBorders>
          <w:cols w:space="720"/>
        </w:sectPr>
      </w:pPr>
    </w:p>
    <w:p w14:paraId="52C84138" w14:textId="2BB96AAC" w:rsidR="00DF653F" w:rsidRDefault="00295C82">
      <w:pPr>
        <w:pStyle w:val="Heading3"/>
        <w:rPr>
          <w:u w:val="none"/>
        </w:rPr>
      </w:pPr>
      <w:r>
        <w:lastRenderedPageBreak/>
        <w:t>VIOLIN PLOT</w:t>
      </w:r>
      <w:r>
        <w:rPr>
          <w:spacing w:val="-2"/>
        </w:rPr>
        <w:t>:</w:t>
      </w:r>
    </w:p>
    <w:p w14:paraId="677AE7EB" w14:textId="00743DE8" w:rsidR="00DF653F" w:rsidRDefault="00DF653F">
      <w:pPr>
        <w:pStyle w:val="BodyText"/>
        <w:spacing w:before="8"/>
        <w:rPr>
          <w:b/>
          <w:sz w:val="13"/>
        </w:rPr>
      </w:pPr>
    </w:p>
    <w:p w14:paraId="118D5942" w14:textId="77777777" w:rsidR="00DF653F" w:rsidRDefault="00295C82">
      <w:pPr>
        <w:spacing w:line="259" w:lineRule="auto"/>
        <w:jc w:val="center"/>
      </w:pPr>
      <w:r>
        <w:rPr>
          <w:noProof/>
        </w:rPr>
        <w:drawing>
          <wp:inline distT="0" distB="0" distL="0" distR="0" wp14:anchorId="054FD7F9" wp14:editId="2909353D">
            <wp:extent cx="6273800" cy="4876800"/>
            <wp:effectExtent l="0" t="0" r="0" b="0"/>
            <wp:docPr id="296545420" name="Picture 3" descr="A chart showing different colors of the same lev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45420" name="Picture 3" descr="A chart showing different colors of the same level&#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273800" cy="4876800"/>
                    </a:xfrm>
                    <a:prstGeom prst="rect">
                      <a:avLst/>
                    </a:prstGeom>
                  </pic:spPr>
                </pic:pic>
              </a:graphicData>
            </a:graphic>
          </wp:inline>
        </w:drawing>
      </w:r>
    </w:p>
    <w:p w14:paraId="5686CEA6" w14:textId="77777777" w:rsidR="00515F61" w:rsidRDefault="00515F61">
      <w:pPr>
        <w:spacing w:line="259" w:lineRule="auto"/>
        <w:jc w:val="center"/>
      </w:pPr>
    </w:p>
    <w:p w14:paraId="39732B90" w14:textId="3CF89503" w:rsidR="00515F61" w:rsidRDefault="00515F61" w:rsidP="00515F61">
      <w:pPr>
        <w:spacing w:line="259" w:lineRule="auto"/>
      </w:pPr>
      <w:r w:rsidRPr="00515F61">
        <w:t>This violin plot shows the distribution of blood glucose levels across different age groups. Each 'violin' represents an age group, with individual distributions color-coded for clarity: purple for 0-5 years, dark blue for 6-12 years, light blue for 13-19 years, teal for 20-39 years, green for 40-59 years, and yellow for 60+ years. The width of each violin indicates the density of data points at different blood glucose levels, while the height reflects the range of values. The plot allows for a visual comparison of the distributions, highlighting differences and similarities in blood glucose levels among the age groups.</w:t>
      </w:r>
    </w:p>
    <w:p w14:paraId="4E331B5F" w14:textId="39EE4813" w:rsidR="00515F61" w:rsidRDefault="00515F61" w:rsidP="00515F61">
      <w:pPr>
        <w:spacing w:line="259" w:lineRule="auto"/>
        <w:sectPr w:rsidR="00515F61">
          <w:pgSz w:w="12240" w:h="15840"/>
          <w:pgMar w:top="1400" w:right="1320" w:bottom="280" w:left="800" w:header="720" w:footer="720" w:gutter="0"/>
          <w:pgBorders w:offsetFrom="page">
            <w:top w:val="thinThickSmallGap" w:sz="24" w:space="25" w:color="4471C4"/>
            <w:left w:val="thinThickSmallGap" w:sz="24" w:space="25" w:color="4471C4"/>
            <w:bottom w:val="thickThinSmallGap" w:sz="24" w:space="25" w:color="4471C4"/>
            <w:right w:val="thickThinSmallGap" w:sz="24" w:space="25" w:color="4471C4"/>
          </w:pgBorders>
          <w:cols w:space="720"/>
        </w:sectPr>
      </w:pPr>
    </w:p>
    <w:p w14:paraId="2D59AB69" w14:textId="5A580F0B" w:rsidR="009F5BB4" w:rsidRPr="009F5BB4" w:rsidRDefault="009F5BB4">
      <w:pPr>
        <w:pStyle w:val="BodyText"/>
        <w:spacing w:before="1"/>
        <w:rPr>
          <w:b/>
          <w:u w:val="single"/>
        </w:rPr>
      </w:pPr>
      <w:r>
        <w:rPr>
          <w:b/>
          <w:sz w:val="14"/>
        </w:rPr>
        <w:lastRenderedPageBreak/>
        <w:t xml:space="preserve">                  </w:t>
      </w:r>
      <w:r w:rsidRPr="009F5BB4">
        <w:rPr>
          <w:b/>
          <w:u w:val="single"/>
        </w:rPr>
        <w:t>BOXPLOT:</w:t>
      </w:r>
    </w:p>
    <w:p w14:paraId="14145358" w14:textId="77777777" w:rsidR="009F5BB4" w:rsidRDefault="009F5BB4">
      <w:pPr>
        <w:pStyle w:val="BodyText"/>
        <w:spacing w:before="1"/>
        <w:rPr>
          <w:b/>
          <w:sz w:val="14"/>
        </w:rPr>
      </w:pPr>
    </w:p>
    <w:p w14:paraId="01675B91" w14:textId="77777777" w:rsidR="009F5BB4" w:rsidRDefault="009F5BB4">
      <w:pPr>
        <w:pStyle w:val="BodyText"/>
        <w:spacing w:before="1"/>
        <w:rPr>
          <w:b/>
          <w:sz w:val="14"/>
        </w:rPr>
      </w:pPr>
    </w:p>
    <w:p w14:paraId="60BB81A9" w14:textId="77777777" w:rsidR="009F5BB4" w:rsidRDefault="009F5BB4">
      <w:pPr>
        <w:pStyle w:val="BodyText"/>
        <w:spacing w:before="1"/>
        <w:rPr>
          <w:b/>
          <w:sz w:val="14"/>
        </w:rPr>
      </w:pPr>
    </w:p>
    <w:p w14:paraId="483076C1" w14:textId="77777777" w:rsidR="009F5BB4" w:rsidRDefault="009F5BB4">
      <w:pPr>
        <w:pStyle w:val="BodyText"/>
        <w:spacing w:before="1"/>
        <w:rPr>
          <w:b/>
          <w:sz w:val="14"/>
        </w:rPr>
      </w:pPr>
    </w:p>
    <w:p w14:paraId="417DA5C3" w14:textId="146A2C41" w:rsidR="00DF653F" w:rsidRDefault="009F5BB4">
      <w:pPr>
        <w:pStyle w:val="BodyText"/>
        <w:spacing w:before="1"/>
        <w:rPr>
          <w:b/>
          <w:sz w:val="14"/>
        </w:rPr>
      </w:pPr>
      <w:r>
        <w:rPr>
          <w:b/>
          <w:noProof/>
          <w:sz w:val="14"/>
        </w:rPr>
        <w:drawing>
          <wp:inline distT="0" distB="0" distL="0" distR="0" wp14:anchorId="287FC8FF" wp14:editId="5BC23978">
            <wp:extent cx="6426200" cy="3829685"/>
            <wp:effectExtent l="0" t="0" r="0" b="5715"/>
            <wp:docPr id="2651048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04887"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26200" cy="3829685"/>
                    </a:xfrm>
                    <a:prstGeom prst="rect">
                      <a:avLst/>
                    </a:prstGeom>
                  </pic:spPr>
                </pic:pic>
              </a:graphicData>
            </a:graphic>
          </wp:inline>
        </w:drawing>
      </w:r>
    </w:p>
    <w:p w14:paraId="0C4CF8E5" w14:textId="77777777" w:rsidR="00DF653F" w:rsidRDefault="00DF653F">
      <w:pPr>
        <w:pStyle w:val="BodyText"/>
        <w:spacing w:before="263"/>
        <w:rPr>
          <w:b/>
          <w:sz w:val="32"/>
        </w:rPr>
      </w:pPr>
    </w:p>
    <w:p w14:paraId="3BB78E8A" w14:textId="77777777" w:rsidR="009F5BB4" w:rsidRDefault="009F5BB4">
      <w:pPr>
        <w:pStyle w:val="BodyText"/>
        <w:spacing w:before="263"/>
        <w:rPr>
          <w:b/>
          <w:sz w:val="32"/>
        </w:rPr>
      </w:pPr>
    </w:p>
    <w:p w14:paraId="73B6E5A5" w14:textId="2966E67A" w:rsidR="009F5BB4" w:rsidRDefault="007A7B98">
      <w:pPr>
        <w:pStyle w:val="BodyText"/>
        <w:spacing w:before="263"/>
        <w:rPr>
          <w:b/>
          <w:sz w:val="32"/>
        </w:rPr>
      </w:pPr>
      <w:r w:rsidRPr="007A7B98">
        <w:rPr>
          <w:bCs/>
        </w:rPr>
        <w:t>A boxplot is used to see the distribution of diabetes over different values of BMI(body mass index).</w:t>
      </w:r>
      <w:r w:rsidR="00D764A9">
        <w:rPr>
          <w:bCs/>
        </w:rPr>
        <w:t>I applied jiitering over the draft graph to gain further insights.</w:t>
      </w:r>
      <w:r w:rsidRPr="007A7B98">
        <w:rPr>
          <w:bCs/>
        </w:rPr>
        <w:t>It is clearly demonstrating that there is no influence of BMI on the status of diabetes.</w:t>
      </w:r>
      <w:r w:rsidR="009F5BB4" w:rsidRPr="009F5BB4">
        <w:rPr>
          <w:bCs/>
        </w:rPr>
        <w:t xml:space="preserve">. On the left, the 'Negative' box plot shows the range and distribution for individuals without diabetes, while the 'Positive' on the right represents those with diabetes. Each box plot indicates the median, quartiles, and potential outliers of the dataset. The scatter plot overlay presents individual data points, suggesting </w:t>
      </w:r>
      <w:r>
        <w:rPr>
          <w:bCs/>
        </w:rPr>
        <w:t xml:space="preserve">not a greater difference in the </w:t>
      </w:r>
      <w:r w:rsidR="009F5BB4" w:rsidRPr="009F5BB4">
        <w:rPr>
          <w:bCs/>
        </w:rPr>
        <w:t xml:space="preserve">spread and  median levels </w:t>
      </w:r>
      <w:r>
        <w:rPr>
          <w:bCs/>
        </w:rPr>
        <w:t>among both levels.</w:t>
      </w:r>
      <w:r w:rsidR="009F5BB4" w:rsidRPr="009F5BB4">
        <w:rPr>
          <w:bCs/>
        </w:rPr>
        <w:t xml:space="preserve"> </w:t>
      </w:r>
    </w:p>
    <w:p w14:paraId="4D52E485" w14:textId="77777777" w:rsidR="009F5BB4" w:rsidRDefault="009F5BB4">
      <w:pPr>
        <w:pStyle w:val="BodyText"/>
        <w:spacing w:before="263"/>
        <w:rPr>
          <w:b/>
          <w:sz w:val="32"/>
        </w:rPr>
      </w:pPr>
    </w:p>
    <w:p w14:paraId="57E95E24" w14:textId="77777777" w:rsidR="009F5BB4" w:rsidRDefault="009F5BB4">
      <w:pPr>
        <w:pStyle w:val="BodyText"/>
        <w:spacing w:before="263"/>
        <w:rPr>
          <w:b/>
          <w:sz w:val="32"/>
        </w:rPr>
      </w:pPr>
    </w:p>
    <w:p w14:paraId="1C17E2FB" w14:textId="77777777" w:rsidR="009F5BB4" w:rsidRDefault="009F5BB4">
      <w:pPr>
        <w:pStyle w:val="BodyText"/>
        <w:spacing w:before="263"/>
        <w:rPr>
          <w:b/>
          <w:sz w:val="32"/>
        </w:rPr>
      </w:pPr>
    </w:p>
    <w:p w14:paraId="434C428A" w14:textId="77777777" w:rsidR="009F5BB4" w:rsidRDefault="009F5BB4">
      <w:pPr>
        <w:pStyle w:val="BodyText"/>
        <w:spacing w:before="263"/>
        <w:rPr>
          <w:b/>
          <w:sz w:val="32"/>
        </w:rPr>
      </w:pPr>
    </w:p>
    <w:p w14:paraId="53544FFF" w14:textId="5DB56933" w:rsidR="009F5BB4" w:rsidRPr="009F5BB4" w:rsidRDefault="009F5BB4">
      <w:pPr>
        <w:pStyle w:val="BodyText"/>
        <w:spacing w:before="263"/>
        <w:rPr>
          <w:b/>
          <w:sz w:val="32"/>
          <w:u w:val="single"/>
        </w:rPr>
      </w:pPr>
      <w:r>
        <w:rPr>
          <w:b/>
          <w:sz w:val="32"/>
        </w:rPr>
        <w:lastRenderedPageBreak/>
        <w:t xml:space="preserve">     </w:t>
      </w:r>
      <w:r w:rsidRPr="009F5BB4">
        <w:rPr>
          <w:b/>
          <w:sz w:val="32"/>
          <w:u w:val="single"/>
        </w:rPr>
        <w:t>BAR CHART:</w:t>
      </w:r>
    </w:p>
    <w:p w14:paraId="2FFAF530" w14:textId="3F37F03C" w:rsidR="009F5BB4" w:rsidRDefault="009F5BB4">
      <w:pPr>
        <w:pStyle w:val="BodyText"/>
        <w:spacing w:before="263"/>
        <w:rPr>
          <w:b/>
          <w:sz w:val="32"/>
        </w:rPr>
      </w:pPr>
      <w:r>
        <w:rPr>
          <w:b/>
          <w:noProof/>
          <w:sz w:val="32"/>
        </w:rPr>
        <w:drawing>
          <wp:inline distT="0" distB="0" distL="0" distR="0" wp14:anchorId="60080024" wp14:editId="3900FEE0">
            <wp:extent cx="5765800" cy="5435600"/>
            <wp:effectExtent l="0" t="0" r="0" b="0"/>
            <wp:docPr id="943744606" name="Picture 2" descr="A graph of diabetes and heart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44606" name="Picture 2" descr="A graph of diabetes and heart diseas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5800" cy="5435600"/>
                    </a:xfrm>
                    <a:prstGeom prst="rect">
                      <a:avLst/>
                    </a:prstGeom>
                  </pic:spPr>
                </pic:pic>
              </a:graphicData>
            </a:graphic>
          </wp:inline>
        </w:drawing>
      </w:r>
    </w:p>
    <w:p w14:paraId="7160C8FC" w14:textId="77777777" w:rsidR="009F5BB4" w:rsidRDefault="009F5BB4">
      <w:pPr>
        <w:pStyle w:val="BodyText"/>
        <w:spacing w:before="263"/>
        <w:rPr>
          <w:b/>
          <w:sz w:val="32"/>
        </w:rPr>
      </w:pPr>
    </w:p>
    <w:p w14:paraId="34B8E75D" w14:textId="116D3E32" w:rsidR="009F5BB4" w:rsidRPr="009F5BB4" w:rsidRDefault="009F5BB4">
      <w:pPr>
        <w:pStyle w:val="BodyText"/>
        <w:spacing w:before="263"/>
        <w:rPr>
          <w:bCs/>
        </w:rPr>
      </w:pPr>
      <w:r w:rsidRPr="009F5BB4">
        <w:rPr>
          <w:bCs/>
        </w:rPr>
        <w:t xml:space="preserve">This bar chart compares the proportion of individuals with hypertension and heart disease among Non-Diabetic and Diabetic groups. Orange bars represent hypertension, while yellow bars indicate heart disease. The chart shows a higher prevalence of both conditions in the Diabetic group, with a notably higher proportion of hypertension compared to the </w:t>
      </w:r>
      <w:r w:rsidR="007A7B98">
        <w:rPr>
          <w:bCs/>
        </w:rPr>
        <w:t>heart disease</w:t>
      </w:r>
      <w:r w:rsidRPr="009F5BB4">
        <w:rPr>
          <w:bCs/>
        </w:rPr>
        <w:t xml:space="preserve"> group. This visualization clearly shows the correlation between diabetes and an increased risk of hypertension and heart disease.</w:t>
      </w:r>
    </w:p>
    <w:p w14:paraId="2EC74BCA" w14:textId="77777777" w:rsidR="009F5BB4" w:rsidRDefault="009F5BB4">
      <w:pPr>
        <w:pStyle w:val="BodyText"/>
        <w:spacing w:before="263"/>
        <w:rPr>
          <w:b/>
          <w:sz w:val="32"/>
        </w:rPr>
      </w:pPr>
    </w:p>
    <w:p w14:paraId="303B7903" w14:textId="77777777" w:rsidR="009F5BB4" w:rsidRDefault="009F5BB4">
      <w:pPr>
        <w:pStyle w:val="BodyText"/>
        <w:spacing w:before="263"/>
        <w:rPr>
          <w:b/>
          <w:sz w:val="32"/>
        </w:rPr>
      </w:pPr>
    </w:p>
    <w:p w14:paraId="751AC73A" w14:textId="77777777" w:rsidR="009F5BB4" w:rsidRDefault="009F5BB4">
      <w:pPr>
        <w:pStyle w:val="BodyText"/>
        <w:spacing w:before="263"/>
        <w:rPr>
          <w:b/>
          <w:sz w:val="32"/>
        </w:rPr>
      </w:pPr>
    </w:p>
    <w:p w14:paraId="58752F17" w14:textId="75107A89" w:rsidR="009F5BB4" w:rsidRPr="00266E17" w:rsidRDefault="00266E17">
      <w:pPr>
        <w:pStyle w:val="BodyText"/>
        <w:spacing w:before="263"/>
        <w:rPr>
          <w:b/>
          <w:sz w:val="32"/>
          <w:u w:val="single"/>
        </w:rPr>
      </w:pPr>
      <w:r>
        <w:rPr>
          <w:b/>
          <w:sz w:val="32"/>
        </w:rPr>
        <w:t xml:space="preserve">    </w:t>
      </w:r>
      <w:r w:rsidRPr="00266E17">
        <w:rPr>
          <w:b/>
          <w:sz w:val="32"/>
          <w:u w:val="single"/>
        </w:rPr>
        <w:t>SCATTERPLOT:</w:t>
      </w:r>
    </w:p>
    <w:p w14:paraId="681603A1" w14:textId="6780A13B" w:rsidR="009F5BB4" w:rsidRDefault="009F5BB4">
      <w:pPr>
        <w:pStyle w:val="BodyText"/>
        <w:spacing w:before="263"/>
        <w:rPr>
          <w:b/>
          <w:sz w:val="32"/>
        </w:rPr>
      </w:pPr>
    </w:p>
    <w:p w14:paraId="2F9E8196" w14:textId="4CB64520" w:rsidR="009F5BB4" w:rsidRDefault="00266E17">
      <w:pPr>
        <w:pStyle w:val="BodyText"/>
        <w:spacing w:before="263"/>
        <w:rPr>
          <w:b/>
          <w:sz w:val="32"/>
        </w:rPr>
      </w:pPr>
      <w:r>
        <w:rPr>
          <w:b/>
          <w:noProof/>
          <w:sz w:val="32"/>
        </w:rPr>
        <w:drawing>
          <wp:anchor distT="0" distB="0" distL="114300" distR="114300" simplePos="0" relativeHeight="487601152" behindDoc="0" locked="0" layoutInCell="1" allowOverlap="1" wp14:anchorId="68956F10" wp14:editId="4810C63F">
            <wp:simplePos x="0" y="0"/>
            <wp:positionH relativeFrom="margin">
              <wp:posOffset>3959629</wp:posOffset>
            </wp:positionH>
            <wp:positionV relativeFrom="margin">
              <wp:posOffset>1357457</wp:posOffset>
            </wp:positionV>
            <wp:extent cx="1498600" cy="1193800"/>
            <wp:effectExtent l="0" t="0" r="0" b="0"/>
            <wp:wrapSquare wrapText="bothSides"/>
            <wp:docPr id="1220125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25397" name="Picture 1220125397"/>
                    <pic:cNvPicPr/>
                  </pic:nvPicPr>
                  <pic:blipFill>
                    <a:blip r:embed="rId23">
                      <a:extLst>
                        <a:ext uri="{28A0092B-C50C-407E-A947-70E740481C1C}">
                          <a14:useLocalDpi xmlns:a14="http://schemas.microsoft.com/office/drawing/2010/main" val="0"/>
                        </a:ext>
                      </a:extLst>
                    </a:blip>
                    <a:stretch>
                      <a:fillRect/>
                    </a:stretch>
                  </pic:blipFill>
                  <pic:spPr>
                    <a:xfrm>
                      <a:off x="0" y="0"/>
                      <a:ext cx="1498600" cy="1193800"/>
                    </a:xfrm>
                    <a:prstGeom prst="rect">
                      <a:avLst/>
                    </a:prstGeom>
                  </pic:spPr>
                </pic:pic>
              </a:graphicData>
            </a:graphic>
          </wp:anchor>
        </w:drawing>
      </w:r>
      <w:r>
        <w:rPr>
          <w:b/>
          <w:noProof/>
          <w:sz w:val="32"/>
        </w:rPr>
        <w:drawing>
          <wp:inline distT="0" distB="0" distL="0" distR="0" wp14:anchorId="7326E0F5" wp14:editId="1C63D3B4">
            <wp:extent cx="3733800" cy="5842000"/>
            <wp:effectExtent l="0" t="0" r="0" b="0"/>
            <wp:docPr id="1124914756"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14756" name="Picture 3"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33800" cy="5842000"/>
                    </a:xfrm>
                    <a:prstGeom prst="rect">
                      <a:avLst/>
                    </a:prstGeom>
                  </pic:spPr>
                </pic:pic>
              </a:graphicData>
            </a:graphic>
          </wp:inline>
        </w:drawing>
      </w:r>
    </w:p>
    <w:p w14:paraId="5DD23325" w14:textId="77777777" w:rsidR="009F5BB4" w:rsidRDefault="009F5BB4">
      <w:pPr>
        <w:pStyle w:val="BodyText"/>
        <w:spacing w:before="263"/>
        <w:rPr>
          <w:b/>
          <w:sz w:val="32"/>
        </w:rPr>
      </w:pPr>
    </w:p>
    <w:p w14:paraId="52679D38" w14:textId="40FFD62A" w:rsidR="009F5BB4" w:rsidRPr="00266E17" w:rsidRDefault="00266E17">
      <w:pPr>
        <w:pStyle w:val="BodyText"/>
        <w:spacing w:before="263"/>
        <w:rPr>
          <w:bCs/>
        </w:rPr>
      </w:pPr>
      <w:r w:rsidRPr="00266E17">
        <w:rPr>
          <w:bCs/>
        </w:rPr>
        <w:t xml:space="preserve">The scatter plot represents the relationship between smoking history and the prevalence of diabetes. Colored circles correspond to different smoking statuses: blue for current smokers, orange for people who have ever smoked, red for former smokers, green for those who have never smoked, and teal for not current smokers. The position and size of the circles indicate the number of diabetes cases within each category, with the green circle (never smokers) being the largest and highest on the plot, suggesting a higher number of diabetes cases among </w:t>
      </w:r>
      <w:r w:rsidRPr="00266E17">
        <w:rPr>
          <w:bCs/>
        </w:rPr>
        <w:lastRenderedPageBreak/>
        <w:t>individuals who have never smoked.</w:t>
      </w:r>
    </w:p>
    <w:p w14:paraId="6DB2EE36" w14:textId="77777777" w:rsidR="009F5BB4" w:rsidRDefault="009F5BB4">
      <w:pPr>
        <w:pStyle w:val="BodyText"/>
        <w:spacing w:before="263"/>
        <w:rPr>
          <w:b/>
          <w:sz w:val="32"/>
        </w:rPr>
      </w:pPr>
    </w:p>
    <w:p w14:paraId="7FF50E81" w14:textId="77777777" w:rsidR="00DF653F" w:rsidRDefault="00000000">
      <w:pPr>
        <w:pStyle w:val="Heading1"/>
        <w:numPr>
          <w:ilvl w:val="0"/>
          <w:numId w:val="2"/>
        </w:numPr>
        <w:tabs>
          <w:tab w:val="left" w:pos="1358"/>
        </w:tabs>
        <w:spacing w:before="1"/>
        <w:ind w:left="1358" w:hanging="358"/>
        <w:rPr>
          <w:u w:val="none"/>
        </w:rPr>
      </w:pPr>
      <w:r>
        <w:t>Analysis</w:t>
      </w:r>
      <w:r>
        <w:rPr>
          <w:spacing w:val="-9"/>
        </w:rPr>
        <w:t xml:space="preserve"> </w:t>
      </w:r>
      <w:r>
        <w:t>and</w:t>
      </w:r>
      <w:r>
        <w:rPr>
          <w:spacing w:val="-8"/>
        </w:rPr>
        <w:t xml:space="preserve"> </w:t>
      </w:r>
      <w:r>
        <w:rPr>
          <w:spacing w:val="-2"/>
        </w:rPr>
        <w:t>Discussion:</w:t>
      </w:r>
    </w:p>
    <w:p w14:paraId="14B25B82" w14:textId="12E4270A" w:rsidR="00DF653F" w:rsidRPr="00994D8B" w:rsidRDefault="00994D8B" w:rsidP="00CB0125">
      <w:pPr>
        <w:pStyle w:val="BodyText"/>
        <w:spacing w:before="159" w:line="259" w:lineRule="auto"/>
        <w:ind w:right="115"/>
        <w:jc w:val="both"/>
        <w:rPr>
          <w:rFonts w:asciiTheme="minorHAnsi" w:hAnsiTheme="minorHAnsi" w:cstheme="minorHAnsi"/>
          <w:color w:val="1C1917"/>
          <w:shd w:val="clear" w:color="auto" w:fill="FFFFFF"/>
        </w:rPr>
      </w:pPr>
      <w:r w:rsidRPr="00994D8B">
        <w:rPr>
          <w:rFonts w:asciiTheme="minorHAnsi" w:hAnsiTheme="minorHAnsi" w:cstheme="minorHAnsi"/>
          <w:color w:val="1C1917"/>
          <w:shd w:val="clear" w:color="auto" w:fill="FFFFFF"/>
        </w:rPr>
        <w:t>The visualizations and exploratory analysis provide significant insights into factors predicting diabetes prevalence and risk.</w:t>
      </w:r>
    </w:p>
    <w:p w14:paraId="09FB3D1D" w14:textId="149B4E42" w:rsidR="00994D8B" w:rsidRDefault="00994D8B" w:rsidP="00CB0125">
      <w:pPr>
        <w:pStyle w:val="BodyText"/>
        <w:spacing w:before="159" w:line="259" w:lineRule="auto"/>
        <w:ind w:right="115"/>
        <w:jc w:val="both"/>
        <w:rPr>
          <w:rFonts w:asciiTheme="minorHAnsi" w:hAnsiTheme="minorHAnsi" w:cstheme="minorHAnsi"/>
          <w:color w:val="1C1917"/>
          <w:shd w:val="clear" w:color="auto" w:fill="FFFFFF"/>
        </w:rPr>
      </w:pPr>
      <w:r w:rsidRPr="00994D8B">
        <w:rPr>
          <w:rFonts w:asciiTheme="minorHAnsi" w:hAnsiTheme="minorHAnsi" w:cstheme="minorHAnsi"/>
          <w:color w:val="1C1917"/>
          <w:shd w:val="clear" w:color="auto" w:fill="FFFFFF"/>
        </w:rPr>
        <w:t xml:space="preserve">Age is a major predictor of diabetes risk, with a notably higher incidence of diabetes in middle-aged and elderly populations compared to younger age groups. The </w:t>
      </w:r>
      <w:r w:rsidR="00212527">
        <w:rPr>
          <w:rFonts w:asciiTheme="minorHAnsi" w:hAnsiTheme="minorHAnsi" w:cstheme="minorHAnsi"/>
          <w:color w:val="1C1917"/>
          <w:shd w:val="clear" w:color="auto" w:fill="FFFFFF"/>
        </w:rPr>
        <w:t>mosaic plot</w:t>
      </w:r>
      <w:r w:rsidR="00D764A9">
        <w:rPr>
          <w:rFonts w:asciiTheme="minorHAnsi" w:hAnsiTheme="minorHAnsi" w:cstheme="minorHAnsi"/>
          <w:color w:val="1C1917"/>
          <w:shd w:val="clear" w:color="auto" w:fill="FFFFFF"/>
        </w:rPr>
        <w:t xml:space="preserve"> </w:t>
      </w:r>
      <w:r w:rsidRPr="00994D8B">
        <w:rPr>
          <w:rFonts w:asciiTheme="minorHAnsi" w:hAnsiTheme="minorHAnsi" w:cstheme="minorHAnsi"/>
          <w:color w:val="1C1917"/>
          <w:shd w:val="clear" w:color="auto" w:fill="FFFFFF"/>
        </w:rPr>
        <w:t>highlights the</w:t>
      </w:r>
      <w:r w:rsidR="00212527">
        <w:rPr>
          <w:rFonts w:asciiTheme="minorHAnsi" w:hAnsiTheme="minorHAnsi" w:cstheme="minorHAnsi"/>
          <w:color w:val="1C1917"/>
          <w:shd w:val="clear" w:color="auto" w:fill="FFFFFF"/>
        </w:rPr>
        <w:t xml:space="preserve"> proportion of</w:t>
      </w:r>
      <w:r w:rsidR="00D764A9">
        <w:rPr>
          <w:rFonts w:asciiTheme="minorHAnsi" w:hAnsiTheme="minorHAnsi" w:cstheme="minorHAnsi"/>
          <w:color w:val="1C1917"/>
          <w:shd w:val="clear" w:color="auto" w:fill="FFFFFF"/>
        </w:rPr>
        <w:t xml:space="preserve"> </w:t>
      </w:r>
      <w:r w:rsidRPr="00994D8B">
        <w:rPr>
          <w:rFonts w:asciiTheme="minorHAnsi" w:hAnsiTheme="minorHAnsi" w:cstheme="minorHAnsi"/>
          <w:color w:val="1C1917"/>
          <w:shd w:val="clear" w:color="auto" w:fill="FFFFFF"/>
        </w:rPr>
        <w:t>diabetes cases among individuals aged 40-59 and 60-80. This suggests prediabetic screening and prevention efforts could target these high-risk age brackets</w:t>
      </w:r>
      <w:r w:rsidRPr="00F052F8">
        <w:rPr>
          <w:rFonts w:asciiTheme="minorHAnsi" w:hAnsiTheme="minorHAnsi" w:cstheme="minorHAnsi"/>
          <w:color w:val="1C1917"/>
          <w:shd w:val="clear" w:color="auto" w:fill="FFFFFF"/>
        </w:rPr>
        <w:t>.</w:t>
      </w:r>
      <w:r w:rsidR="00F052F8" w:rsidRPr="00F052F8">
        <w:rPr>
          <w:rFonts w:asciiTheme="minorHAnsi" w:hAnsiTheme="minorHAnsi" w:cstheme="minorHAnsi"/>
          <w:color w:val="1C1917"/>
          <w:shd w:val="clear" w:color="auto" w:fill="FFFFFF"/>
        </w:rPr>
        <w:t xml:space="preserve"> </w:t>
      </w:r>
    </w:p>
    <w:p w14:paraId="35FB382D" w14:textId="782E1092" w:rsidR="00F052F8" w:rsidRDefault="00F052F8" w:rsidP="00CB0125">
      <w:pPr>
        <w:pStyle w:val="BodyText"/>
        <w:spacing w:before="159" w:line="259" w:lineRule="auto"/>
        <w:ind w:right="115"/>
        <w:jc w:val="both"/>
        <w:rPr>
          <w:rFonts w:asciiTheme="minorHAnsi" w:hAnsiTheme="minorHAnsi" w:cstheme="minorHAnsi"/>
          <w:color w:val="1C1917"/>
          <w:shd w:val="clear" w:color="auto" w:fill="FFFFFF"/>
        </w:rPr>
      </w:pPr>
      <w:r w:rsidRPr="00F052F8">
        <w:rPr>
          <w:rFonts w:asciiTheme="minorHAnsi" w:hAnsiTheme="minorHAnsi" w:cstheme="minorHAnsi"/>
          <w:color w:val="1C1917"/>
          <w:shd w:val="clear" w:color="auto" w:fill="FFFFFF"/>
        </w:rPr>
        <w:t>Blood glucose levels differ significantly between diabetic and non-diabetic groups. The density plot illustrates the wider spread and higher median glucose levels among diabetic patients. These findings underscore the importance of regular blood glucose screening for early diabetes detection.</w:t>
      </w:r>
    </w:p>
    <w:p w14:paraId="71B52E2F" w14:textId="10E25F07" w:rsidR="00212527" w:rsidRDefault="00212527" w:rsidP="00CB0125">
      <w:pPr>
        <w:pStyle w:val="BodyText"/>
        <w:spacing w:before="159" w:line="259" w:lineRule="auto"/>
        <w:ind w:right="115"/>
        <w:jc w:val="both"/>
        <w:rPr>
          <w:rFonts w:asciiTheme="minorHAnsi" w:hAnsiTheme="minorHAnsi" w:cstheme="minorHAnsi"/>
          <w:color w:val="1C1917"/>
          <w:shd w:val="clear" w:color="auto" w:fill="FFFFFF"/>
        </w:rPr>
      </w:pPr>
      <w:r w:rsidRPr="00F052F8">
        <w:rPr>
          <w:rFonts w:asciiTheme="minorHAnsi" w:hAnsiTheme="minorHAnsi" w:cstheme="minorHAnsi"/>
          <w:color w:val="1C1917"/>
          <w:shd w:val="clear" w:color="auto" w:fill="FFFFFF"/>
        </w:rPr>
        <w:t xml:space="preserve">The box plot </w:t>
      </w:r>
      <w:r>
        <w:rPr>
          <w:rFonts w:asciiTheme="minorHAnsi" w:hAnsiTheme="minorHAnsi" w:cstheme="minorHAnsi"/>
          <w:color w:val="1C1917"/>
          <w:shd w:val="clear" w:color="auto" w:fill="FFFFFF"/>
        </w:rPr>
        <w:t>goes against</w:t>
      </w:r>
      <w:r w:rsidR="00D764A9">
        <w:rPr>
          <w:rFonts w:asciiTheme="minorHAnsi" w:hAnsiTheme="minorHAnsi" w:cstheme="minorHAnsi"/>
          <w:color w:val="1C1917"/>
          <w:shd w:val="clear" w:color="auto" w:fill="FFFFFF"/>
        </w:rPr>
        <w:t xml:space="preserve"> </w:t>
      </w:r>
      <w:r>
        <w:rPr>
          <w:rFonts w:asciiTheme="minorHAnsi" w:hAnsiTheme="minorHAnsi" w:cstheme="minorHAnsi"/>
          <w:color w:val="1C1917"/>
          <w:shd w:val="clear" w:color="auto" w:fill="FFFFFF"/>
        </w:rPr>
        <w:t>the commonly believed notion that obesity will certainly lead to diabetes.</w:t>
      </w:r>
      <w:r w:rsidR="00D764A9">
        <w:rPr>
          <w:rFonts w:asciiTheme="minorHAnsi" w:hAnsiTheme="minorHAnsi" w:cstheme="minorHAnsi"/>
          <w:color w:val="1C1917"/>
          <w:shd w:val="clear" w:color="auto" w:fill="FFFFFF"/>
        </w:rPr>
        <w:t xml:space="preserve"> </w:t>
      </w:r>
      <w:r>
        <w:rPr>
          <w:rFonts w:asciiTheme="minorHAnsi" w:hAnsiTheme="minorHAnsi" w:cstheme="minorHAnsi"/>
          <w:color w:val="1C1917"/>
          <w:shd w:val="clear" w:color="auto" w:fill="FFFFFF"/>
        </w:rPr>
        <w:t xml:space="preserve">we can see that </w:t>
      </w:r>
      <w:r w:rsidR="00D764A9">
        <w:rPr>
          <w:rFonts w:asciiTheme="minorHAnsi" w:hAnsiTheme="minorHAnsi" w:cstheme="minorHAnsi"/>
          <w:color w:val="1C1917"/>
          <w:shd w:val="clear" w:color="auto" w:fill="FFFFFF"/>
        </w:rPr>
        <w:t>not all people who are obese are affected with diabetes.</w:t>
      </w:r>
    </w:p>
    <w:p w14:paraId="35F8365C" w14:textId="6120AE46" w:rsidR="00F052F8" w:rsidRDefault="00F052F8" w:rsidP="00CB0125">
      <w:pPr>
        <w:pStyle w:val="BodyText"/>
        <w:spacing w:before="159" w:line="259" w:lineRule="auto"/>
        <w:ind w:right="115"/>
        <w:jc w:val="both"/>
        <w:rPr>
          <w:rFonts w:asciiTheme="minorHAnsi" w:hAnsiTheme="minorHAnsi" w:cstheme="minorHAnsi"/>
          <w:color w:val="1C1917"/>
          <w:shd w:val="clear" w:color="auto" w:fill="FFFFFF"/>
        </w:rPr>
      </w:pPr>
      <w:r w:rsidRPr="00F052F8">
        <w:rPr>
          <w:rFonts w:asciiTheme="minorHAnsi" w:hAnsiTheme="minorHAnsi" w:cstheme="minorHAnsi"/>
          <w:color w:val="1C1917"/>
          <w:shd w:val="clear" w:color="auto" w:fill="FFFFFF"/>
        </w:rPr>
        <w:t>Comorbidities like hypertension and heart disease occur more frequently in diabetic patients compared to the general population. The bar chart clearly indicates the increased prevalence of both conditions among individuals with diabetes.</w:t>
      </w:r>
      <w:r w:rsidRPr="00F052F8">
        <w:rPr>
          <w:rFonts w:ascii="Segoe UI" w:hAnsi="Segoe UI" w:cs="Segoe UI"/>
          <w:color w:val="1C1917"/>
          <w:sz w:val="27"/>
          <w:szCs w:val="27"/>
          <w:shd w:val="clear" w:color="auto" w:fill="FFFFFF"/>
        </w:rPr>
        <w:t xml:space="preserve"> </w:t>
      </w:r>
      <w:r w:rsidRPr="00F052F8">
        <w:rPr>
          <w:rFonts w:asciiTheme="minorHAnsi" w:hAnsiTheme="minorHAnsi" w:cstheme="minorHAnsi"/>
          <w:color w:val="1C1917"/>
          <w:shd w:val="clear" w:color="auto" w:fill="FFFFFF"/>
        </w:rPr>
        <w:t>This highlights the need to monitor diabetic patients for associated health risks.</w:t>
      </w:r>
    </w:p>
    <w:p w14:paraId="0CDFC373" w14:textId="54A37E2F" w:rsidR="00F052F8" w:rsidRDefault="00F052F8" w:rsidP="00CB0125">
      <w:pPr>
        <w:pStyle w:val="BodyText"/>
        <w:spacing w:before="159" w:line="259" w:lineRule="auto"/>
        <w:ind w:right="115"/>
        <w:jc w:val="both"/>
        <w:rPr>
          <w:rFonts w:asciiTheme="minorHAnsi" w:hAnsiTheme="minorHAnsi" w:cstheme="minorHAnsi"/>
          <w:color w:val="1C1917"/>
          <w:shd w:val="clear" w:color="auto" w:fill="FFFFFF"/>
        </w:rPr>
      </w:pPr>
      <w:r w:rsidRPr="00F052F8">
        <w:rPr>
          <w:rFonts w:asciiTheme="minorHAnsi" w:hAnsiTheme="minorHAnsi" w:cstheme="minorHAnsi"/>
          <w:color w:val="1C1917"/>
          <w:shd w:val="clear" w:color="auto" w:fill="FFFFFF"/>
        </w:rPr>
        <w:t>Smoking has a relatively small correlation to diabetes risk compared to other factors like age and glucose levels. The scatter plot reveals a high prevalence of diabetes even among those who never smoked.</w:t>
      </w:r>
      <w:r>
        <w:rPr>
          <w:rStyle w:val="apple-converted-space"/>
          <w:rFonts w:asciiTheme="minorHAnsi" w:hAnsiTheme="minorHAnsi" w:cstheme="minorHAnsi"/>
          <w:color w:val="1C1917"/>
          <w:shd w:val="clear" w:color="auto" w:fill="FFFFFF"/>
        </w:rPr>
        <w:t xml:space="preserve"> </w:t>
      </w:r>
      <w:r w:rsidRPr="00F052F8">
        <w:rPr>
          <w:rFonts w:asciiTheme="minorHAnsi" w:hAnsiTheme="minorHAnsi" w:cstheme="minorHAnsi"/>
          <w:color w:val="1C1917"/>
          <w:shd w:val="clear" w:color="auto" w:fill="FFFFFF"/>
        </w:rPr>
        <w:t>While smoking may exacerbate diabetes, it does not appear to be a primary predictor based on this data.</w:t>
      </w:r>
    </w:p>
    <w:p w14:paraId="055C7B61" w14:textId="02DD0778" w:rsidR="00F052F8" w:rsidRDefault="00F052F8" w:rsidP="00CB0125">
      <w:pPr>
        <w:pStyle w:val="BodyText"/>
        <w:spacing w:before="159" w:line="259" w:lineRule="auto"/>
        <w:ind w:right="115"/>
        <w:jc w:val="both"/>
        <w:rPr>
          <w:rFonts w:asciiTheme="minorHAnsi" w:hAnsiTheme="minorHAnsi" w:cstheme="minorHAnsi"/>
          <w:color w:val="1C1917"/>
          <w:shd w:val="clear" w:color="auto" w:fill="FFFFFF"/>
        </w:rPr>
      </w:pPr>
      <w:r w:rsidRPr="00F052F8">
        <w:rPr>
          <w:rFonts w:asciiTheme="minorHAnsi" w:hAnsiTheme="minorHAnsi" w:cstheme="minorHAnsi"/>
          <w:color w:val="1C1917"/>
          <w:shd w:val="clear" w:color="auto" w:fill="FFFFFF"/>
        </w:rPr>
        <w:t>In summary, the integrated analysis strongly indicates age, blood glucose trends, and comorbidities like hypertension have the closest association with diabetes occurrence. A multipronged strategy of focused screening in high-risk demographics, regular blood glucose monitoring, and aggressive management of related health conditions may help curb diabetes prevalence. The visualizations and exploratory analysis offer actionable population health insights from a multifaceted dataset.</w:t>
      </w:r>
    </w:p>
    <w:p w14:paraId="40C658CF" w14:textId="77777777" w:rsidR="00FA5E5A" w:rsidRDefault="00FA5E5A" w:rsidP="00CB0125">
      <w:pPr>
        <w:pStyle w:val="BodyText"/>
        <w:spacing w:before="159" w:line="259" w:lineRule="auto"/>
        <w:ind w:right="115"/>
        <w:jc w:val="both"/>
        <w:rPr>
          <w:rFonts w:asciiTheme="minorHAnsi" w:hAnsiTheme="minorHAnsi" w:cstheme="minorHAnsi"/>
          <w:color w:val="1C1917"/>
          <w:shd w:val="clear" w:color="auto" w:fill="FFFFFF"/>
        </w:rPr>
      </w:pPr>
    </w:p>
    <w:p w14:paraId="6C8F918C" w14:textId="022D107F" w:rsidR="00FA5E5A" w:rsidRDefault="00FA5E5A"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r>
        <w:rPr>
          <w:rFonts w:asciiTheme="minorHAnsi" w:hAnsiTheme="minorHAnsi" w:cstheme="minorHAnsi"/>
          <w:b/>
          <w:bCs/>
          <w:color w:val="1C1917"/>
          <w:sz w:val="24"/>
          <w:szCs w:val="24"/>
          <w:shd w:val="clear" w:color="auto" w:fill="FFFFFF"/>
        </w:rPr>
        <w:t>5.INDIVIDUAL REPORT:</w:t>
      </w:r>
    </w:p>
    <w:p w14:paraId="180BBBC7" w14:textId="335E2832" w:rsidR="00FA5E5A" w:rsidRDefault="00FA5E5A"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r>
        <w:rPr>
          <w:rFonts w:asciiTheme="minorHAnsi" w:hAnsiTheme="minorHAnsi" w:cstheme="minorHAnsi"/>
          <w:b/>
          <w:bCs/>
          <w:color w:val="1C1917"/>
          <w:sz w:val="24"/>
          <w:szCs w:val="24"/>
          <w:shd w:val="clear" w:color="auto" w:fill="FFFFFF"/>
        </w:rPr>
        <w:t>As a part of the project I was involved in both exploratory and explanatory analysis .In the exploratory phase I used a boxplot to see the relationship between diabetes and BMI(body mass index).</w:t>
      </w:r>
    </w:p>
    <w:p w14:paraId="57793E61" w14:textId="71999BEB" w:rsidR="00FA5E5A" w:rsidRDefault="00FA5E5A"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r>
        <w:rPr>
          <w:rFonts w:asciiTheme="minorHAnsi" w:hAnsiTheme="minorHAnsi" w:cstheme="minorHAnsi"/>
          <w:b/>
          <w:bCs/>
          <w:color w:val="1C1917"/>
          <w:sz w:val="24"/>
          <w:szCs w:val="24"/>
          <w:shd w:val="clear" w:color="auto" w:fill="FFFFFF"/>
        </w:rPr>
        <w:t>It is equally important to consider factors which are not effecting diabetes too.There is a common misleading notion that people who are obese certainly meet with diabetes.This notion is ruled out by the following analysis using a wide demographic data.</w:t>
      </w:r>
    </w:p>
    <w:p w14:paraId="17DC586C" w14:textId="3C18D01A" w:rsidR="00FA5E5A" w:rsidRDefault="00FA5E5A"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r>
        <w:rPr>
          <w:rFonts w:asciiTheme="minorHAnsi" w:hAnsiTheme="minorHAnsi" w:cstheme="minorHAnsi"/>
          <w:b/>
          <w:bCs/>
          <w:color w:val="1C1917"/>
          <w:sz w:val="24"/>
          <w:szCs w:val="24"/>
          <w:shd w:val="clear" w:color="auto" w:fill="FFFFFF"/>
        </w:rPr>
        <w:t xml:space="preserve">In the explanatory phase, I further </w:t>
      </w:r>
      <w:r w:rsidR="00D41C03">
        <w:rPr>
          <w:rFonts w:asciiTheme="minorHAnsi" w:hAnsiTheme="minorHAnsi" w:cstheme="minorHAnsi"/>
          <w:b/>
          <w:bCs/>
          <w:color w:val="1C1917"/>
          <w:sz w:val="24"/>
          <w:szCs w:val="24"/>
          <w:shd w:val="clear" w:color="auto" w:fill="FFFFFF"/>
        </w:rPr>
        <w:t>added jittering over the boxplot which shows individual data points suggesting not much difference in the spread in both the levels.</w:t>
      </w:r>
    </w:p>
    <w:p w14:paraId="0A7A0DF0" w14:textId="77777777" w:rsidR="00FA5E5A" w:rsidRDefault="00FA5E5A"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3B669A7C" w14:textId="77777777" w:rsidR="00FA5E5A" w:rsidRDefault="00FA5E5A"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6900B834" w14:textId="02434F0E" w:rsidR="00FA5E5A" w:rsidRDefault="00D41C03"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r>
        <w:rPr>
          <w:noProof/>
          <w:sz w:val="21"/>
        </w:rPr>
        <w:lastRenderedPageBreak/>
        <w:drawing>
          <wp:anchor distT="0" distB="0" distL="114300" distR="114300" simplePos="0" relativeHeight="487603200" behindDoc="1" locked="0" layoutInCell="1" allowOverlap="1" wp14:anchorId="2C3BC29F" wp14:editId="216B08DB">
            <wp:simplePos x="0" y="0"/>
            <wp:positionH relativeFrom="margin">
              <wp:align>left</wp:align>
            </wp:positionH>
            <wp:positionV relativeFrom="paragraph">
              <wp:posOffset>-459740</wp:posOffset>
            </wp:positionV>
            <wp:extent cx="4479925" cy="2628900"/>
            <wp:effectExtent l="0" t="0" r="0" b="0"/>
            <wp:wrapNone/>
            <wp:docPr id="1293556237" name="Picture 1293556237" descr="A screenshot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screenshot of a graph&#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343" cy="2629145"/>
                    </a:xfrm>
                    <a:prstGeom prst="rect">
                      <a:avLst/>
                    </a:prstGeom>
                    <a:noFill/>
                  </pic:spPr>
                </pic:pic>
              </a:graphicData>
            </a:graphic>
            <wp14:sizeRelH relativeFrom="page">
              <wp14:pctWidth>0</wp14:pctWidth>
            </wp14:sizeRelH>
            <wp14:sizeRelV relativeFrom="page">
              <wp14:pctHeight>0</wp14:pctHeight>
            </wp14:sizeRelV>
          </wp:anchor>
        </w:drawing>
      </w:r>
    </w:p>
    <w:p w14:paraId="477974CA" w14:textId="10BE7A5E" w:rsidR="00FA5E5A" w:rsidRDefault="00FA5E5A"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35EF2CA8" w14:textId="6ADE3301" w:rsidR="00FA5E5A" w:rsidRDefault="00FA5E5A"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231AF476" w14:textId="3095EA1E" w:rsidR="00FA5E5A" w:rsidRDefault="00FA5E5A"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478CCBD0" w14:textId="77777777" w:rsidR="00D41C03" w:rsidRDefault="00D41C03"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5DB27D26" w14:textId="77777777" w:rsidR="00D41C03" w:rsidRDefault="00D41C03"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4DE2793D" w14:textId="77777777" w:rsidR="00D41C03" w:rsidRDefault="00D41C03"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59371DE6" w14:textId="77777777" w:rsidR="00D41C03" w:rsidRDefault="00D41C03"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6553D492" w14:textId="5C0ED714" w:rsidR="00D41C03" w:rsidRDefault="00D41C03"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r>
        <w:rPr>
          <w:b/>
          <w:noProof/>
          <w:sz w:val="14"/>
        </w:rPr>
        <w:drawing>
          <wp:inline distT="0" distB="0" distL="0" distR="0" wp14:anchorId="405E05A3" wp14:editId="64E06E5C">
            <wp:extent cx="5239512" cy="3127248"/>
            <wp:effectExtent l="0" t="0" r="0" b="0"/>
            <wp:docPr id="1450616591" name="Picture 145061659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04887" name="Picture 1"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9512" cy="3127248"/>
                    </a:xfrm>
                    <a:prstGeom prst="rect">
                      <a:avLst/>
                    </a:prstGeom>
                  </pic:spPr>
                </pic:pic>
              </a:graphicData>
            </a:graphic>
          </wp:inline>
        </w:drawing>
      </w:r>
    </w:p>
    <w:p w14:paraId="73A641E1" w14:textId="0C7EBC2C" w:rsidR="00D41C03" w:rsidRDefault="00D41C03"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r>
        <w:rPr>
          <w:rFonts w:asciiTheme="minorHAnsi" w:hAnsiTheme="minorHAnsi" w:cstheme="minorHAnsi"/>
          <w:b/>
          <w:bCs/>
          <w:color w:val="1C1917"/>
          <w:sz w:val="24"/>
          <w:szCs w:val="24"/>
          <w:shd w:val="clear" w:color="auto" w:fill="FFFFFF"/>
        </w:rPr>
        <w:t>Next I did a mosaic plot in my final visualization to show the percentage distribution of diabetes across different life stage age groupings.Age is definitely a influencing factor in the occurrence of diabetes.</w:t>
      </w:r>
    </w:p>
    <w:p w14:paraId="36E47C18" w14:textId="76798586" w:rsidR="00583185" w:rsidRDefault="00583185"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r w:rsidRPr="00EC5596">
        <w:rPr>
          <w:noProof/>
          <w:sz w:val="20"/>
        </w:rPr>
        <w:drawing>
          <wp:inline distT="0" distB="0" distL="0" distR="0" wp14:anchorId="2F045998" wp14:editId="4A2BE019">
            <wp:extent cx="6426200" cy="1912620"/>
            <wp:effectExtent l="0" t="0" r="0" b="0"/>
            <wp:docPr id="1981795078" name="Picture 198179507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8"/>
                    <a:stretch>
                      <a:fillRect/>
                    </a:stretch>
                  </pic:blipFill>
                  <pic:spPr>
                    <a:xfrm>
                      <a:off x="0" y="0"/>
                      <a:ext cx="6426200" cy="1912620"/>
                    </a:xfrm>
                    <a:prstGeom prst="rect">
                      <a:avLst/>
                    </a:prstGeom>
                  </pic:spPr>
                </pic:pic>
              </a:graphicData>
            </a:graphic>
          </wp:inline>
        </w:drawing>
      </w:r>
    </w:p>
    <w:p w14:paraId="29CACE30" w14:textId="77777777" w:rsidR="00583185" w:rsidRDefault="00583185" w:rsidP="00CB0125">
      <w:pPr>
        <w:pStyle w:val="BodyText"/>
        <w:spacing w:before="159" w:line="259" w:lineRule="auto"/>
        <w:ind w:right="115"/>
        <w:jc w:val="both"/>
        <w:rPr>
          <w:rFonts w:asciiTheme="minorHAnsi" w:hAnsiTheme="minorHAnsi" w:cstheme="minorHAnsi"/>
          <w:b/>
          <w:bCs/>
          <w:color w:val="1C1917"/>
          <w:sz w:val="24"/>
          <w:szCs w:val="24"/>
          <w:shd w:val="clear" w:color="auto" w:fill="FFFFFF"/>
        </w:rPr>
      </w:pPr>
    </w:p>
    <w:p w14:paraId="54BC2F99" w14:textId="66AD8D60" w:rsidR="00583185" w:rsidRPr="0085684C" w:rsidRDefault="00583185" w:rsidP="00CB0125">
      <w:pPr>
        <w:pStyle w:val="BodyText"/>
        <w:spacing w:before="159" w:line="259" w:lineRule="auto"/>
        <w:ind w:right="115"/>
        <w:jc w:val="both"/>
        <w:rPr>
          <w:b/>
          <w:bCs/>
        </w:rPr>
      </w:pPr>
      <w:r w:rsidRPr="0085684C">
        <w:rPr>
          <w:b/>
          <w:bCs/>
        </w:rPr>
        <w:lastRenderedPageBreak/>
        <w:t xml:space="preserve">Future Analysis: </w:t>
      </w:r>
      <w:r w:rsidR="00A41443" w:rsidRPr="0085684C">
        <w:rPr>
          <w:b/>
          <w:bCs/>
        </w:rPr>
        <w:t xml:space="preserve">By considering what factors effect and what does’nt  in the occurrence of diabetes,we can take a preventive course of action </w:t>
      </w:r>
      <w:r w:rsidR="0085684C" w:rsidRPr="0085684C">
        <w:rPr>
          <w:b/>
          <w:bCs/>
        </w:rPr>
        <w:t>and reduce the overall burden diabetes has on the healthcare system.</w:t>
      </w:r>
    </w:p>
    <w:p w14:paraId="5241C30E" w14:textId="14311A85" w:rsidR="00583185" w:rsidRPr="0085684C" w:rsidRDefault="00583185" w:rsidP="00CB0125">
      <w:pPr>
        <w:pStyle w:val="BodyText"/>
        <w:spacing w:before="159" w:line="259" w:lineRule="auto"/>
        <w:ind w:right="115"/>
        <w:jc w:val="both"/>
        <w:rPr>
          <w:b/>
          <w:bCs/>
        </w:rPr>
      </w:pPr>
      <w:r w:rsidRPr="0085684C">
        <w:rPr>
          <w:b/>
          <w:bCs/>
        </w:rPr>
        <w:t xml:space="preserve">Key Takeaways: </w:t>
      </w:r>
      <w:r w:rsidR="00A41443" w:rsidRPr="0085684C">
        <w:rPr>
          <w:b/>
          <w:bCs/>
        </w:rPr>
        <w:t>I was able to learn about the different factors causing diabetes and work on audience-oriented visualizations thanks to this project. As a result of the project, I was also able to establish stronger relationships with my teammates and work together on fresh concepts to produce visually engaging content.</w:t>
      </w:r>
    </w:p>
    <w:p w14:paraId="278F8FC0" w14:textId="2D663A00" w:rsidR="00583185" w:rsidRDefault="00583185" w:rsidP="00CB0125">
      <w:pPr>
        <w:pStyle w:val="BodyText"/>
        <w:spacing w:before="159" w:line="259" w:lineRule="auto"/>
        <w:ind w:right="115"/>
        <w:jc w:val="both"/>
        <w:rPr>
          <w:b/>
          <w:bCs/>
        </w:rPr>
      </w:pPr>
      <w:r w:rsidRPr="0085684C">
        <w:rPr>
          <w:b/>
          <w:bCs/>
        </w:rPr>
        <w:t xml:space="preserve"> Reflection: I now have a more thorough understanding of the many kinds of visualizations and how well they can communicate ideas through this course. Additionally, the course introduced me to new R libraries and the program Tableau, which were both helpful in creating a variety of representations.</w:t>
      </w:r>
    </w:p>
    <w:p w14:paraId="5DD85564" w14:textId="079F87EE" w:rsidR="0085684C" w:rsidRDefault="0085684C" w:rsidP="00CB0125">
      <w:pPr>
        <w:pStyle w:val="BodyText"/>
        <w:spacing w:before="159" w:line="259" w:lineRule="auto"/>
        <w:ind w:right="115"/>
        <w:jc w:val="both"/>
        <w:rPr>
          <w:b/>
          <w:bCs/>
        </w:rPr>
      </w:pPr>
      <w:r>
        <w:rPr>
          <w:b/>
          <w:bCs/>
        </w:rPr>
        <w:t>R code for my visualization:</w:t>
      </w:r>
    </w:p>
    <w:p w14:paraId="5ACD7EE9" w14:textId="77777777" w:rsidR="0085684C" w:rsidRDefault="0085684C" w:rsidP="00856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16"/>
          <w:szCs w:val="16"/>
        </w:rPr>
      </w:pPr>
      <w:r w:rsidRPr="0043709B">
        <w:rPr>
          <w:rFonts w:ascii="Lucida Console" w:eastAsia="Times New Roman" w:hAnsi="Lucida Console" w:cs="Courier New"/>
          <w:color w:val="0000FF"/>
          <w:sz w:val="16"/>
          <w:szCs w:val="16"/>
        </w:rPr>
        <w:t>Diabetes.d&lt;-diabetes.data.set %&gt;% mutate(agegrp=cut(age,breaks=c(0,6,13,20,40,60,80),right=T,labels=F))</w:t>
      </w:r>
    </w:p>
    <w:p w14:paraId="642AD548" w14:textId="77777777" w:rsidR="0085684C" w:rsidRPr="0043709B" w:rsidRDefault="0085684C" w:rsidP="00856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16"/>
          <w:szCs w:val="16"/>
        </w:rPr>
      </w:pPr>
    </w:p>
    <w:p w14:paraId="188A907B" w14:textId="77777777" w:rsidR="0085684C" w:rsidRDefault="0085684C" w:rsidP="00856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16"/>
          <w:szCs w:val="16"/>
        </w:rPr>
      </w:pPr>
      <w:r w:rsidRPr="0043709B">
        <w:rPr>
          <w:rFonts w:ascii="Lucida Console" w:eastAsia="Times New Roman" w:hAnsi="Lucida Console" w:cs="Courier New"/>
          <w:color w:val="0000FF"/>
          <w:sz w:val="16"/>
          <w:szCs w:val="16"/>
        </w:rPr>
        <w:t>&gt; Diabetes.d$agegrp&lt;-as.factor(Diabetes.d$agegrp)</w:t>
      </w:r>
    </w:p>
    <w:p w14:paraId="2980A6E6" w14:textId="77777777" w:rsidR="0085684C" w:rsidRPr="0043709B" w:rsidRDefault="0085684C" w:rsidP="00856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16"/>
          <w:szCs w:val="16"/>
        </w:rPr>
      </w:pPr>
    </w:p>
    <w:p w14:paraId="16D57E60" w14:textId="77777777" w:rsidR="0085684C" w:rsidRDefault="0085684C" w:rsidP="00856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16"/>
          <w:szCs w:val="16"/>
        </w:rPr>
      </w:pPr>
      <w:r w:rsidRPr="0043709B">
        <w:rPr>
          <w:rFonts w:ascii="Lucida Console" w:eastAsia="Times New Roman" w:hAnsi="Lucida Console" w:cs="Courier New"/>
          <w:color w:val="0000FF"/>
          <w:sz w:val="16"/>
          <w:szCs w:val="16"/>
        </w:rPr>
        <w:t>&gt; levels(Diabetes.d$agegrp)&lt;-c("0-5","6-12","13-19","20-39","40-59","60-80")</w:t>
      </w:r>
    </w:p>
    <w:p w14:paraId="69B7F052" w14:textId="77777777" w:rsidR="0085684C" w:rsidRPr="0043709B" w:rsidRDefault="0085684C" w:rsidP="00856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16"/>
          <w:szCs w:val="16"/>
        </w:rPr>
      </w:pPr>
    </w:p>
    <w:p w14:paraId="175DEB7D" w14:textId="77777777" w:rsidR="0085684C" w:rsidRDefault="0085684C" w:rsidP="00856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16"/>
          <w:szCs w:val="16"/>
        </w:rPr>
      </w:pPr>
      <w:r w:rsidRPr="0043709B">
        <w:rPr>
          <w:rFonts w:ascii="Lucida Console" w:eastAsia="Times New Roman" w:hAnsi="Lucida Console" w:cs="Courier New"/>
          <w:color w:val="0000FF"/>
          <w:sz w:val="16"/>
          <w:szCs w:val="16"/>
        </w:rPr>
        <w:t>&gt; totals=table(Diabetes.d$agegrp,Diabetes.d$diabetes)</w:t>
      </w:r>
    </w:p>
    <w:p w14:paraId="1038C971" w14:textId="77777777" w:rsidR="0085684C" w:rsidRPr="0043709B" w:rsidRDefault="0085684C" w:rsidP="00856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16"/>
          <w:szCs w:val="16"/>
        </w:rPr>
      </w:pPr>
    </w:p>
    <w:p w14:paraId="091FE03F" w14:textId="77777777" w:rsidR="0085684C" w:rsidRPr="00050985" w:rsidRDefault="0085684C" w:rsidP="00856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16"/>
          <w:szCs w:val="16"/>
        </w:rPr>
      </w:pPr>
      <w:r w:rsidRPr="00050985">
        <w:rPr>
          <w:rFonts w:ascii="Times New Roman" w:eastAsia="Times New Roman" w:hAnsi="Times New Roman" w:cs="Times New Roman"/>
          <w:sz w:val="16"/>
          <w:szCs w:val="16"/>
        </w:rPr>
        <w:t>mosaicplot(totals,main="Diabetes over different age groups",xlab="Agegroups",</w:t>
      </w:r>
    </w:p>
    <w:p w14:paraId="23ED02D6" w14:textId="26EA8F74" w:rsidR="0085684C" w:rsidRPr="0085684C" w:rsidRDefault="0085684C" w:rsidP="0085684C">
      <w:pPr>
        <w:pStyle w:val="BodyText"/>
        <w:spacing w:before="159" w:line="259" w:lineRule="auto"/>
        <w:ind w:right="115"/>
        <w:jc w:val="both"/>
        <w:rPr>
          <w:rFonts w:asciiTheme="minorHAnsi" w:hAnsiTheme="minorHAnsi" w:cstheme="minorHAnsi"/>
          <w:b/>
          <w:bCs/>
          <w:color w:val="1C1917"/>
          <w:sz w:val="24"/>
          <w:szCs w:val="24"/>
          <w:shd w:val="clear" w:color="auto" w:fill="FFFFFF"/>
        </w:rPr>
      </w:pPr>
      <w:r w:rsidRPr="00050985">
        <w:rPr>
          <w:rFonts w:ascii="Times New Roman" w:eastAsia="Times New Roman" w:hAnsi="Times New Roman" w:cs="Times New Roman"/>
          <w:sz w:val="16"/>
          <w:szCs w:val="16"/>
        </w:rPr>
        <w:t xml:space="preserve">       ylab="Diabetic and non Diabetic People",col=c(2,3))</w:t>
      </w:r>
    </w:p>
    <w:sectPr w:rsidR="0085684C" w:rsidRPr="0085684C">
      <w:pgSz w:w="12240" w:h="15840"/>
      <w:pgMar w:top="1420" w:right="1320" w:bottom="280" w:left="800" w:header="720" w:footer="720" w:gutter="0"/>
      <w:pgBorders w:offsetFrom="page">
        <w:top w:val="thinThickSmallGap" w:sz="24" w:space="25" w:color="4471C4"/>
        <w:left w:val="thinThickSmallGap" w:sz="24" w:space="25" w:color="4471C4"/>
        <w:bottom w:val="thickThinSmallGap" w:sz="24" w:space="25" w:color="4471C4"/>
        <w:right w:val="thickThinSmallGap" w:sz="24" w:space="25" w:color="4471C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F465F" w14:textId="77777777" w:rsidR="004C2258" w:rsidRDefault="004C2258" w:rsidP="007575A1">
      <w:r>
        <w:separator/>
      </w:r>
    </w:p>
  </w:endnote>
  <w:endnote w:type="continuationSeparator" w:id="0">
    <w:p w14:paraId="79A12142" w14:textId="77777777" w:rsidR="004C2258" w:rsidRDefault="004C2258" w:rsidP="00757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E792E" w14:textId="77777777" w:rsidR="007575A1" w:rsidRDefault="007575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7A77" w14:textId="77777777" w:rsidR="007575A1" w:rsidRDefault="00757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71CAD" w14:textId="77777777" w:rsidR="007575A1" w:rsidRDefault="00757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92C0A" w14:textId="77777777" w:rsidR="004C2258" w:rsidRDefault="004C2258" w:rsidP="007575A1">
      <w:r>
        <w:separator/>
      </w:r>
    </w:p>
  </w:footnote>
  <w:footnote w:type="continuationSeparator" w:id="0">
    <w:p w14:paraId="1A95C2EE" w14:textId="77777777" w:rsidR="004C2258" w:rsidRDefault="004C2258" w:rsidP="00757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EB188" w14:textId="77777777" w:rsidR="007575A1" w:rsidRDefault="007575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095C0" w14:textId="77777777" w:rsidR="007575A1" w:rsidRDefault="007575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506A0" w14:textId="77777777" w:rsidR="007575A1" w:rsidRDefault="007575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108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08F6998"/>
    <w:multiLevelType w:val="hybridMultilevel"/>
    <w:tmpl w:val="84EA9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4726BA"/>
    <w:multiLevelType w:val="multilevel"/>
    <w:tmpl w:val="D7EA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7815D3"/>
    <w:multiLevelType w:val="hybridMultilevel"/>
    <w:tmpl w:val="EAD46FE6"/>
    <w:lvl w:ilvl="0" w:tplc="479A40AC">
      <w:start w:val="1"/>
      <w:numFmt w:val="decimal"/>
      <w:lvlText w:val="%1."/>
      <w:lvlJc w:val="left"/>
      <w:pPr>
        <w:ind w:left="849" w:hanging="219"/>
      </w:pPr>
      <w:rPr>
        <w:rFonts w:ascii="Calibri" w:eastAsia="Calibri" w:hAnsi="Calibri" w:cs="Calibri" w:hint="default"/>
        <w:b w:val="0"/>
        <w:bCs w:val="0"/>
        <w:i w:val="0"/>
        <w:iCs w:val="0"/>
        <w:spacing w:val="0"/>
        <w:w w:val="100"/>
        <w:sz w:val="22"/>
        <w:szCs w:val="22"/>
        <w:lang w:val="en-US" w:eastAsia="en-US" w:bidi="ar-SA"/>
      </w:rPr>
    </w:lvl>
    <w:lvl w:ilvl="1" w:tplc="7F2C2D16">
      <w:start w:val="1"/>
      <w:numFmt w:val="lowerLetter"/>
      <w:lvlText w:val="%2."/>
      <w:lvlJc w:val="left"/>
      <w:pPr>
        <w:ind w:left="1351" w:hanging="360"/>
      </w:pPr>
      <w:rPr>
        <w:rFonts w:ascii="Calibri" w:eastAsia="Calibri" w:hAnsi="Calibri" w:cs="Calibri" w:hint="default"/>
        <w:b w:val="0"/>
        <w:bCs w:val="0"/>
        <w:i w:val="0"/>
        <w:iCs w:val="0"/>
        <w:spacing w:val="-1"/>
        <w:w w:val="100"/>
        <w:sz w:val="22"/>
        <w:szCs w:val="22"/>
        <w:lang w:val="en-US" w:eastAsia="en-US" w:bidi="ar-SA"/>
      </w:rPr>
    </w:lvl>
    <w:lvl w:ilvl="2" w:tplc="F65262B4">
      <w:start w:val="1"/>
      <w:numFmt w:val="lowerLetter"/>
      <w:lvlText w:val="%3."/>
      <w:lvlJc w:val="left"/>
      <w:pPr>
        <w:ind w:left="2071" w:hanging="360"/>
      </w:pPr>
      <w:rPr>
        <w:rFonts w:ascii="Calibri" w:eastAsia="Calibri" w:hAnsi="Calibri" w:cs="Calibri" w:hint="default"/>
        <w:b w:val="0"/>
        <w:bCs w:val="0"/>
        <w:i w:val="0"/>
        <w:iCs w:val="0"/>
        <w:spacing w:val="-1"/>
        <w:w w:val="100"/>
        <w:sz w:val="22"/>
        <w:szCs w:val="22"/>
        <w:lang w:val="en-US" w:eastAsia="en-US" w:bidi="ar-SA"/>
      </w:rPr>
    </w:lvl>
    <w:lvl w:ilvl="3" w:tplc="189EEB16">
      <w:numFmt w:val="bullet"/>
      <w:lvlText w:val="•"/>
      <w:lvlJc w:val="left"/>
      <w:pPr>
        <w:ind w:left="3076" w:hanging="360"/>
      </w:pPr>
      <w:rPr>
        <w:rFonts w:hint="default"/>
        <w:lang w:val="en-US" w:eastAsia="en-US" w:bidi="ar-SA"/>
      </w:rPr>
    </w:lvl>
    <w:lvl w:ilvl="4" w:tplc="3C889A7A">
      <w:numFmt w:val="bullet"/>
      <w:lvlText w:val="•"/>
      <w:lvlJc w:val="left"/>
      <w:pPr>
        <w:ind w:left="4081" w:hanging="360"/>
      </w:pPr>
      <w:rPr>
        <w:rFonts w:hint="default"/>
        <w:lang w:val="en-US" w:eastAsia="en-US" w:bidi="ar-SA"/>
      </w:rPr>
    </w:lvl>
    <w:lvl w:ilvl="5" w:tplc="D63EC284">
      <w:numFmt w:val="bullet"/>
      <w:lvlText w:val="•"/>
      <w:lvlJc w:val="left"/>
      <w:pPr>
        <w:ind w:left="5086" w:hanging="360"/>
      </w:pPr>
      <w:rPr>
        <w:rFonts w:hint="default"/>
        <w:lang w:val="en-US" w:eastAsia="en-US" w:bidi="ar-SA"/>
      </w:rPr>
    </w:lvl>
    <w:lvl w:ilvl="6" w:tplc="BB18125E">
      <w:numFmt w:val="bullet"/>
      <w:lvlText w:val="•"/>
      <w:lvlJc w:val="left"/>
      <w:pPr>
        <w:ind w:left="6091" w:hanging="360"/>
      </w:pPr>
      <w:rPr>
        <w:rFonts w:hint="default"/>
        <w:lang w:val="en-US" w:eastAsia="en-US" w:bidi="ar-SA"/>
      </w:rPr>
    </w:lvl>
    <w:lvl w:ilvl="7" w:tplc="0B9467FE">
      <w:numFmt w:val="bullet"/>
      <w:lvlText w:val="•"/>
      <w:lvlJc w:val="left"/>
      <w:pPr>
        <w:ind w:left="7096" w:hanging="360"/>
      </w:pPr>
      <w:rPr>
        <w:rFonts w:hint="default"/>
        <w:lang w:val="en-US" w:eastAsia="en-US" w:bidi="ar-SA"/>
      </w:rPr>
    </w:lvl>
    <w:lvl w:ilvl="8" w:tplc="19366E26">
      <w:numFmt w:val="bullet"/>
      <w:lvlText w:val="•"/>
      <w:lvlJc w:val="left"/>
      <w:pPr>
        <w:ind w:left="8101" w:hanging="360"/>
      </w:pPr>
      <w:rPr>
        <w:rFonts w:hint="default"/>
        <w:lang w:val="en-US" w:eastAsia="en-US" w:bidi="ar-SA"/>
      </w:rPr>
    </w:lvl>
  </w:abstractNum>
  <w:abstractNum w:abstractNumId="4" w15:restartNumberingAfterBreak="0">
    <w:nsid w:val="70A666BF"/>
    <w:multiLevelType w:val="hybridMultilevel"/>
    <w:tmpl w:val="0D049504"/>
    <w:lvl w:ilvl="0" w:tplc="2B64F414">
      <w:start w:val="1"/>
      <w:numFmt w:val="decimal"/>
      <w:lvlText w:val="%1."/>
      <w:lvlJc w:val="left"/>
      <w:pPr>
        <w:ind w:left="1360" w:hanging="360"/>
      </w:pPr>
      <w:rPr>
        <w:rFonts w:ascii="Calibri" w:eastAsia="Calibri" w:hAnsi="Calibri" w:cs="Calibri" w:hint="default"/>
        <w:b/>
        <w:bCs/>
        <w:i w:val="0"/>
        <w:iCs w:val="0"/>
        <w:spacing w:val="-2"/>
        <w:w w:val="99"/>
        <w:sz w:val="32"/>
        <w:szCs w:val="32"/>
        <w:lang w:val="en-US" w:eastAsia="en-US" w:bidi="ar-SA"/>
      </w:rPr>
    </w:lvl>
    <w:lvl w:ilvl="1" w:tplc="55145C9C">
      <w:numFmt w:val="bullet"/>
      <w:lvlText w:val="•"/>
      <w:lvlJc w:val="left"/>
      <w:pPr>
        <w:ind w:left="2236" w:hanging="360"/>
      </w:pPr>
      <w:rPr>
        <w:rFonts w:hint="default"/>
        <w:lang w:val="en-US" w:eastAsia="en-US" w:bidi="ar-SA"/>
      </w:rPr>
    </w:lvl>
    <w:lvl w:ilvl="2" w:tplc="47981FD6">
      <w:numFmt w:val="bullet"/>
      <w:lvlText w:val="•"/>
      <w:lvlJc w:val="left"/>
      <w:pPr>
        <w:ind w:left="3112" w:hanging="360"/>
      </w:pPr>
      <w:rPr>
        <w:rFonts w:hint="default"/>
        <w:lang w:val="en-US" w:eastAsia="en-US" w:bidi="ar-SA"/>
      </w:rPr>
    </w:lvl>
    <w:lvl w:ilvl="3" w:tplc="AF62E744">
      <w:numFmt w:val="bullet"/>
      <w:lvlText w:val="•"/>
      <w:lvlJc w:val="left"/>
      <w:pPr>
        <w:ind w:left="3988" w:hanging="360"/>
      </w:pPr>
      <w:rPr>
        <w:rFonts w:hint="default"/>
        <w:lang w:val="en-US" w:eastAsia="en-US" w:bidi="ar-SA"/>
      </w:rPr>
    </w:lvl>
    <w:lvl w:ilvl="4" w:tplc="C672BC2C">
      <w:numFmt w:val="bullet"/>
      <w:lvlText w:val="•"/>
      <w:lvlJc w:val="left"/>
      <w:pPr>
        <w:ind w:left="4864" w:hanging="360"/>
      </w:pPr>
      <w:rPr>
        <w:rFonts w:hint="default"/>
        <w:lang w:val="en-US" w:eastAsia="en-US" w:bidi="ar-SA"/>
      </w:rPr>
    </w:lvl>
    <w:lvl w:ilvl="5" w:tplc="75442292">
      <w:numFmt w:val="bullet"/>
      <w:lvlText w:val="•"/>
      <w:lvlJc w:val="left"/>
      <w:pPr>
        <w:ind w:left="5740" w:hanging="360"/>
      </w:pPr>
      <w:rPr>
        <w:rFonts w:hint="default"/>
        <w:lang w:val="en-US" w:eastAsia="en-US" w:bidi="ar-SA"/>
      </w:rPr>
    </w:lvl>
    <w:lvl w:ilvl="6" w:tplc="9D36B198">
      <w:numFmt w:val="bullet"/>
      <w:lvlText w:val="•"/>
      <w:lvlJc w:val="left"/>
      <w:pPr>
        <w:ind w:left="6616" w:hanging="360"/>
      </w:pPr>
      <w:rPr>
        <w:rFonts w:hint="default"/>
        <w:lang w:val="en-US" w:eastAsia="en-US" w:bidi="ar-SA"/>
      </w:rPr>
    </w:lvl>
    <w:lvl w:ilvl="7" w:tplc="B2304AFA">
      <w:numFmt w:val="bullet"/>
      <w:lvlText w:val="•"/>
      <w:lvlJc w:val="left"/>
      <w:pPr>
        <w:ind w:left="7492" w:hanging="360"/>
      </w:pPr>
      <w:rPr>
        <w:rFonts w:hint="default"/>
        <w:lang w:val="en-US" w:eastAsia="en-US" w:bidi="ar-SA"/>
      </w:rPr>
    </w:lvl>
    <w:lvl w:ilvl="8" w:tplc="E2625D1E">
      <w:numFmt w:val="bullet"/>
      <w:lvlText w:val="•"/>
      <w:lvlJc w:val="left"/>
      <w:pPr>
        <w:ind w:left="8368" w:hanging="360"/>
      </w:pPr>
      <w:rPr>
        <w:rFonts w:hint="default"/>
        <w:lang w:val="en-US" w:eastAsia="en-US" w:bidi="ar-SA"/>
      </w:rPr>
    </w:lvl>
  </w:abstractNum>
  <w:num w:numId="1" w16cid:durableId="1198009855">
    <w:abstractNumId w:val="3"/>
  </w:num>
  <w:num w:numId="2" w16cid:durableId="1184705995">
    <w:abstractNumId w:val="4"/>
  </w:num>
  <w:num w:numId="3" w16cid:durableId="381951835">
    <w:abstractNumId w:val="0"/>
  </w:num>
  <w:num w:numId="4" w16cid:durableId="1508204932">
    <w:abstractNumId w:val="1"/>
  </w:num>
  <w:num w:numId="5" w16cid:durableId="15796311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53F"/>
    <w:rsid w:val="001B369A"/>
    <w:rsid w:val="00212527"/>
    <w:rsid w:val="00240316"/>
    <w:rsid w:val="00266E17"/>
    <w:rsid w:val="0029323C"/>
    <w:rsid w:val="00295C82"/>
    <w:rsid w:val="004434B0"/>
    <w:rsid w:val="00456BCD"/>
    <w:rsid w:val="004C2258"/>
    <w:rsid w:val="00515F61"/>
    <w:rsid w:val="00572E94"/>
    <w:rsid w:val="005809B1"/>
    <w:rsid w:val="00583185"/>
    <w:rsid w:val="00616F8D"/>
    <w:rsid w:val="0068527E"/>
    <w:rsid w:val="006A7CFD"/>
    <w:rsid w:val="00734450"/>
    <w:rsid w:val="00747B64"/>
    <w:rsid w:val="007575A1"/>
    <w:rsid w:val="007A7B98"/>
    <w:rsid w:val="007B7BF5"/>
    <w:rsid w:val="007F50F7"/>
    <w:rsid w:val="007F6400"/>
    <w:rsid w:val="00841D5A"/>
    <w:rsid w:val="0085684C"/>
    <w:rsid w:val="008A3800"/>
    <w:rsid w:val="008C00E2"/>
    <w:rsid w:val="00976330"/>
    <w:rsid w:val="00994D8B"/>
    <w:rsid w:val="009F5BB4"/>
    <w:rsid w:val="00A41443"/>
    <w:rsid w:val="00A76E96"/>
    <w:rsid w:val="00B56FDD"/>
    <w:rsid w:val="00B9241A"/>
    <w:rsid w:val="00C30945"/>
    <w:rsid w:val="00C42041"/>
    <w:rsid w:val="00C4619E"/>
    <w:rsid w:val="00CB0125"/>
    <w:rsid w:val="00D205B0"/>
    <w:rsid w:val="00D41C03"/>
    <w:rsid w:val="00D764A9"/>
    <w:rsid w:val="00DB7EF0"/>
    <w:rsid w:val="00DD4553"/>
    <w:rsid w:val="00DF653F"/>
    <w:rsid w:val="00E436DE"/>
    <w:rsid w:val="00E61687"/>
    <w:rsid w:val="00E61F7F"/>
    <w:rsid w:val="00E90B64"/>
    <w:rsid w:val="00E94CD9"/>
    <w:rsid w:val="00EC5596"/>
    <w:rsid w:val="00F052F8"/>
    <w:rsid w:val="00FA5E5A"/>
    <w:rsid w:val="00FB2B86"/>
    <w:rsid w:val="00FC5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F912F4"/>
  <w15:docId w15:val="{F763CEB1-EC87-5D4C-B9CB-AC92ECFB9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0"/>
      <w:ind w:left="1358" w:hanging="358"/>
      <w:outlineLvl w:val="0"/>
    </w:pPr>
    <w:rPr>
      <w:b/>
      <w:bCs/>
      <w:sz w:val="32"/>
      <w:szCs w:val="32"/>
      <w:u w:val="single" w:color="000000"/>
    </w:rPr>
  </w:style>
  <w:style w:type="paragraph" w:styleId="Heading2">
    <w:name w:val="heading 2"/>
    <w:basedOn w:val="Normal"/>
    <w:uiPriority w:val="9"/>
    <w:unhideWhenUsed/>
    <w:qFormat/>
    <w:pPr>
      <w:spacing w:before="1"/>
      <w:ind w:left="1358" w:hanging="1272"/>
      <w:outlineLvl w:val="1"/>
    </w:pPr>
    <w:rPr>
      <w:b/>
      <w:bCs/>
    </w:rPr>
  </w:style>
  <w:style w:type="paragraph" w:styleId="Heading3">
    <w:name w:val="heading 3"/>
    <w:basedOn w:val="Normal"/>
    <w:uiPriority w:val="9"/>
    <w:unhideWhenUsed/>
    <w:qFormat/>
    <w:pPr>
      <w:spacing w:before="39"/>
      <w:ind w:left="640"/>
      <w:outlineLvl w:val="2"/>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669" w:right="137"/>
      <w:jc w:val="center"/>
    </w:pPr>
    <w:rPr>
      <w:rFonts w:ascii="Calibri Light" w:eastAsia="Calibri Light" w:hAnsi="Calibri Light" w:cs="Calibri Light"/>
      <w:sz w:val="56"/>
      <w:szCs w:val="56"/>
    </w:rPr>
  </w:style>
  <w:style w:type="paragraph" w:styleId="ListParagraph">
    <w:name w:val="List Paragraph"/>
    <w:basedOn w:val="Normal"/>
    <w:uiPriority w:val="1"/>
    <w:qFormat/>
    <w:pPr>
      <w:spacing w:before="22"/>
      <w:ind w:left="857" w:hanging="217"/>
    </w:pPr>
  </w:style>
  <w:style w:type="paragraph" w:customStyle="1" w:styleId="TableParagraph">
    <w:name w:val="Table Paragraph"/>
    <w:basedOn w:val="Normal"/>
    <w:uiPriority w:val="1"/>
    <w:qFormat/>
    <w:pPr>
      <w:spacing w:line="371" w:lineRule="exact"/>
      <w:ind w:left="5"/>
      <w:jc w:val="center"/>
    </w:pPr>
  </w:style>
  <w:style w:type="character" w:customStyle="1" w:styleId="apple-converted-space">
    <w:name w:val="apple-converted-space"/>
    <w:basedOn w:val="DefaultParagraphFont"/>
    <w:rsid w:val="00FB2B86"/>
  </w:style>
  <w:style w:type="paragraph" w:styleId="NormalWeb">
    <w:name w:val="Normal (Web)"/>
    <w:basedOn w:val="Normal"/>
    <w:uiPriority w:val="99"/>
    <w:unhideWhenUsed/>
    <w:rsid w:val="00E94CD9"/>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575A1"/>
    <w:pPr>
      <w:tabs>
        <w:tab w:val="center" w:pos="4680"/>
        <w:tab w:val="right" w:pos="9360"/>
      </w:tabs>
    </w:pPr>
  </w:style>
  <w:style w:type="character" w:customStyle="1" w:styleId="HeaderChar">
    <w:name w:val="Header Char"/>
    <w:basedOn w:val="DefaultParagraphFont"/>
    <w:link w:val="Header"/>
    <w:uiPriority w:val="99"/>
    <w:rsid w:val="007575A1"/>
    <w:rPr>
      <w:rFonts w:ascii="Calibri" w:eastAsia="Calibri" w:hAnsi="Calibri" w:cs="Calibri"/>
    </w:rPr>
  </w:style>
  <w:style w:type="paragraph" w:styleId="Footer">
    <w:name w:val="footer"/>
    <w:basedOn w:val="Normal"/>
    <w:link w:val="FooterChar"/>
    <w:uiPriority w:val="99"/>
    <w:unhideWhenUsed/>
    <w:rsid w:val="007575A1"/>
    <w:pPr>
      <w:tabs>
        <w:tab w:val="center" w:pos="4680"/>
        <w:tab w:val="right" w:pos="9360"/>
      </w:tabs>
    </w:pPr>
  </w:style>
  <w:style w:type="character" w:customStyle="1" w:styleId="FooterChar">
    <w:name w:val="Footer Char"/>
    <w:basedOn w:val="DefaultParagraphFont"/>
    <w:link w:val="Footer"/>
    <w:uiPriority w:val="99"/>
    <w:rsid w:val="007575A1"/>
    <w:rPr>
      <w:rFonts w:ascii="Calibri" w:eastAsia="Calibri" w:hAnsi="Calibri" w:cs="Calibri"/>
    </w:rPr>
  </w:style>
  <w:style w:type="paragraph" w:customStyle="1" w:styleId="whitespace-pre-wrap">
    <w:name w:val="whitespace-pre-wrap"/>
    <w:basedOn w:val="Normal"/>
    <w:rsid w:val="00994D8B"/>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whitespace-normal">
    <w:name w:val="whitespace-normal"/>
    <w:basedOn w:val="Normal"/>
    <w:rsid w:val="00994D8B"/>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9135">
      <w:bodyDiv w:val="1"/>
      <w:marLeft w:val="0"/>
      <w:marRight w:val="0"/>
      <w:marTop w:val="0"/>
      <w:marBottom w:val="0"/>
      <w:divBdr>
        <w:top w:val="none" w:sz="0" w:space="0" w:color="auto"/>
        <w:left w:val="none" w:sz="0" w:space="0" w:color="auto"/>
        <w:bottom w:val="none" w:sz="0" w:space="0" w:color="auto"/>
        <w:right w:val="none" w:sz="0" w:space="0" w:color="auto"/>
      </w:divBdr>
      <w:divsChild>
        <w:div w:id="952055241">
          <w:marLeft w:val="0"/>
          <w:marRight w:val="0"/>
          <w:marTop w:val="0"/>
          <w:marBottom w:val="0"/>
          <w:divBdr>
            <w:top w:val="none" w:sz="0" w:space="0" w:color="auto"/>
            <w:left w:val="none" w:sz="0" w:space="0" w:color="auto"/>
            <w:bottom w:val="none" w:sz="0" w:space="0" w:color="auto"/>
            <w:right w:val="none" w:sz="0" w:space="0" w:color="auto"/>
          </w:divBdr>
          <w:divsChild>
            <w:div w:id="286552450">
              <w:marLeft w:val="0"/>
              <w:marRight w:val="0"/>
              <w:marTop w:val="0"/>
              <w:marBottom w:val="0"/>
              <w:divBdr>
                <w:top w:val="none" w:sz="0" w:space="0" w:color="auto"/>
                <w:left w:val="none" w:sz="0" w:space="0" w:color="auto"/>
                <w:bottom w:val="none" w:sz="0" w:space="0" w:color="auto"/>
                <w:right w:val="none" w:sz="0" w:space="0" w:color="auto"/>
              </w:divBdr>
              <w:divsChild>
                <w:div w:id="13480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892">
      <w:bodyDiv w:val="1"/>
      <w:marLeft w:val="0"/>
      <w:marRight w:val="0"/>
      <w:marTop w:val="0"/>
      <w:marBottom w:val="0"/>
      <w:divBdr>
        <w:top w:val="none" w:sz="0" w:space="0" w:color="auto"/>
        <w:left w:val="none" w:sz="0" w:space="0" w:color="auto"/>
        <w:bottom w:val="none" w:sz="0" w:space="0" w:color="auto"/>
        <w:right w:val="none" w:sz="0" w:space="0" w:color="auto"/>
      </w:divBdr>
      <w:divsChild>
        <w:div w:id="2031107482">
          <w:marLeft w:val="0"/>
          <w:marRight w:val="0"/>
          <w:marTop w:val="0"/>
          <w:marBottom w:val="0"/>
          <w:divBdr>
            <w:top w:val="none" w:sz="0" w:space="0" w:color="auto"/>
            <w:left w:val="none" w:sz="0" w:space="0" w:color="auto"/>
            <w:bottom w:val="none" w:sz="0" w:space="0" w:color="auto"/>
            <w:right w:val="none" w:sz="0" w:space="0" w:color="auto"/>
          </w:divBdr>
          <w:divsChild>
            <w:div w:id="607662113">
              <w:marLeft w:val="0"/>
              <w:marRight w:val="0"/>
              <w:marTop w:val="0"/>
              <w:marBottom w:val="0"/>
              <w:divBdr>
                <w:top w:val="none" w:sz="0" w:space="0" w:color="auto"/>
                <w:left w:val="none" w:sz="0" w:space="0" w:color="auto"/>
                <w:bottom w:val="none" w:sz="0" w:space="0" w:color="auto"/>
                <w:right w:val="none" w:sz="0" w:space="0" w:color="auto"/>
              </w:divBdr>
              <w:divsChild>
                <w:div w:id="738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1040">
          <w:marLeft w:val="0"/>
          <w:marRight w:val="0"/>
          <w:marTop w:val="0"/>
          <w:marBottom w:val="0"/>
          <w:divBdr>
            <w:top w:val="none" w:sz="0" w:space="0" w:color="auto"/>
            <w:left w:val="none" w:sz="0" w:space="0" w:color="auto"/>
            <w:bottom w:val="none" w:sz="0" w:space="0" w:color="auto"/>
            <w:right w:val="none" w:sz="0" w:space="0" w:color="auto"/>
          </w:divBdr>
          <w:divsChild>
            <w:div w:id="1992054131">
              <w:marLeft w:val="0"/>
              <w:marRight w:val="0"/>
              <w:marTop w:val="0"/>
              <w:marBottom w:val="0"/>
              <w:divBdr>
                <w:top w:val="none" w:sz="0" w:space="0" w:color="auto"/>
                <w:left w:val="none" w:sz="0" w:space="0" w:color="auto"/>
                <w:bottom w:val="none" w:sz="0" w:space="0" w:color="auto"/>
                <w:right w:val="none" w:sz="0" w:space="0" w:color="auto"/>
              </w:divBdr>
              <w:divsChild>
                <w:div w:id="12018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5015">
      <w:bodyDiv w:val="1"/>
      <w:marLeft w:val="0"/>
      <w:marRight w:val="0"/>
      <w:marTop w:val="0"/>
      <w:marBottom w:val="0"/>
      <w:divBdr>
        <w:top w:val="none" w:sz="0" w:space="0" w:color="auto"/>
        <w:left w:val="none" w:sz="0" w:space="0" w:color="auto"/>
        <w:bottom w:val="none" w:sz="0" w:space="0" w:color="auto"/>
        <w:right w:val="none" w:sz="0" w:space="0" w:color="auto"/>
      </w:divBdr>
      <w:divsChild>
        <w:div w:id="511065303">
          <w:marLeft w:val="0"/>
          <w:marRight w:val="0"/>
          <w:marTop w:val="0"/>
          <w:marBottom w:val="0"/>
          <w:divBdr>
            <w:top w:val="none" w:sz="0" w:space="0" w:color="auto"/>
            <w:left w:val="none" w:sz="0" w:space="0" w:color="auto"/>
            <w:bottom w:val="none" w:sz="0" w:space="0" w:color="auto"/>
            <w:right w:val="none" w:sz="0" w:space="0" w:color="auto"/>
          </w:divBdr>
        </w:div>
      </w:divsChild>
    </w:div>
    <w:div w:id="709694799">
      <w:bodyDiv w:val="1"/>
      <w:marLeft w:val="0"/>
      <w:marRight w:val="0"/>
      <w:marTop w:val="0"/>
      <w:marBottom w:val="0"/>
      <w:divBdr>
        <w:top w:val="none" w:sz="0" w:space="0" w:color="auto"/>
        <w:left w:val="none" w:sz="0" w:space="0" w:color="auto"/>
        <w:bottom w:val="none" w:sz="0" w:space="0" w:color="auto"/>
        <w:right w:val="none" w:sz="0" w:space="0" w:color="auto"/>
      </w:divBdr>
    </w:div>
    <w:div w:id="749273898">
      <w:bodyDiv w:val="1"/>
      <w:marLeft w:val="0"/>
      <w:marRight w:val="0"/>
      <w:marTop w:val="0"/>
      <w:marBottom w:val="0"/>
      <w:divBdr>
        <w:top w:val="none" w:sz="0" w:space="0" w:color="auto"/>
        <w:left w:val="none" w:sz="0" w:space="0" w:color="auto"/>
        <w:bottom w:val="none" w:sz="0" w:space="0" w:color="auto"/>
        <w:right w:val="none" w:sz="0" w:space="0" w:color="auto"/>
      </w:divBdr>
    </w:div>
    <w:div w:id="852380630">
      <w:bodyDiv w:val="1"/>
      <w:marLeft w:val="0"/>
      <w:marRight w:val="0"/>
      <w:marTop w:val="0"/>
      <w:marBottom w:val="0"/>
      <w:divBdr>
        <w:top w:val="none" w:sz="0" w:space="0" w:color="auto"/>
        <w:left w:val="none" w:sz="0" w:space="0" w:color="auto"/>
        <w:bottom w:val="none" w:sz="0" w:space="0" w:color="auto"/>
        <w:right w:val="none" w:sz="0" w:space="0" w:color="auto"/>
      </w:divBdr>
      <w:divsChild>
        <w:div w:id="466976241">
          <w:marLeft w:val="0"/>
          <w:marRight w:val="0"/>
          <w:marTop w:val="0"/>
          <w:marBottom w:val="0"/>
          <w:divBdr>
            <w:top w:val="none" w:sz="0" w:space="0" w:color="auto"/>
            <w:left w:val="none" w:sz="0" w:space="0" w:color="auto"/>
            <w:bottom w:val="none" w:sz="0" w:space="0" w:color="auto"/>
            <w:right w:val="none" w:sz="0" w:space="0" w:color="auto"/>
          </w:divBdr>
          <w:divsChild>
            <w:div w:id="2144957052">
              <w:marLeft w:val="0"/>
              <w:marRight w:val="0"/>
              <w:marTop w:val="0"/>
              <w:marBottom w:val="0"/>
              <w:divBdr>
                <w:top w:val="none" w:sz="0" w:space="0" w:color="auto"/>
                <w:left w:val="none" w:sz="0" w:space="0" w:color="auto"/>
                <w:bottom w:val="none" w:sz="0" w:space="0" w:color="auto"/>
                <w:right w:val="none" w:sz="0" w:space="0" w:color="auto"/>
              </w:divBdr>
              <w:divsChild>
                <w:div w:id="8057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14260">
      <w:bodyDiv w:val="1"/>
      <w:marLeft w:val="0"/>
      <w:marRight w:val="0"/>
      <w:marTop w:val="0"/>
      <w:marBottom w:val="0"/>
      <w:divBdr>
        <w:top w:val="none" w:sz="0" w:space="0" w:color="auto"/>
        <w:left w:val="none" w:sz="0" w:space="0" w:color="auto"/>
        <w:bottom w:val="none" w:sz="0" w:space="0" w:color="auto"/>
        <w:right w:val="none" w:sz="0" w:space="0" w:color="auto"/>
      </w:divBdr>
      <w:divsChild>
        <w:div w:id="1292318834">
          <w:marLeft w:val="0"/>
          <w:marRight w:val="0"/>
          <w:marTop w:val="0"/>
          <w:marBottom w:val="0"/>
          <w:divBdr>
            <w:top w:val="none" w:sz="0" w:space="0" w:color="auto"/>
            <w:left w:val="none" w:sz="0" w:space="0" w:color="auto"/>
            <w:bottom w:val="none" w:sz="0" w:space="0" w:color="auto"/>
            <w:right w:val="none" w:sz="0" w:space="0" w:color="auto"/>
          </w:divBdr>
          <w:divsChild>
            <w:div w:id="1178230059">
              <w:marLeft w:val="0"/>
              <w:marRight w:val="0"/>
              <w:marTop w:val="0"/>
              <w:marBottom w:val="0"/>
              <w:divBdr>
                <w:top w:val="none" w:sz="0" w:space="0" w:color="auto"/>
                <w:left w:val="none" w:sz="0" w:space="0" w:color="auto"/>
                <w:bottom w:val="none" w:sz="0" w:space="0" w:color="auto"/>
                <w:right w:val="none" w:sz="0" w:space="0" w:color="auto"/>
              </w:divBdr>
              <w:divsChild>
                <w:div w:id="115691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1216">
          <w:marLeft w:val="0"/>
          <w:marRight w:val="0"/>
          <w:marTop w:val="0"/>
          <w:marBottom w:val="0"/>
          <w:divBdr>
            <w:top w:val="none" w:sz="0" w:space="0" w:color="auto"/>
            <w:left w:val="none" w:sz="0" w:space="0" w:color="auto"/>
            <w:bottom w:val="none" w:sz="0" w:space="0" w:color="auto"/>
            <w:right w:val="none" w:sz="0" w:space="0" w:color="auto"/>
          </w:divBdr>
          <w:divsChild>
            <w:div w:id="1621456091">
              <w:marLeft w:val="0"/>
              <w:marRight w:val="0"/>
              <w:marTop w:val="0"/>
              <w:marBottom w:val="0"/>
              <w:divBdr>
                <w:top w:val="none" w:sz="0" w:space="0" w:color="auto"/>
                <w:left w:val="none" w:sz="0" w:space="0" w:color="auto"/>
                <w:bottom w:val="none" w:sz="0" w:space="0" w:color="auto"/>
                <w:right w:val="none" w:sz="0" w:space="0" w:color="auto"/>
              </w:divBdr>
              <w:divsChild>
                <w:div w:id="1692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583010">
      <w:bodyDiv w:val="1"/>
      <w:marLeft w:val="0"/>
      <w:marRight w:val="0"/>
      <w:marTop w:val="0"/>
      <w:marBottom w:val="0"/>
      <w:divBdr>
        <w:top w:val="none" w:sz="0" w:space="0" w:color="auto"/>
        <w:left w:val="none" w:sz="0" w:space="0" w:color="auto"/>
        <w:bottom w:val="none" w:sz="0" w:space="0" w:color="auto"/>
        <w:right w:val="none" w:sz="0" w:space="0" w:color="auto"/>
      </w:divBdr>
    </w:div>
    <w:div w:id="1058628430">
      <w:bodyDiv w:val="1"/>
      <w:marLeft w:val="0"/>
      <w:marRight w:val="0"/>
      <w:marTop w:val="0"/>
      <w:marBottom w:val="0"/>
      <w:divBdr>
        <w:top w:val="none" w:sz="0" w:space="0" w:color="auto"/>
        <w:left w:val="none" w:sz="0" w:space="0" w:color="auto"/>
        <w:bottom w:val="none" w:sz="0" w:space="0" w:color="auto"/>
        <w:right w:val="none" w:sz="0" w:space="0" w:color="auto"/>
      </w:divBdr>
    </w:div>
    <w:div w:id="1124157638">
      <w:bodyDiv w:val="1"/>
      <w:marLeft w:val="0"/>
      <w:marRight w:val="0"/>
      <w:marTop w:val="0"/>
      <w:marBottom w:val="0"/>
      <w:divBdr>
        <w:top w:val="none" w:sz="0" w:space="0" w:color="auto"/>
        <w:left w:val="none" w:sz="0" w:space="0" w:color="auto"/>
        <w:bottom w:val="none" w:sz="0" w:space="0" w:color="auto"/>
        <w:right w:val="none" w:sz="0" w:space="0" w:color="auto"/>
      </w:divBdr>
    </w:div>
    <w:div w:id="1246261573">
      <w:bodyDiv w:val="1"/>
      <w:marLeft w:val="0"/>
      <w:marRight w:val="0"/>
      <w:marTop w:val="0"/>
      <w:marBottom w:val="0"/>
      <w:divBdr>
        <w:top w:val="none" w:sz="0" w:space="0" w:color="auto"/>
        <w:left w:val="none" w:sz="0" w:space="0" w:color="auto"/>
        <w:bottom w:val="none" w:sz="0" w:space="0" w:color="auto"/>
        <w:right w:val="none" w:sz="0" w:space="0" w:color="auto"/>
      </w:divBdr>
      <w:divsChild>
        <w:div w:id="172692490">
          <w:marLeft w:val="0"/>
          <w:marRight w:val="0"/>
          <w:marTop w:val="0"/>
          <w:marBottom w:val="0"/>
          <w:divBdr>
            <w:top w:val="none" w:sz="0" w:space="0" w:color="auto"/>
            <w:left w:val="none" w:sz="0" w:space="0" w:color="auto"/>
            <w:bottom w:val="none" w:sz="0" w:space="0" w:color="auto"/>
            <w:right w:val="none" w:sz="0" w:space="0" w:color="auto"/>
          </w:divBdr>
          <w:divsChild>
            <w:div w:id="1031496738">
              <w:marLeft w:val="0"/>
              <w:marRight w:val="0"/>
              <w:marTop w:val="0"/>
              <w:marBottom w:val="0"/>
              <w:divBdr>
                <w:top w:val="none" w:sz="0" w:space="0" w:color="auto"/>
                <w:left w:val="none" w:sz="0" w:space="0" w:color="auto"/>
                <w:bottom w:val="none" w:sz="0" w:space="0" w:color="auto"/>
                <w:right w:val="none" w:sz="0" w:space="0" w:color="auto"/>
              </w:divBdr>
              <w:divsChild>
                <w:div w:id="10602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17633">
      <w:bodyDiv w:val="1"/>
      <w:marLeft w:val="0"/>
      <w:marRight w:val="0"/>
      <w:marTop w:val="0"/>
      <w:marBottom w:val="0"/>
      <w:divBdr>
        <w:top w:val="none" w:sz="0" w:space="0" w:color="auto"/>
        <w:left w:val="none" w:sz="0" w:space="0" w:color="auto"/>
        <w:bottom w:val="none" w:sz="0" w:space="0" w:color="auto"/>
        <w:right w:val="none" w:sz="0" w:space="0" w:color="auto"/>
      </w:divBdr>
    </w:div>
    <w:div w:id="1650091795">
      <w:bodyDiv w:val="1"/>
      <w:marLeft w:val="0"/>
      <w:marRight w:val="0"/>
      <w:marTop w:val="0"/>
      <w:marBottom w:val="0"/>
      <w:divBdr>
        <w:top w:val="none" w:sz="0" w:space="0" w:color="auto"/>
        <w:left w:val="none" w:sz="0" w:space="0" w:color="auto"/>
        <w:bottom w:val="none" w:sz="0" w:space="0" w:color="auto"/>
        <w:right w:val="none" w:sz="0" w:space="0" w:color="auto"/>
      </w:divBdr>
      <w:divsChild>
        <w:div w:id="1871646310">
          <w:marLeft w:val="0"/>
          <w:marRight w:val="0"/>
          <w:marTop w:val="0"/>
          <w:marBottom w:val="0"/>
          <w:divBdr>
            <w:top w:val="none" w:sz="0" w:space="0" w:color="auto"/>
            <w:left w:val="none" w:sz="0" w:space="0" w:color="auto"/>
            <w:bottom w:val="none" w:sz="0" w:space="0" w:color="auto"/>
            <w:right w:val="none" w:sz="0" w:space="0" w:color="auto"/>
          </w:divBdr>
          <w:divsChild>
            <w:div w:id="1532769196">
              <w:marLeft w:val="0"/>
              <w:marRight w:val="0"/>
              <w:marTop w:val="0"/>
              <w:marBottom w:val="0"/>
              <w:divBdr>
                <w:top w:val="none" w:sz="0" w:space="0" w:color="auto"/>
                <w:left w:val="none" w:sz="0" w:space="0" w:color="auto"/>
                <w:bottom w:val="none" w:sz="0" w:space="0" w:color="auto"/>
                <w:right w:val="none" w:sz="0" w:space="0" w:color="auto"/>
              </w:divBdr>
              <w:divsChild>
                <w:div w:id="11438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3237">
      <w:bodyDiv w:val="1"/>
      <w:marLeft w:val="0"/>
      <w:marRight w:val="0"/>
      <w:marTop w:val="0"/>
      <w:marBottom w:val="0"/>
      <w:divBdr>
        <w:top w:val="none" w:sz="0" w:space="0" w:color="auto"/>
        <w:left w:val="none" w:sz="0" w:space="0" w:color="auto"/>
        <w:bottom w:val="none" w:sz="0" w:space="0" w:color="auto"/>
        <w:right w:val="none" w:sz="0" w:space="0" w:color="auto"/>
      </w:divBdr>
      <w:divsChild>
        <w:div w:id="6703704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1801</Words>
  <Characters>10596</Characters>
  <Application>Microsoft Office Word</Application>
  <DocSecurity>0</DocSecurity>
  <Lines>311</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Paramahamsa Reddy, Nachiketh</dc:creator>
  <cp:lastModifiedBy>nikhitha poladi</cp:lastModifiedBy>
  <cp:revision>7</cp:revision>
  <cp:lastPrinted>2023-11-20T21:10:00Z</cp:lastPrinted>
  <dcterms:created xsi:type="dcterms:W3CDTF">2023-11-20T17:51:00Z</dcterms:created>
  <dcterms:modified xsi:type="dcterms:W3CDTF">2023-12-03T02:52:00Z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2023-03-15T00:00:00Z</vt:filetime>
  </property>
  <property fmtid="{D5CDD505-2E9C-101B-9397-08002B2CF9AE}" pid="3" name="Creator">
    <vt:lpwstr>Microsoft® Word for Microsoft 365</vt:lpwstr>
  </property>
  <property fmtid="{D5CDD505-2E9C-101B-9397-08002B2CF9AE}" pid="4" name="LastSaved">
    <vt:filetime>2023-11-18T00:00:00Z</vt:filetime>
  </property>
  <property fmtid="{D5CDD505-2E9C-101B-9397-08002B2CF9AE}" pid="5" name="Producer">
    <vt:lpwstr>Microsoft® Word for Microsoft 365</vt:lpwstr>
  </property>
  <property fmtid="{D5CDD505-2E9C-101B-9397-08002B2CF9AE}" pid="6" name="GrammarlyDocumentId">
    <vt:lpwstr>704a5d9a0af6f7464be1eb22fe58609ea322122d1f11aa2327f06d753ee08c20</vt:lpwstr>
  </property>
</Properties>
</file>