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52186" w14:textId="77777777" w:rsidR="00887882" w:rsidRDefault="00887882" w:rsidP="00887882">
      <w:r>
        <w:t>1. Heatmap of Feature Correlations:</w:t>
      </w:r>
    </w:p>
    <w:p w14:paraId="6CB520F1" w14:textId="437F2CA3" w:rsidR="00887882" w:rsidRDefault="00887882" w:rsidP="00887882">
      <w:r>
        <w:t xml:space="preserve">The heatmap illustrates the correlation between various numerical features in the dataset. Features like population, burglaries, and larcenies are visualized in relation to others, showing how strongly they are related. Correlation values range from -1 (strong negative relationship) to 1 (strong positive relationship). This heatmap is critical as it helps us identify multicollinearity between variables and spot relationships that may influence the model's predictions. For instance, </w:t>
      </w:r>
      <w:proofErr w:type="spellStart"/>
      <w:r>
        <w:t>larcPerPop</w:t>
      </w:r>
      <w:proofErr w:type="spellEnd"/>
      <w:r>
        <w:t xml:space="preserve"> has a high correlation with </w:t>
      </w:r>
      <w:proofErr w:type="spellStart"/>
      <w:r>
        <w:t>nonViolPerPop</w:t>
      </w:r>
      <w:proofErr w:type="spellEnd"/>
      <w:r>
        <w:t>, suggesting its importance as a predictor.</w:t>
      </w:r>
    </w:p>
    <w:p w14:paraId="7BBDB50F" w14:textId="77777777" w:rsidR="00887882" w:rsidRDefault="00887882" w:rsidP="00887882">
      <w:r>
        <w:t>In the model-building process, such visualizations guide feature selection and ensure that highly correlated variables don't simultaneously skew the results. It also confirms that independent variables don't violate assumptions of independence too severely. This step is important to build an interpretable and effective decision tree model.</w:t>
      </w:r>
    </w:p>
    <w:p w14:paraId="37D7F5DD" w14:textId="77777777" w:rsidR="00887882" w:rsidRDefault="00887882" w:rsidP="00887882"/>
    <w:p w14:paraId="72FFEB09" w14:textId="77777777" w:rsidR="00887882" w:rsidRDefault="00887882" w:rsidP="00887882">
      <w:r>
        <w:t>2. Line Chart for Non-Violent Crimes by Age Group (Shorter Range):</w:t>
      </w:r>
    </w:p>
    <w:p w14:paraId="32F93C3C" w14:textId="60F0394E" w:rsidR="00887882" w:rsidRDefault="00887882" w:rsidP="00887882">
      <w:r>
        <w:t xml:space="preserve">This chart segments the agePct16t24 feature into smaller age brackets (e.g., 0-10%, 10-20%) and plots their mean </w:t>
      </w:r>
      <w:proofErr w:type="spellStart"/>
      <w:r>
        <w:t>nonViolPerPop</w:t>
      </w:r>
      <w:proofErr w:type="spellEnd"/>
      <w:r>
        <w:t xml:space="preserve"> values. The visualization reveals the distribution of non-violent crimes across these age brackets, showing trends or spikes. For example, as the percentage of individuals aged 16-24 increases, non-violent crimes per population also rise to a peak and then decrease.</w:t>
      </w:r>
      <w:r>
        <w:tab/>
      </w:r>
      <w:r>
        <w:t>The insights from this chart are crucial for policy and prevention strategies, as it helps focus on the most at-risk age demographics. For our decision tree model, this supports the idea that age-related variables can predict crime patterns, emphasizing their inclusion in the model.</w:t>
      </w:r>
    </w:p>
    <w:p w14:paraId="1E8895B4" w14:textId="77777777" w:rsidR="00887882" w:rsidRDefault="00887882" w:rsidP="00887882">
      <w:r>
        <w:t>3. Line Chart for Non-Violent Crimes by Age Group (Longer Range):</w:t>
      </w:r>
    </w:p>
    <w:p w14:paraId="44BEE102" w14:textId="7AD35859" w:rsidR="00887882" w:rsidRDefault="00887882" w:rsidP="00887882">
      <w:r>
        <w:t xml:space="preserve">Similar to the </w:t>
      </w:r>
      <w:proofErr w:type="gramStart"/>
      <w:r>
        <w:t>shorter range</w:t>
      </w:r>
      <w:proofErr w:type="gramEnd"/>
      <w:r>
        <w:t xml:space="preserve"> chart, this visualization expands the range to include age brackets up to 60%. It overlays a shaded region starting from 45%, which represents significant trends post-45%. The data reveals a decline in </w:t>
      </w:r>
      <w:proofErr w:type="spellStart"/>
      <w:r>
        <w:t>nonViolPerPop</w:t>
      </w:r>
      <w:proofErr w:type="spellEnd"/>
      <w:r>
        <w:t xml:space="preserve"> after a certain threshold, providing additional nuance to the trends seen in the shorter range.</w:t>
      </w:r>
      <w:r>
        <w:tab/>
      </w:r>
      <w:r>
        <w:t>This chart is useful for refining model inputs by exploring edge cases and understanding broader trends. By highlighting areas like the 30-50% age range, this ensures that the decision tree model focuses on age ranges contributing significantly to crime patterns.</w:t>
      </w:r>
    </w:p>
    <w:p w14:paraId="69CAF433" w14:textId="77777777" w:rsidR="00887882" w:rsidRDefault="00887882" w:rsidP="00887882">
      <w:r>
        <w:t>4. Decision Tree Visualization (C5.0 Algorithm):</w:t>
      </w:r>
    </w:p>
    <w:p w14:paraId="219D8273" w14:textId="74A4555D" w:rsidR="00887882" w:rsidRDefault="00887882" w:rsidP="00887882">
      <w:r>
        <w:t xml:space="preserve">The decision tree visualization represents how the model makes predictions based on the features. Each node in the tree splits the dataset based on a feature and threshold, such as burglaries &lt;= 203.5. The colors indicate the classification (e.g., Low vs. High larcenies), and the entropy values show the level of uncertainty reduced at each </w:t>
      </w:r>
      <w:proofErr w:type="spellStart"/>
      <w:r>
        <w:t>split.</w:t>
      </w:r>
      <w:proofErr w:type="spellEnd"/>
      <w:r>
        <w:tab/>
      </w:r>
      <w:r>
        <w:t xml:space="preserve">This tree is crucial for understanding the model's logic. It allows us to trace decisions and verify whether they align with domain knowledge. It also provides transparency in how variables like </w:t>
      </w:r>
      <w:proofErr w:type="spellStart"/>
      <w:r>
        <w:t>nonViolPerPop</w:t>
      </w:r>
      <w:proofErr w:type="spellEnd"/>
      <w:r>
        <w:t xml:space="preserve"> or </w:t>
      </w:r>
      <w:proofErr w:type="spellStart"/>
      <w:r>
        <w:t>larcPerPop</w:t>
      </w:r>
      <w:proofErr w:type="spellEnd"/>
      <w:r>
        <w:t xml:space="preserve"> influence outcomes, making it an essential tool for interpretation and validation.</w:t>
      </w:r>
    </w:p>
    <w:p w14:paraId="60A51A70" w14:textId="7B535B9E" w:rsidR="005E4A5D" w:rsidRDefault="00887882" w:rsidP="00887882">
      <w:r>
        <w:t>Overall Importance:</w:t>
      </w:r>
      <w:r>
        <w:tab/>
      </w:r>
      <w:r>
        <w:t xml:space="preserve">These visuals collectively provide insights into data relationships, trends, and model logic. They are essential for feature selection, validating assumptions, and ensuring the </w:t>
      </w:r>
      <w:r>
        <w:lastRenderedPageBreak/>
        <w:t>model remains interpretable and aligned with real-world observations. Let me know if you need adjustments or additional explanations!</w:t>
      </w:r>
    </w:p>
    <w:sectPr w:rsidR="005E4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882"/>
    <w:rsid w:val="000734BD"/>
    <w:rsid w:val="004600A6"/>
    <w:rsid w:val="005E4A5D"/>
    <w:rsid w:val="007144F9"/>
    <w:rsid w:val="00887882"/>
    <w:rsid w:val="00C873F1"/>
    <w:rsid w:val="00D343E0"/>
    <w:rsid w:val="00D44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C5F30"/>
  <w15:chartTrackingRefBased/>
  <w15:docId w15:val="{40E3DD4E-9746-46CE-B9DE-CD99C77EE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8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78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78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78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78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78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8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8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8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8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78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78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78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78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78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78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78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7882"/>
    <w:rPr>
      <w:rFonts w:eastAsiaTheme="majorEastAsia" w:cstheme="majorBidi"/>
      <w:color w:val="272727" w:themeColor="text1" w:themeTint="D8"/>
    </w:rPr>
  </w:style>
  <w:style w:type="paragraph" w:styleId="Title">
    <w:name w:val="Title"/>
    <w:basedOn w:val="Normal"/>
    <w:next w:val="Normal"/>
    <w:link w:val="TitleChar"/>
    <w:uiPriority w:val="10"/>
    <w:qFormat/>
    <w:rsid w:val="008878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8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8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8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882"/>
    <w:pPr>
      <w:spacing w:before="160"/>
      <w:jc w:val="center"/>
    </w:pPr>
    <w:rPr>
      <w:i/>
      <w:iCs/>
      <w:color w:val="404040" w:themeColor="text1" w:themeTint="BF"/>
    </w:rPr>
  </w:style>
  <w:style w:type="character" w:customStyle="1" w:styleId="QuoteChar">
    <w:name w:val="Quote Char"/>
    <w:basedOn w:val="DefaultParagraphFont"/>
    <w:link w:val="Quote"/>
    <w:uiPriority w:val="29"/>
    <w:rsid w:val="00887882"/>
    <w:rPr>
      <w:i/>
      <w:iCs/>
      <w:color w:val="404040" w:themeColor="text1" w:themeTint="BF"/>
    </w:rPr>
  </w:style>
  <w:style w:type="paragraph" w:styleId="ListParagraph">
    <w:name w:val="List Paragraph"/>
    <w:basedOn w:val="Normal"/>
    <w:uiPriority w:val="34"/>
    <w:qFormat/>
    <w:rsid w:val="00887882"/>
    <w:pPr>
      <w:ind w:left="720"/>
      <w:contextualSpacing/>
    </w:pPr>
  </w:style>
  <w:style w:type="character" w:styleId="IntenseEmphasis">
    <w:name w:val="Intense Emphasis"/>
    <w:basedOn w:val="DefaultParagraphFont"/>
    <w:uiPriority w:val="21"/>
    <w:qFormat/>
    <w:rsid w:val="00887882"/>
    <w:rPr>
      <w:i/>
      <w:iCs/>
      <w:color w:val="0F4761" w:themeColor="accent1" w:themeShade="BF"/>
    </w:rPr>
  </w:style>
  <w:style w:type="paragraph" w:styleId="IntenseQuote">
    <w:name w:val="Intense Quote"/>
    <w:basedOn w:val="Normal"/>
    <w:next w:val="Normal"/>
    <w:link w:val="IntenseQuoteChar"/>
    <w:uiPriority w:val="30"/>
    <w:qFormat/>
    <w:rsid w:val="008878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7882"/>
    <w:rPr>
      <w:i/>
      <w:iCs/>
      <w:color w:val="0F4761" w:themeColor="accent1" w:themeShade="BF"/>
    </w:rPr>
  </w:style>
  <w:style w:type="character" w:styleId="IntenseReference">
    <w:name w:val="Intense Reference"/>
    <w:basedOn w:val="DefaultParagraphFont"/>
    <w:uiPriority w:val="32"/>
    <w:qFormat/>
    <w:rsid w:val="008878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695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509</Words>
  <Characters>2904</Characters>
  <Application>Microsoft Office Word</Application>
  <DocSecurity>0</DocSecurity>
  <Lines>24</Lines>
  <Paragraphs>6</Paragraphs>
  <ScaleCrop>false</ScaleCrop>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Hinson</dc:creator>
  <cp:keywords/>
  <dc:description/>
  <cp:lastModifiedBy>Carson Hinson</cp:lastModifiedBy>
  <cp:revision>1</cp:revision>
  <dcterms:created xsi:type="dcterms:W3CDTF">2024-11-21T12:53:00Z</dcterms:created>
  <dcterms:modified xsi:type="dcterms:W3CDTF">2024-11-21T12:54:00Z</dcterms:modified>
</cp:coreProperties>
</file>