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3715" w14:textId="18E8BB73" w:rsidR="003767C6" w:rsidRDefault="00CD0F68" w:rsidP="008D5D63">
      <w:pPr>
        <w:jc w:val="center"/>
        <w:rPr>
          <w:sz w:val="36"/>
          <w:szCs w:val="36"/>
        </w:rPr>
      </w:pPr>
      <w:r w:rsidRPr="00CD0F68">
        <w:rPr>
          <w:rFonts w:hint="eastAsia"/>
          <w:sz w:val="36"/>
          <w:szCs w:val="36"/>
        </w:rPr>
        <w:t>图像图形综合分析处理实验</w:t>
      </w:r>
    </w:p>
    <w:p w14:paraId="0C6F5AA3" w14:textId="77777777" w:rsidR="008D5D63" w:rsidRDefault="008D5D63" w:rsidP="008D5D63">
      <w:pPr>
        <w:pStyle w:val="2"/>
      </w:pPr>
      <w:r w:rsidRPr="008B685E">
        <w:rPr>
          <w:rFonts w:hint="eastAsia"/>
        </w:rPr>
        <w:t>实验目的</w:t>
      </w:r>
      <w:r>
        <w:rPr>
          <w:rFonts w:hint="eastAsia"/>
        </w:rPr>
        <w:t>：</w:t>
      </w:r>
    </w:p>
    <w:p w14:paraId="26F4D7F0" w14:textId="6855EA33" w:rsidR="008D5D63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（1）学习</w:t>
      </w:r>
      <w:r w:rsidR="00B52B92">
        <w:rPr>
          <w:rFonts w:hint="eastAsia"/>
          <w:sz w:val="28"/>
          <w:szCs w:val="28"/>
        </w:rPr>
        <w:t>图像处理的基本算法（slic、delaunay、三角网格插值算法、描述子生成算法）</w:t>
      </w:r>
    </w:p>
    <w:p w14:paraId="05946C2F" w14:textId="2B6AFA97" w:rsidR="008D5D63" w:rsidRPr="00770AF2" w:rsidRDefault="008D5D63" w:rsidP="008D5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770AF2">
        <w:rPr>
          <w:rFonts w:hint="eastAsia"/>
          <w:sz w:val="28"/>
          <w:szCs w:val="28"/>
        </w:rPr>
        <w:t>编程实现</w:t>
      </w:r>
      <w:r w:rsidR="00B52B92">
        <w:rPr>
          <w:rFonts w:hint="eastAsia"/>
          <w:sz w:val="28"/>
          <w:szCs w:val="28"/>
        </w:rPr>
        <w:t>处理流程</w:t>
      </w:r>
    </w:p>
    <w:p w14:paraId="2A070A10" w14:textId="77777777" w:rsidR="008D5D63" w:rsidRDefault="008D5D63" w:rsidP="008D5D63">
      <w:pPr>
        <w:pStyle w:val="2"/>
      </w:pPr>
      <w:r>
        <w:rPr>
          <w:rFonts w:hint="eastAsia"/>
        </w:rPr>
        <w:t>实验框架：</w:t>
      </w:r>
    </w:p>
    <w:p w14:paraId="6B19CA1F" w14:textId="610A7723" w:rsidR="008D5D63" w:rsidRDefault="008D5D63" w:rsidP="008D5D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2B92">
        <w:rPr>
          <w:rFonts w:ascii="Times New Roman" w:eastAsia="宋体" w:hAnsi="Times New Roman" w:cs="Times New Roman"/>
          <w:sz w:val="24"/>
          <w:szCs w:val="24"/>
        </w:rPr>
        <w:t>V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scode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52B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scipy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skimage</w:t>
      </w:r>
      <w:r w:rsidR="00B52B92">
        <w:rPr>
          <w:rFonts w:ascii="Times New Roman" w:eastAsia="宋体" w:hAnsi="Times New Roman" w:cs="Times New Roman" w:hint="eastAsia"/>
          <w:sz w:val="24"/>
          <w:szCs w:val="24"/>
        </w:rPr>
        <w:t>等模块</w:t>
      </w:r>
    </w:p>
    <w:p w14:paraId="576BFDF2" w14:textId="4B13632F" w:rsidR="008D5D63" w:rsidRDefault="008D5D63" w:rsidP="008D5D63">
      <w:pPr>
        <w:pStyle w:val="2"/>
      </w:pPr>
      <w:r w:rsidRPr="00C87FDB">
        <w:rPr>
          <w:rFonts w:hint="eastAsia"/>
        </w:rPr>
        <w:t>实验设计</w:t>
      </w:r>
      <w:r>
        <w:rPr>
          <w:rFonts w:hint="eastAsia"/>
        </w:rPr>
        <w:t>:</w:t>
      </w:r>
    </w:p>
    <w:p w14:paraId="23D730DE" w14:textId="1D4A5A3E" w:rsidR="00B50170" w:rsidRDefault="00B50170" w:rsidP="00B50170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 w:rsidRPr="00C87FDB">
        <w:rPr>
          <w:sz w:val="28"/>
          <w:szCs w:val="28"/>
        </w:rPr>
        <w:t>1）</w:t>
      </w:r>
      <w:r w:rsidR="00193E1A">
        <w:rPr>
          <w:rFonts w:hint="eastAsia"/>
          <w:sz w:val="28"/>
          <w:szCs w:val="28"/>
        </w:rPr>
        <w:t>slic</w:t>
      </w:r>
      <w:r w:rsidR="00193E1A">
        <w:rPr>
          <w:sz w:val="28"/>
          <w:szCs w:val="28"/>
        </w:rPr>
        <w:t>+delaunay</w:t>
      </w:r>
      <w:r w:rsidR="00193E1A">
        <w:rPr>
          <w:rFonts w:hint="eastAsia"/>
          <w:sz w:val="28"/>
          <w:szCs w:val="28"/>
        </w:rPr>
        <w:t>采用skimage中的slic函数和scipy中的delaunay函数生成，结果如下</w:t>
      </w:r>
    </w:p>
    <w:p w14:paraId="4874CD85" w14:textId="4D7F6E3D" w:rsidR="00193E1A" w:rsidRPr="00193E1A" w:rsidRDefault="00193E1A" w:rsidP="00B5017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63D45B0" wp14:editId="403F39AA">
            <wp:extent cx="3120572" cy="2340429"/>
            <wp:effectExtent l="0" t="0" r="3810" b="3175"/>
            <wp:docPr id="4" name="图片 4" descr="图片包含 游戏机, 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60" cy="23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CB4EBE9" wp14:editId="7FC025D8">
            <wp:extent cx="2503170" cy="2062434"/>
            <wp:effectExtent l="0" t="0" r="0" b="0"/>
            <wp:docPr id="6" name="图片 6" descr="图片包含 游戏机, 屏幕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48" cy="20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971" w14:textId="7BB6F75E" w:rsidR="00B50170" w:rsidRPr="00B50170" w:rsidRDefault="00193E1A" w:rsidP="00B50170"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 xml:space="preserve">lic结果 </w:t>
      </w:r>
      <w:r>
        <w:t xml:space="preserve">                                 Delaunay</w:t>
      </w:r>
      <w:r>
        <w:rPr>
          <w:rFonts w:hint="eastAsia"/>
        </w:rPr>
        <w:t>结果</w:t>
      </w:r>
    </w:p>
    <w:p w14:paraId="64B28033" w14:textId="2FF7C984" w:rsidR="00B50170" w:rsidRDefault="00B50170" w:rsidP="00B50170"/>
    <w:p w14:paraId="6A103F5C" w14:textId="1638C019" w:rsidR="00AC7EB9" w:rsidRDefault="00B50170" w:rsidP="002E3C36">
      <w:pPr>
        <w:rPr>
          <w:sz w:val="28"/>
          <w:szCs w:val="28"/>
        </w:rPr>
      </w:pPr>
      <w:r w:rsidRPr="00C87FD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C87FDB">
        <w:rPr>
          <w:sz w:val="28"/>
          <w:szCs w:val="28"/>
        </w:rPr>
        <w:t>）</w:t>
      </w:r>
      <w:r w:rsidR="002E3C36">
        <w:rPr>
          <w:rFonts w:hint="eastAsia"/>
          <w:sz w:val="28"/>
          <w:szCs w:val="28"/>
        </w:rPr>
        <w:t>超像素点的z值按照所在区域所有像素的rgb平均值计算得到，生成mesh流形。</w:t>
      </w:r>
    </w:p>
    <w:p w14:paraId="1A2E3A47" w14:textId="61736CE3" w:rsidR="002E3C36" w:rsidRDefault="002E3C36" w:rsidP="00AD6CBB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253548" wp14:editId="4F93796B">
            <wp:extent cx="2329543" cy="17471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88" cy="17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066A" w14:textId="5B6DC77B" w:rsidR="00AC7EB9" w:rsidRPr="003C4422" w:rsidRDefault="00AC7EB9" w:rsidP="00B50170">
      <w:pPr>
        <w:rPr>
          <w:sz w:val="28"/>
          <w:szCs w:val="28"/>
        </w:rPr>
      </w:pPr>
    </w:p>
    <w:p w14:paraId="0F38A4D2" w14:textId="082E3117" w:rsidR="00B50170" w:rsidRDefault="002E3C36" w:rsidP="00B50170">
      <w:r>
        <w:rPr>
          <w:rFonts w:hint="eastAsia"/>
        </w:rPr>
        <w:lastRenderedPageBreak/>
        <w:t>（3）参考论文及ppt的公式，编写M、</w:t>
      </w:r>
      <w:r>
        <w:t>A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生成的代码，得到拉普拉斯算子L</w:t>
      </w:r>
      <w:r>
        <w:t>,</w:t>
      </w:r>
      <w:r w:rsidR="00AD6CBB">
        <w:rPr>
          <w:rFonts w:hint="eastAsia"/>
        </w:rPr>
        <w:t>使用</w:t>
      </w:r>
      <w:r w:rsidR="00AD6CBB" w:rsidRPr="00AD6CBB">
        <w:t>np.linalg.eig</w:t>
      </w:r>
      <w:r w:rsidR="00AD6CBB">
        <w:rPr>
          <w:rFonts w:hint="eastAsia"/>
        </w:rPr>
        <w:t>函数分解L</w:t>
      </w:r>
      <w:r w:rsidR="00AD6CBB">
        <w:t>,</w:t>
      </w:r>
      <w:r w:rsidR="00AD6CBB">
        <w:rPr>
          <w:rFonts w:hint="eastAsia"/>
        </w:rPr>
        <w:t>进而计算得到某顶点的距离场D向量，用</w:t>
      </w:r>
      <w:r w:rsidR="00AD6CBB" w:rsidRPr="00AD6CBB">
        <w:t>seaborn</w:t>
      </w:r>
      <w:r w:rsidR="00AD6CBB">
        <w:rPr>
          <w:rFonts w:hint="eastAsia"/>
        </w:rPr>
        <w:t>.heatmap生成距离场热度图。</w:t>
      </w:r>
    </w:p>
    <w:p w14:paraId="6F1E0184" w14:textId="0DF6EAF0" w:rsidR="00AD6CBB" w:rsidRDefault="00AD6CBB" w:rsidP="00AD6CBB">
      <w:pPr>
        <w:jc w:val="center"/>
      </w:pPr>
      <w:r>
        <w:rPr>
          <w:rFonts w:hint="eastAsia"/>
          <w:noProof/>
        </w:rPr>
        <w:drawing>
          <wp:inline distT="0" distB="0" distL="0" distR="0" wp14:anchorId="0F7B8952" wp14:editId="5A4E6EA1">
            <wp:extent cx="3510643" cy="2632984"/>
            <wp:effectExtent l="0" t="0" r="0" b="0"/>
            <wp:docPr id="8" name="图片 8" descr="图片包含 游戏机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77" cy="26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28AB" w14:textId="19B716B8" w:rsidR="00AD6CBB" w:rsidRPr="00B50170" w:rsidRDefault="00AD6CBB" w:rsidP="00AD6CBB">
      <w:r>
        <w:rPr>
          <w:rFonts w:hint="eastAsia"/>
        </w:rPr>
        <w:t>（4）参考论文，编写pycuda程序，插值后进行过滤，连成等值线，并且进行直方图统计得到各超像素点的直方图。</w:t>
      </w:r>
    </w:p>
    <w:p w14:paraId="543ABDD6" w14:textId="77777777" w:rsidR="000165D5" w:rsidRDefault="000165D5" w:rsidP="000165D5">
      <w:pPr>
        <w:pStyle w:val="2"/>
      </w:pPr>
      <w:r>
        <w:rPr>
          <w:rFonts w:hint="eastAsia"/>
        </w:rPr>
        <w:t>总结</w:t>
      </w:r>
    </w:p>
    <w:p w14:paraId="6C91AE5B" w14:textId="587DA2C2" w:rsidR="000165D5" w:rsidRDefault="000165D5" w:rsidP="000165D5">
      <w:pPr>
        <w:spacing w:line="360" w:lineRule="auto"/>
        <w:ind w:firstLineChars="200" w:firstLine="560"/>
        <w:jc w:val="left"/>
        <w:rPr>
          <w:sz w:val="28"/>
          <w:szCs w:val="28"/>
        </w:rPr>
      </w:pPr>
      <w:r w:rsidRPr="007A4071">
        <w:rPr>
          <w:rFonts w:hint="eastAsia"/>
          <w:sz w:val="28"/>
          <w:szCs w:val="28"/>
        </w:rPr>
        <w:t>最终，我圆满完成实验，对</w:t>
      </w:r>
      <w:r w:rsidR="00AD6CBB">
        <w:rPr>
          <w:rFonts w:hint="eastAsia"/>
          <w:sz w:val="28"/>
          <w:szCs w:val="28"/>
        </w:rPr>
        <w:t>图像处理的各个算法</w:t>
      </w:r>
      <w:r w:rsidRPr="007A4071">
        <w:rPr>
          <w:rFonts w:hint="eastAsia"/>
          <w:sz w:val="28"/>
          <w:szCs w:val="28"/>
        </w:rPr>
        <w:t>有了更深的理解。后续继续完善代码。</w:t>
      </w:r>
    </w:p>
    <w:p w14:paraId="1197549D" w14:textId="461454CD" w:rsidR="00C7315A" w:rsidRDefault="00C7315A" w:rsidP="00C7315A">
      <w:pPr>
        <w:pStyle w:val="2"/>
      </w:pPr>
      <w:r>
        <w:rPr>
          <w:rFonts w:hint="eastAsia"/>
        </w:rPr>
        <w:t>参考论文：</w:t>
      </w:r>
    </w:p>
    <w:p w14:paraId="5C32B7FC" w14:textId="36ECCDCB" w:rsidR="00C7315A" w:rsidRDefault="00C7315A" w:rsidP="00C7315A">
      <w:r>
        <w:t>Structure-Sensitive Saliency Detection</w:t>
      </w:r>
      <w:r>
        <w:rPr>
          <w:rFonts w:hint="eastAsia"/>
        </w:rPr>
        <w:t xml:space="preserve"> </w:t>
      </w:r>
      <w:r>
        <w:t>via Multilevel Rank Analysis in</w:t>
      </w:r>
      <w:r>
        <w:rPr>
          <w:rFonts w:hint="eastAsia"/>
        </w:rPr>
        <w:t xml:space="preserve"> </w:t>
      </w:r>
      <w:r>
        <w:t>Intrinsic Feature Space</w:t>
      </w:r>
    </w:p>
    <w:p w14:paraId="15061052" w14:textId="20C9237A" w:rsidR="00C7315A" w:rsidRPr="00C7315A" w:rsidRDefault="00C7315A" w:rsidP="00C7315A">
      <w:pPr>
        <w:rPr>
          <w:rFonts w:hint="eastAsia"/>
        </w:rPr>
      </w:pPr>
      <w:r>
        <w:t>Chenglizhao Chen, Shuai Li, Hong Qin, Senior Member, IEEE, and Aimin Hao</w:t>
      </w:r>
    </w:p>
    <w:p w14:paraId="7F1715C7" w14:textId="77777777" w:rsidR="002E3C36" w:rsidRPr="00C7315A" w:rsidRDefault="002E3C36" w:rsidP="002E3C36">
      <w:pPr>
        <w:spacing w:line="360" w:lineRule="auto"/>
        <w:jc w:val="left"/>
        <w:rPr>
          <w:sz w:val="28"/>
          <w:szCs w:val="28"/>
        </w:rPr>
      </w:pPr>
    </w:p>
    <w:p w14:paraId="7984B1A5" w14:textId="1773A985" w:rsidR="0021740C" w:rsidRPr="000165D5" w:rsidRDefault="0021740C"/>
    <w:sectPr w:rsidR="0021740C" w:rsidRPr="000165D5" w:rsidSect="00B43DFC">
      <w:pgSz w:w="11910" w:h="16840"/>
      <w:pgMar w:top="1100" w:right="900" w:bottom="1040" w:left="1200" w:header="879" w:footer="851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9BDCD" w14:textId="77777777" w:rsidR="00B761D3" w:rsidRDefault="00B761D3" w:rsidP="000558F2">
      <w:r>
        <w:separator/>
      </w:r>
    </w:p>
  </w:endnote>
  <w:endnote w:type="continuationSeparator" w:id="0">
    <w:p w14:paraId="0741019E" w14:textId="77777777" w:rsidR="00B761D3" w:rsidRDefault="00B761D3" w:rsidP="0005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DFF0F" w14:textId="77777777" w:rsidR="00B761D3" w:rsidRDefault="00B761D3" w:rsidP="000558F2">
      <w:r>
        <w:separator/>
      </w:r>
    </w:p>
  </w:footnote>
  <w:footnote w:type="continuationSeparator" w:id="0">
    <w:p w14:paraId="49BCAEC0" w14:textId="77777777" w:rsidR="00B761D3" w:rsidRDefault="00B761D3" w:rsidP="0005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19E"/>
    <w:multiLevelType w:val="hybridMultilevel"/>
    <w:tmpl w:val="48AA1B6C"/>
    <w:lvl w:ilvl="0" w:tplc="C92E7E1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0"/>
    <w:rsid w:val="0000633A"/>
    <w:rsid w:val="000165D5"/>
    <w:rsid w:val="000558F2"/>
    <w:rsid w:val="000560B7"/>
    <w:rsid w:val="00117EAD"/>
    <w:rsid w:val="001244D0"/>
    <w:rsid w:val="00193E1A"/>
    <w:rsid w:val="001E061C"/>
    <w:rsid w:val="0021740C"/>
    <w:rsid w:val="00262CAE"/>
    <w:rsid w:val="002A3CB7"/>
    <w:rsid w:val="002B45CF"/>
    <w:rsid w:val="002E3C36"/>
    <w:rsid w:val="00367323"/>
    <w:rsid w:val="003767C6"/>
    <w:rsid w:val="003A7F3B"/>
    <w:rsid w:val="003F7A9E"/>
    <w:rsid w:val="0062609B"/>
    <w:rsid w:val="006839D0"/>
    <w:rsid w:val="007A4CF8"/>
    <w:rsid w:val="008D5D63"/>
    <w:rsid w:val="0091138B"/>
    <w:rsid w:val="00945A73"/>
    <w:rsid w:val="009F3609"/>
    <w:rsid w:val="00A1006C"/>
    <w:rsid w:val="00AC633C"/>
    <w:rsid w:val="00AC7EB9"/>
    <w:rsid w:val="00AD6CBB"/>
    <w:rsid w:val="00B3655F"/>
    <w:rsid w:val="00B43DFC"/>
    <w:rsid w:val="00B50170"/>
    <w:rsid w:val="00B52B92"/>
    <w:rsid w:val="00B761D3"/>
    <w:rsid w:val="00B83FB4"/>
    <w:rsid w:val="00C15BC0"/>
    <w:rsid w:val="00C62595"/>
    <w:rsid w:val="00C7315A"/>
    <w:rsid w:val="00CD0F68"/>
    <w:rsid w:val="00CE274C"/>
    <w:rsid w:val="00D2364A"/>
    <w:rsid w:val="00D26FD0"/>
    <w:rsid w:val="00EC35A7"/>
    <w:rsid w:val="00ED1ECF"/>
    <w:rsid w:val="00F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F37"/>
  <w15:chartTrackingRefBased/>
  <w15:docId w15:val="{6A500293-8062-4232-B0F9-2E3EAB9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5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0B7"/>
    <w:pPr>
      <w:ind w:firstLineChars="200" w:firstLine="420"/>
    </w:pPr>
  </w:style>
  <w:style w:type="table" w:styleId="a4">
    <w:name w:val="Table Grid"/>
    <w:basedOn w:val="a1"/>
    <w:uiPriority w:val="39"/>
    <w:rsid w:val="00ED1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5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8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新航</dc:creator>
  <cp:keywords/>
  <dc:description/>
  <cp:lastModifiedBy>杨 新航</cp:lastModifiedBy>
  <cp:revision>5</cp:revision>
  <dcterms:created xsi:type="dcterms:W3CDTF">2020-06-30T05:59:00Z</dcterms:created>
  <dcterms:modified xsi:type="dcterms:W3CDTF">2020-06-30T06:40:00Z</dcterms:modified>
</cp:coreProperties>
</file>