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4AD0" w14:textId="7B525B02" w:rsidR="00782DED" w:rsidRDefault="00562420" w:rsidP="00782DED">
      <w:r>
        <w:t>A</w:t>
      </w:r>
      <w:r w:rsidR="00782DED">
        <w:t xml:space="preserve"> ordem dos conteúdos percorre, de certa forma, a ordem de problemas que foram surgindo à medida que as questões estéticas se colocaram na filosofia. Beleza, gosto e arte são os três temas norteadores dos conteúdos.</w:t>
      </w:r>
    </w:p>
    <w:p w14:paraId="29EFFFE8" w14:textId="77F4FB01" w:rsidR="00782DED" w:rsidRDefault="00782DED" w:rsidP="00782DED"/>
    <w:p w14:paraId="0C4E4024" w14:textId="77777777" w:rsidR="00014F46" w:rsidRDefault="00014F46" w:rsidP="00782DED"/>
    <w:p w14:paraId="773921CC" w14:textId="77777777" w:rsidR="00782DED" w:rsidRDefault="00782DED" w:rsidP="00782DED">
      <w:r>
        <w:t>Entre os gregos</w:t>
      </w:r>
    </w:p>
    <w:p w14:paraId="65D289FD" w14:textId="77777777" w:rsidR="00782DED" w:rsidRDefault="00782DED" w:rsidP="00782DED">
      <w:r>
        <w:t>Foi entre os gregos antigos que a reflexão sobre o belo se abriu ao pensamento. Entretanto, como a arte, para eles, estava vinculada a alguma função (moral, social e política), ela não tinha sua identidade própria.</w:t>
      </w:r>
    </w:p>
    <w:p w14:paraId="5904AAEA" w14:textId="77777777" w:rsidR="00782DED" w:rsidRDefault="00782DED" w:rsidP="00782DED">
      <w:r>
        <w:t>Sócrates vai associar o belo ao útil. Portanto, um objeto que se adapta e cumpre sua função é belo, mesmo que não esteja adornado.</w:t>
      </w:r>
    </w:p>
    <w:p w14:paraId="231DC474" w14:textId="77777777" w:rsidR="00782DED" w:rsidRDefault="00782DED" w:rsidP="00782DED">
      <w:r>
        <w:t>Platão já não está preocupado com a beleza que se encontra nas coisas, mas em uma beleza ideal.</w:t>
      </w:r>
    </w:p>
    <w:p w14:paraId="232BE79D" w14:textId="3448C3D0" w:rsidR="00782DED" w:rsidRDefault="00782DED">
      <w:r>
        <w:t xml:space="preserve">Em contraposição a Platão, </w:t>
      </w:r>
      <w:proofErr w:type="spellStart"/>
      <w:r>
        <w:t>Aristóteles</w:t>
      </w:r>
      <w:proofErr w:type="spellEnd"/>
      <w:r>
        <w:t xml:space="preserve"> procurou o belo não em um mundo ideal, mas na realidade.</w:t>
      </w:r>
    </w:p>
    <w:p w14:paraId="668CD3B5" w14:textId="6DD0842B" w:rsidR="00782DED" w:rsidRDefault="00782DED"/>
    <w:p w14:paraId="736B56FC" w14:textId="77777777" w:rsidR="00014F46" w:rsidRDefault="00014F46"/>
    <w:p w14:paraId="09021C75" w14:textId="296DA144" w:rsidR="004A72C3" w:rsidRDefault="004A72C3" w:rsidP="004A72C3">
      <w:r>
        <w:t>No Mundo Contemporâneo</w:t>
      </w:r>
    </w:p>
    <w:p w14:paraId="310A7D1C" w14:textId="77777777" w:rsidR="004A72C3" w:rsidRDefault="004A72C3" w:rsidP="004A72C3">
      <w:r>
        <w:t>século XIX, fortemente influenciadas pela mídia. Pelo poder desses veículos de comunicação de massa, esses ideais de beleza tornam-se cada vez mais uniformizados e voltados para o consumo.</w:t>
      </w:r>
    </w:p>
    <w:p w14:paraId="5516A96D" w14:textId="7A9A251D" w:rsidR="00782DED" w:rsidRDefault="004A72C3">
      <w:r>
        <w:t>A comercialização que se faz em torno desses novos padrões de beleza geram novas preocupações com o corpo, que torna-se um objeto de propaganda e de consumo.</w:t>
      </w:r>
    </w:p>
    <w:p w14:paraId="068EB4C3" w14:textId="2BB94D9F" w:rsidR="004A72C3" w:rsidRDefault="004A72C3"/>
    <w:p w14:paraId="7EE389C0" w14:textId="7A288568" w:rsidR="004A72C3" w:rsidRDefault="004A72C3"/>
    <w:p w14:paraId="191B6107" w14:textId="77777777" w:rsidR="00926E2A" w:rsidRDefault="00926E2A" w:rsidP="00926E2A">
      <w:r>
        <w:t>A estética moderna</w:t>
      </w:r>
    </w:p>
    <w:p w14:paraId="4A661166" w14:textId="77777777" w:rsidR="00926E2A" w:rsidRDefault="00926E2A" w:rsidP="00926E2A">
      <w:r>
        <w:t xml:space="preserve">A estética, enquanto uma reflexão própria sobre a beleza, surgiu no século XVIII, com o filósofo alemão </w:t>
      </w:r>
      <w:proofErr w:type="spellStart"/>
      <w:r>
        <w:t>Baumgarten</w:t>
      </w:r>
      <w:proofErr w:type="spellEnd"/>
    </w:p>
    <w:p w14:paraId="7F92CDF4" w14:textId="16406910" w:rsidR="004A72C3" w:rsidRDefault="00926E2A">
      <w:r>
        <w:t>(1714-1762), Seu surgimento se deu no contexto do Iluminismo,</w:t>
      </w:r>
    </w:p>
    <w:p w14:paraId="400B4BDA" w14:textId="0C69B726" w:rsidR="00926E2A" w:rsidRDefault="00926E2A"/>
    <w:p w14:paraId="4EA3F52F" w14:textId="0301F7C0" w:rsidR="00926E2A" w:rsidRDefault="00926E2A"/>
    <w:p w14:paraId="1A8B799E" w14:textId="6AE6D0A8" w:rsidR="00562420" w:rsidRDefault="00562420" w:rsidP="00562420">
      <w:r>
        <w:t>O estado estético</w:t>
      </w:r>
    </w:p>
    <w:p w14:paraId="73C55F89" w14:textId="77777777" w:rsidR="00562420" w:rsidRDefault="00562420" w:rsidP="00562420">
      <w:r>
        <w:t>É nesse estado estético que o homem deixa Suas determinações naturais e passa ao estado da liberdade, entendida não absolutamente, mas como uma determinação ativa, deliberada e consciente. O homem passa a escolher suas ações e buscar a verdade.</w:t>
      </w:r>
    </w:p>
    <w:p w14:paraId="75EF135C" w14:textId="77777777" w:rsidR="00562420" w:rsidRDefault="00562420" w:rsidP="00562420">
      <w:r>
        <w:t>Porém, nem sempre se dá essa harmonia; ou o homem fica preso nos sentidos, buscando um prazer puramente físico.</w:t>
      </w:r>
    </w:p>
    <w:p w14:paraId="7D8A34E6" w14:textId="66A7C05E" w:rsidR="00926E2A" w:rsidRDefault="00562420">
      <w:r>
        <w:t>sensualista, ou fica sobredeterminado por regras morais ou verdades impostas de fora. Desse modo a felicidade e a dignidade humana não encontram plenitude.</w:t>
      </w:r>
    </w:p>
    <w:p w14:paraId="4C8BCA23" w14:textId="29D68173" w:rsidR="00155EF0" w:rsidRDefault="00155EF0"/>
    <w:p w14:paraId="2530DF5D" w14:textId="7858EB30" w:rsidR="00155EF0" w:rsidRDefault="00155EF0">
      <w:r>
        <w:rPr>
          <w:noProof/>
        </w:rPr>
        <w:drawing>
          <wp:anchor distT="0" distB="0" distL="114300" distR="114300" simplePos="0" relativeHeight="251659264" behindDoc="0" locked="0" layoutInCell="1" allowOverlap="1" wp14:anchorId="06439570" wp14:editId="52A38A83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2984500" cy="18415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5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ED"/>
    <w:rsid w:val="00014F46"/>
    <w:rsid w:val="00155EF0"/>
    <w:rsid w:val="004A72C3"/>
    <w:rsid w:val="00562420"/>
    <w:rsid w:val="00782DED"/>
    <w:rsid w:val="00926E2A"/>
    <w:rsid w:val="00CA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DFC1D"/>
  <w15:chartTrackingRefBased/>
  <w15:docId w15:val="{C2A752F6-C78C-E541-8D15-681CBB47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Leticiamenta.lm@gmail.com</dc:creator>
  <cp:keywords/>
  <dc:description/>
  <cp:lastModifiedBy>Leticiamenta.lm@gmail.com</cp:lastModifiedBy>
  <cp:revision>2</cp:revision>
  <dcterms:created xsi:type="dcterms:W3CDTF">2022-09-27T23:28:00Z</dcterms:created>
  <dcterms:modified xsi:type="dcterms:W3CDTF">2022-09-27T23:28:00Z</dcterms:modified>
</cp:coreProperties>
</file>