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4F8B7" w14:textId="77777777" w:rsidR="00671341" w:rsidRDefault="00000000">
      <w:pPr>
        <w:spacing w:before="2600" w:after="120"/>
        <w:jc w:val="center"/>
      </w:pPr>
      <w:r>
        <w:rPr>
          <w:b/>
          <w:bCs/>
          <w:sz w:val="56"/>
          <w:szCs w:val="56"/>
        </w:rPr>
        <w:t>AI Interactive Storyteller</w:t>
      </w:r>
    </w:p>
    <w:p w14:paraId="140675ED" w14:textId="77777777" w:rsidR="00671341" w:rsidRDefault="00000000">
      <w:pPr>
        <w:spacing w:after="600"/>
        <w:jc w:val="center"/>
      </w:pPr>
      <w:r>
        <w:rPr>
          <w:color w:val="404040"/>
          <w:sz w:val="32"/>
          <w:szCs w:val="32"/>
        </w:rPr>
        <w:t>Stage 2 Implementation Report</w:t>
      </w:r>
    </w:p>
    <w:p w14:paraId="56E6B8B9" w14:textId="77777777" w:rsidR="00671341" w:rsidRDefault="00000000">
      <w:pPr>
        <w:spacing w:after="80"/>
        <w:jc w:val="center"/>
      </w:pPr>
      <w:r>
        <w:t>EECS 3311 Software Design, Section A, Fall 2026</w:t>
      </w:r>
    </w:p>
    <w:p w14:paraId="6C4970D0" w14:textId="77777777" w:rsidR="00671341" w:rsidRDefault="00000000">
      <w:pPr>
        <w:spacing w:after="80"/>
        <w:jc w:val="center"/>
      </w:pPr>
      <w:r>
        <w:t>Shane Marcelo</w:t>
      </w:r>
    </w:p>
    <w:p w14:paraId="5879D312" w14:textId="77777777" w:rsidR="00671341" w:rsidRPr="00151D0E" w:rsidRDefault="00151D0E">
      <w:pPr>
        <w:spacing w:after="80"/>
        <w:jc w:val="center"/>
      </w:pPr>
      <w:r>
        <w:t>221114749</w:t>
      </w:r>
    </w:p>
    <w:p w14:paraId="54A34EF3" w14:textId="77777777" w:rsidR="00151D0E" w:rsidRPr="00151D0E" w:rsidRDefault="00151D0E">
      <w:pPr>
        <w:spacing w:after="80"/>
        <w:jc w:val="center"/>
      </w:pPr>
      <w:r>
        <w:t xml:space="preserve">https://github.com/Polarralop/EECS3311Project </w:t>
      </w:r>
    </w:p>
    <w:p w14:paraId="1818B252" w14:textId="77777777" w:rsidR="00671341" w:rsidRPr="00151D0E" w:rsidRDefault="00151D0E">
      <w:pPr>
        <w:spacing w:after="80"/>
        <w:jc w:val="center"/>
      </w:pPr>
      <w:r>
        <w:t>November 10th, 2026</w:t>
      </w:r>
    </w:p>
    <w:p w14:paraId="067DB8CD" w14:textId="77777777" w:rsidR="00671341" w:rsidRDefault="00000000">
      <w:pPr>
        <w:pageBreakBefore/>
        <w:spacing w:after="200"/>
      </w:pPr>
      <w:r>
        <w:rPr>
          <w:b/>
          <w:bCs/>
          <w:sz w:val="32"/>
          <w:szCs w:val="32"/>
        </w:rPr>
        <w:lastRenderedPageBreak/>
        <w:t>Contents</w:t>
      </w:r>
    </w:p>
    <w:sdt>
      <w:sdtPr>
        <w:alias w:val="Contents"/>
        <w:id w:val="378052119"/>
      </w:sdtPr>
      <w:sdtContent>
        <w:p w14:paraId="0FA27130" w14:textId="2933595F" w:rsidR="00B05BB3"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r>
            <w:t>Right-click here and choose Update Field to build the table of contents.</w:t>
          </w:r>
        </w:p>
        <w:p w14:paraId="3317F045" w14:textId="398C6FAC" w:rsidR="00671341" w:rsidRDefault="00000000">
          <w:r>
            <w:fldChar w:fldCharType="end"/>
          </w:r>
        </w:p>
      </w:sdtContent>
    </w:sdt>
    <w:p>
      <w:pPr>
        <w:spacing w:after="120"/>
      </w:pPr>
      <w:r>
        <w:rPr>
          <w:b/>
        </w:rPr>
        <w:t xml:space="preserve">How to fill this report. </w:t>
      </w:r>
      <w:r>
        <w:rPr>
          <w:i/>
          <w:color w:val="7F7F7F"/>
        </w:rPr>
        <w:t>Grey bracketed text is a placeholder: replace it with the real content and set it in normal text. The running logs in docs/ and COST-TRACKING.md are the source for each section, as noted under each heading. Delete this paragraph before submission.</w:t>
      </w:r>
    </w:p>
    <w:p>
      <w:pPr>
        <w:pStyle w:val="Heading1"/>
        <w:keepNext/>
      </w:pPr>
      <w:r>
        <w:t>1. Overview and Implementation Status</w:t>
      </w:r>
    </w:p>
    <w:p>
      <w:pPr>
        <w:spacing w:after="120"/>
      </w:pPr>
      <w:r>
        <w:rPr>
          <w:i/>
          <w:color w:val="7F7F7F"/>
        </w:rPr>
        <w:t>Source: docs/feature-map.md (status columns) and README.md.</w:t>
      </w:r>
    </w:p>
    <w:p>
      <w:pPr>
        <w:pStyle w:val="Heading2"/>
        <w:keepNext/>
      </w:pPr>
      <w:r>
        <w:t>1.1 Project Summary</w:t>
      </w:r>
    </w:p>
    <w:p>
      <w:pPr>
        <w:spacing w:after="120"/>
      </w:pPr>
      <w:r>
        <w:rPr>
          <w:i/>
          <w:color w:val="7F7F7F"/>
        </w:rPr>
        <w:t>[One paragraph: what the AI Interactive Storyteller does as built, for whom, and how this stage relates to the Stage 1 design.]</w:t>
      </w:r>
    </w:p>
    <w:p>
      <w:pPr>
        <w:pStyle w:val="Heading2"/>
        <w:keepNext/>
      </w:pPr>
      <w:r>
        <w:t>1.2 Implementation Status</w:t>
      </w:r>
    </w:p>
    <w:p>
      <w:pPr>
        <w:spacing w:after="120"/>
      </w:pPr>
      <w:r>
        <w:rPr>
          <w:i/>
          <w:color w:val="7F7F7F"/>
        </w:rPr>
        <w:t>[One sentence with the count: N of 12 Stage 1 features are fully working end to end from both the GUI and the CLI (at least 10 are required), and what happened to any that are not.]</w:t>
      </w:r>
    </w:p>
    <w:tbl>
      <w:tblPr>
        <w:tblLook w:firstColumn="1" w:firstRow="1" w:lastColumn="0" w:lastRow="0" w:noHBand="0" w:noVBand="1" w:val="04A0"/>
        <w:tblW w:w="9360" w:type="dxa"/>
      </w:tblPr>
      <w:tblGrid>
        <w:gridCol w:w="700"/>
        <w:gridCol w:w="2900"/>
        <w:gridCol w:w="1560"/>
        <w:gridCol w:w="1600"/>
        <w:gridCol w:w="1300"/>
        <w:gridCol w:w="1300"/>
      </w:tblGrid>
      <w:tr>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Feature</w:t>
            </w:r>
          </w:p>
        </w:tc>
        <w:tc>
          <w:tcPr>
            <w:tcW w:w="15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Type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Status</w:t>
            </w:r>
          </w:p>
        </w:tc>
        <w:tc>
          <w:tcPr>
            <w:tcW w:w="13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GUI</w:t>
            </w:r>
          </w:p>
        </w:tc>
        <w:tc>
          <w:tcPr>
            <w:tcW w:w="13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CLI</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Scenario Setup</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F02</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Lore Entry Management</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Deterministic</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Character Management</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Deterministic</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F04</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Story Turn</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Pivotal Events</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F06</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Plot Steering</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AI</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F07</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Lore Proposals</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F08</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Consistency Check</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F09</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Story Memory Summarization</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AI</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F10</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Undo / Retry / Edit Turn</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Hybrid</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Save and Load Session</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Deterministic</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F12</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Ending Generation</w:t>
            </w:r>
          </w:p>
        </w:tc>
        <w:tc>
          <w:tcPr>
            <w:tcW w:w="1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AI</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[Not started]</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bl>
    <w:p>
      <w:pPr>
        <w:spacing w:after="0"/>
      </w:pPr>
    </w:p>
    <w:p>
      <w:pPr>
        <w:spacing w:after="120"/>
      </w:pPr>
      <w:r>
        <w:rPr>
          <w:i/>
          <w:sz w:val="20"/>
        </w:rPr>
        <w:t>Status values: Done, Partial, Changed (see Section 4), Dropped (reason in Section 4). GUI and CLI: Yes when the feature is reachable from that front end.</w:t>
      </w:r>
    </w:p>
    <w:p>
      <w:pPr>
        <w:pStyle w:val="Heading2"/>
        <w:keepNext/>
      </w:pPr>
      <w:r>
        <w:t>1.3 LLM Integration and Agent Behaviour</w:t>
      </w:r>
    </w:p>
    <w:p>
      <w:pPr>
        <w:spacing w:after="120"/>
      </w:pPr>
      <w:r>
        <w:rPr>
          <w:i/>
          <w:color w:val="7F7F7F"/>
        </w:rPr>
        <w:t>[Which model is used (Claude Sonnet 5.5, claude-sonnet-5-5), how it is reached (LLMClient and ClaudeAdapter only), and the evidence that this is an agent and not prompt-in/text-out: the tool-use loop, the tools the model may call, memory and summarization, and the hidden pivotal-event plan.]</w:t>
      </w:r>
    </w:p>
    <w:p>
      <w:pPr>
        <w:pStyle w:val="Heading2"/>
        <w:keepNext/>
      </w:pPr>
      <w:r>
        <w:t>1.4 Architecture as Built</w:t>
      </w:r>
    </w:p>
    <w:p>
      <w:pPr>
        <w:spacing w:after="120"/>
      </w:pPr>
      <w:r>
        <w:rPr>
          <w:i/>
          <w:color w:val="7F7F7F"/>
        </w:rPr>
        <w:t>[Short description of the packages (ui, controller, model, agent, agent.tools, llm, persistence) and how a request flows through them. Note anything that differs from Stage 1 section 1.5.]</w:t>
      </w:r>
    </w:p>
    <w:p>
      <w:pPr>
        <w:pStyle w:val="Heading2"/>
        <w:keepNext/>
      </w:pPr>
      <w:r>
        <w:t>1.5 Known Limitations</w:t>
      </w:r>
    </w:p>
    <w:p>
      <w:pPr>
        <w:spacing w:after="120"/>
      </w:pPr>
      <w:r>
        <w:rPr>
          <w:i/>
          <w:color w:val="7F7F7F"/>
        </w:rPr>
        <w:t>[Honest list of what does not work fully, known bugs, and anything left for Stage 3. Keep it consistent with Section 6.4.]</w:t>
      </w:r>
    </w:p>
    <w:p>
      <w:pPr>
        <w:pStyle w:val="Heading1"/>
        <w:keepNext/>
      </w:pPr>
      <w:r>
        <w:t>2. Feature-to-Implementation Mapping</w:t>
      </w:r>
    </w:p>
    <w:p>
      <w:pPr>
        <w:spacing w:after="120"/>
      </w:pPr>
      <w:r>
        <w:t>For each Stage 1 feature: its Stage 1 reference, implementation status, the classes and files that implement it, the key methods, the patterns involved, how the classes collaborate from the user's input to the result, and where it is shown in the demonstration videos.</w:t>
      </w:r>
    </w:p>
    <w:p>
      <w:pPr>
        <w:spacing w:after="120"/>
      </w:pPr>
      <w:r>
        <w:rPr>
          <w:i/>
          <w:color w:val="7F7F7F"/>
        </w:rPr>
        <w:t>Source: docs/feature-map.md for status, classes and methods; docs/changes-from-stage1.md for differences.</w:t>
      </w:r>
    </w:p>
    <w:p>
      <w:pPr>
        <w:pStyle w:val="Heading2"/>
        <w:keepNext/>
      </w:pPr>
      <w:r>
        <w:t>F01: Scenario Setup</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F01: Scenario Setup</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(F01); UC01 Create a story; SD01 Generate a scenario; SD02 Start a story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StoryAgent, Scenario, StorySession.]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F02: Lore Entry Management</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F02: Lore Entry Management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(F02); UC02 Manage lore; SD03 Manage lore entries and characters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Deterministic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LoreBook, LoreEntry, StorySession.]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MVC, Observer.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F03: Character Management</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F03: Character Management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(F03); UC03 Manage characters; SD03 Manage lore entries and characters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Deterministic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StorySession, Character, Relationship.]</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MVC, Observer.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F04: Story Turn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F04: Story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(F04); UC04 Take a story turn; SD04 Submit a story turn; SD05 The agent narrates the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CommandHistory, SubmitTurnCommand, StoryAgent, InputModeStrategy, MemoryManager, ToolRegistry, AgentTool, LLMClient.]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Command, Facade, MVC, Observer, Strategy.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F05: Pivotal Events</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F05: Pivotal Events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(F05); UC01 Create a story; SD02 Start a story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StoryAgent, PlotPlanner, Plot, PivotalEvent, EventStatus.]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F06: Plot Steering</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F06: Plot Steering</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(F06); UC04 Take a story turn; SD05 The agent narrates the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AI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StoryAgent, PlotPlanner, ToolRegistry, UpdatePlotTool, Plot.]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F07: Lore Proposals</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F07: Lore Proposals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(F07); UC05 Review lore proposals; SD07 Propose and review lore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ProposeLoreTool, ToolRegistry, LoreProposal, StorySession, StoryController, LoreBook.]</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Observer.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F08: Consistency Check</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F08: Consistency Check</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(F08); UC04 Take a story turn; SD06 Check consistency and update memory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StoryAgent, ConsistencyChecker, LoreBook,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Observer.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F09: Story Memory Summarization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F09: Story Memory Summarization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(F09); UC04 Take a story turn; UC07 Save and load a story; SD06 Check consistency and update memory; SD09 Save and load a story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AI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StoryAgent, MemoryManager, StorySession, StoryController.]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F10: Undo / Retry / Edit Turn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F10: Undo / Retry / Edit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(F10); UC06 Undo, retry or edit a turn; SD08 Undo, retry or edit a turn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Hybrid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CommandHistory, SubmitTurnCommand, EditTurnCommand, StorySession, Plot.]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Command, MVC, Observer, Strategy.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F11: Save and Load Session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F11: Save and Load Session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(F11); UC07 Save and load a story; SD09 Save and load a story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Deterministic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SessionRepository, JsonSessionRepository, StorySession.]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Facade, MVC, Observer.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2"/>
        <w:keepNext/>
      </w:pPr>
      <w:r>
        <w:t>F12: Ending Generation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Feature ID and Name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F12: Ending Generation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Stage 1 Reference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Stage 1 report section 2.2 and section 9 (F12); UC08 End the story; SD10 End the story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Implementation Status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[Done / Partial / Changed / Dropped]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Type</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AI (Stage 1). [Confirm, and say which steps are deterministic code and which call the model.]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Classes / Files and Responsibilities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[One line per class: Class (src/main/java/ca/yorku/storyteller/&lt;package&gt;/Class.java): responsibility. Stage 1 planned: StoryController, StoryAgent, PlotPlanner, MemoryManager.]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Key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methods that actually carry the feature, as Class.method(params).]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Design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Adapter, Facade, MVC. Confirm against the code.]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Collaboration (Input to Result)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[Numbered walk-through from the user's action in StoryGUI / StoryCLI, through StoryController and the agent, to what the user sees.]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GUI and CLI Access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the menu, button or panel. CLI: the command and its arguments.]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Error / Alternative Behaviour</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happens on invalid input or a model failure, and how it is shown.]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Video Link and Timestamp</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 and mm:ss, matching Section 7.]</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Changes from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[None, or a one-line summary with a pointer to the entry in Section 4.]</w:t>
            </w:r>
          </w:p>
        </w:tc>
      </w:tr>
    </w:tbl>
    <w:p>
      <w:pPr>
        <w:spacing w:after="0"/>
      </w:pPr>
    </w:p>
    <w:p>
      <w:pPr>
        <w:pStyle w:val="Heading1"/>
        <w:keepNext/>
      </w:pPr>
      <w:r>
        <w:t>3. Design Patterns</w:t>
      </w:r>
    </w:p>
    <w:p>
      <w:pPr>
        <w:spacing w:after="120"/>
      </w:pPr>
      <w:r>
        <w:t>Stage 1 designed six patterns (Adapter, Command, Facade, MVC, Observer, Strategy); at least five are required. For each pattern as implemented: the problem it solves, its participants and their roles, the files and methods where it appears, why it fits, and whether it matches the Stage 1 design.</w:t>
      </w:r>
    </w:p>
    <w:p>
      <w:pPr>
        <w:spacing w:after="120"/>
      </w:pPr>
      <w:r>
        <w:rPr>
          <w:i/>
          <w:color w:val="7F7F7F"/>
        </w:rPr>
        <w:t>Source: the Patterns table in docs/feature-map.md, and the code.</w:t>
      </w:r>
    </w:p>
    <w:p>
      <w:pPr>
        <w:pStyle w:val="Heading2"/>
        <w:keepNext/>
      </w:pPr>
      <w:r>
        <w:t>3.1 Adapter</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Adapter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The agent needs a language model, but the Anthropic SDK's request and response types are large, provider-specific and change between SDK versions. Without an adapter every agent class would build SDK objects itself, tests would need a network and an API key, and swapping the model or provider would touch the whole agent package.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Target: LLMClient (generate(request)). Adapter: ClaudeAdapter. Adaptee: the anthropic-java SDK's AnthropicClient (client.messages().create(params)). Client: the agent classes (StoryAgent and its subsystems, from week 2). Second Target implementation: FakeLLMClient, a scripted client used by the tests. Provider-neutral data: LLMRequest, LLMResponse, LLMMessage, LLMToolCall, LLMToolResult, LLMToolSpec, LLMException.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src/main/java/ca/yorku/storyteller/llm/LLMClient.java: LLMResponse generate(LLMRequest request).</w:t>
            </w:r>
          </w:p>
          <w:p>
            <w:pPr/>
            <w:r>
              <w:t>src/main/java/ca/yorku/storyteller/llm/ClaudeAdapter.java: generate(LLMRequest) calls client.messages().create(toApiBody(request)) and returns fromApiBody(message); MessageCreateParams toApiBody(LLMRequest); LLMResponse fromApiBody(Message); SDK exceptions are mapped to LLMException with a readable message.</w:t>
            </w:r>
          </w:p>
          <w:p>
            <w:pPr/>
            <w:r>
              <w:t>src/main/java/ca/yorku/storyteller/llm/FakeLLMClient.java: enqueue(LLMResponse), enqueueFailure(LLMException), generate(LLMRequest), getRequests().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The agent's need is one operation (generate a reply to a conversation with tools), while the SDK offers a wide, typed API. The adapter converts between the two in one class: messages with tool calls and tool results, tool schemas, stop reasons, refusals and token usage. Everything else depends only on LLMClient, so tests run against FakeLLMClient with no paid calls, and ClaudeAdapterTest checks the real adapter against a local HTTP server that plays the Messages API. Without the pattern, SDK types would leak into StoryAgent, PlotPlanner, MemoryManager and ConsistencyChecker.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Changed in detail (see Section 4): the roles are as designed, but LLMRequest carries structured LLMMessage and LLMToolSpec objects instead of strings, toApiBody/fromApiBody convert to and from the SDK's typed objects instead of JSON strings, and the adaptee is the SDK client rather than a raw createMessage(jsonBody) call.</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F01, F04, F05, F06, F07, F08, F09, F12</w:t>
            </w:r>
          </w:p>
        </w:tc>
      </w:tr>
    </w:tbl>
    <w:p>
      <w:pPr>
        <w:spacing w:after="0"/>
      </w:pPr>
    </w:p>
    <w:p>
      <w:pPr>
        <w:pStyle w:val="Heading2"/>
        <w:keepNext/>
      </w:pPr>
      <w:r>
        <w:t>3.2 Command</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Command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concrete design problem in this app that the pattern solves.]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Command: StoryCommand. Concrete commands: SubmitTurnCommand, EditTurnCommand. Invoker: CommandHistory. Client: StoryController. Receivers: StorySession, StoryAgent. Replace with the implemented roles.]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[File paths and the methods where the pattern is visible.]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 this pattern, and what the code would look like without it.]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[Matches the Stage 1 design / changed (see Section 4).]</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 F10</w:t>
            </w:r>
          </w:p>
        </w:tc>
      </w:tr>
    </w:tbl>
    <w:p>
      <w:pPr>
        <w:spacing w:after="0"/>
      </w:pPr>
    </w:p>
    <w:p>
      <w:pPr>
        <w:pStyle w:val="Heading2"/>
        <w:keepNext/>
      </w:pPr>
      <w:r>
        <w:t>3.3 Facade</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Facade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concrete design problem in this app that the pattern solves.]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Facade: StoryAgent. Subsystem: PlotPlanner, MemoryManager, ConsistencyChecker, ToolRegistry, LLMClient. Clients: StoryController, SubmitTurnCommand. Replace with the implemented roles.]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[File paths and the methods where the pattern is visible.]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 this pattern, and what the code would look like without it.]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[Matches the Stage 1 design / changed (see Section 4).]</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F01, F04, F05, F06, F07, F08, F09, F11, F12</w:t>
            </w:r>
          </w:p>
        </w:tc>
      </w:tr>
    </w:tbl>
    <w:p>
      <w:pPr>
        <w:spacing w:after="0"/>
      </w:pPr>
    </w:p>
    <w:p>
      <w:pPr>
        <w:pStyle w:val="Heading2"/>
        <w:keepNext/>
      </w:pPr>
      <w:r>
        <w:t>3.4 MVC</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MVC</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concrete design problem in this app that the pattern solves.]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Model: StorySession and what it owns. View: StoryGUI, StoryCLI. Controller: StoryController. Replace with the implemented roles.]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[File paths and the methods where the pattern is visible.]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 this pattern, and what the code would look like without it.]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[Matches the Stage 1 design / changed (see Section 4).]</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All features (F01 to F12)</w:t>
            </w:r>
          </w:p>
        </w:tc>
      </w:tr>
    </w:tbl>
    <w:p>
      <w:pPr>
        <w:spacing w:after="0"/>
      </w:pPr>
    </w:p>
    <w:p>
      <w:pPr>
        <w:pStyle w:val="Heading2"/>
        <w:keepNext/>
      </w:pPr>
      <w:r>
        <w:t>3.5 Observer</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Observer</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concrete design problem in this app that the pattern solves.]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Subject: StorySession. Observer: StoryObserver. Concrete observers: StoryGUI, StoryCLI. Replace with the implemented roles.]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[File paths and the methods where the pattern is visible.]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 this pattern, and what the code would look like without it.]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[Matches the Stage 1 design / changed (see Section 4).]</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F02, F03, F04, F07, F08, F10, F11</w:t>
            </w:r>
          </w:p>
        </w:tc>
      </w:tr>
    </w:tbl>
    <w:p>
      <w:pPr>
        <w:spacing w:after="0"/>
      </w:pPr>
    </w:p>
    <w:p>
      <w:pPr>
        <w:pStyle w:val="Heading2"/>
        <w:keepNext/>
      </w:pPr>
      <w:r>
        <w:t>3.6 Strategy</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Pattern</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Strategy</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Problem Solved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[The concrete design problem in this app that the pattern solves.]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Participants and Roles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[Stage 1: Strategy: InputModeStrategy. Concrete strategies: DoModeStrategy, SayModeStrategy, StoryModeStrategy. Context: StoryAgent; StoryController selects the strategy by mode. Replace with the implemented roles.]</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Files and Methods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[File paths and the methods where the pattern is visible.]</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Why It Fits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 this pattern, and what the code would look like without it.]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Match with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[Matches the Stage 1 design / changed (see Section 4).]</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Related Features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 F10</w:t>
            </w:r>
          </w:p>
        </w:tc>
      </w:tr>
    </w:tbl>
    <w:p>
      <w:pPr>
        <w:spacing w:after="0"/>
      </w:pPr>
    </w:p>
    <w:p>
      <w:pPr>
        <w:pStyle w:val="Heading2"/>
        <w:keepNext/>
      </w:pPr>
      <w:r>
        <w:t>3.7 Updated UML Class Diagram</w:t>
      </w:r>
    </w:p>
    <w:p>
      <w:pPr>
        <w:spacing w:after="120"/>
      </w:pPr>
      <w:r>
        <w:rPr>
          <w:i/>
          <w:color w:val="7F7F7F"/>
        </w:rPr>
        <w:t>[Redraw each diagram that no longer matches the code and save it under figures/stage2/class-diagram/ with the same file name. Keep the Stage 1 figure where nothing changed, and say so in the caption.]</w:t>
      </w:r>
    </w:p>
    <w:p>
      <w:pPr>
        <w:keepNext/>
        <w:spacing w:after="60"/>
        <w:jc w:val="center"/>
      </w:pPr>
      <w:r>
        <w:rPr>
          <w:i/>
          <w:color w:val="7F7F7F"/>
        </w:rPr>
        <w:t>[Insert figure: figures/stage2/class-diagram/01-overview.png (or figures/class-diagram/01-overview.png if unchanged)]</w:t>
      </w:r>
    </w:p>
    <w:p>
      <w:pPr>
        <w:spacing w:after="200"/>
        <w:jc w:val="center"/>
      </w:pPr>
      <w:r>
        <w:rPr>
          <w:i/>
          <w:sz w:val="20"/>
        </w:rPr>
        <w:t>Figure 1. Class diagram overview: all classes by name with relationship arrows.</w:t>
      </w:r>
    </w:p>
    <w:p>
      <w:pPr>
        <w:keepNext/>
        <w:spacing w:after="60"/>
        <w:jc w:val="center"/>
      </w:pPr>
      <w:r>
        <w:rPr>
          <w:i/>
          <w:color w:val="7F7F7F"/>
        </w:rPr>
        <w:t>[Insert figure: figures/stage2/class-diagram/02-ui.png (or figures/class-diagram/02-ui.png if unchanged)]</w:t>
      </w:r>
    </w:p>
    <w:p>
      <w:pPr>
        <w:spacing w:after="200"/>
        <w:jc w:val="center"/>
      </w:pPr>
      <w:r>
        <w:rPr>
          <w:i/>
          <w:sz w:val="20"/>
        </w:rPr>
        <w:t>Figure 2. Package ui: the two front ends and the observer interface they implement.</w:t>
      </w:r>
    </w:p>
    <w:p>
      <w:pPr>
        <w:keepNext/>
        <w:spacing w:after="60"/>
        <w:jc w:val="center"/>
      </w:pPr>
      <w:r>
        <w:rPr>
          <w:i/>
          <w:color w:val="7F7F7F"/>
        </w:rPr>
        <w:t>[Insert figure: figures/stage2/class-diagram/03-controller.png (or figures/class-diagram/03-controller.png if unchanged)]</w:t>
      </w:r>
    </w:p>
    <w:p>
      <w:pPr>
        <w:spacing w:after="200"/>
        <w:jc w:val="center"/>
      </w:pPr>
      <w:r>
        <w:rPr>
          <w:i/>
          <w:sz w:val="20"/>
        </w:rPr>
        <w:t>Figure 3. Package controller: the single entry point and the undoable commands.</w:t>
      </w:r>
    </w:p>
    <w:p>
      <w:pPr>
        <w:keepNext/>
        <w:spacing w:after="60"/>
        <w:jc w:val="center"/>
      </w:pPr>
      <w:r>
        <w:rPr>
          <w:i/>
          <w:color w:val="7F7F7F"/>
        </w:rPr>
        <w:t>[Insert figure: figures/stage2/class-diagram/04-model-story-and-lore.png (or figures/class-diagram/04-model-story-and-lore.png if unchanged)]</w:t>
      </w:r>
    </w:p>
    <w:p>
      <w:pPr>
        <w:spacing w:after="200"/>
        <w:jc w:val="center"/>
      </w:pPr>
      <w:r>
        <w:rPr>
          <w:i/>
          <w:sz w:val="20"/>
        </w:rPr>
        <w:t>Figure 4. Package model, part 1: the session, its turns, and lore.</w:t>
      </w:r>
    </w:p>
    <w:p>
      <w:pPr>
        <w:keepNext/>
        <w:spacing w:after="60"/>
        <w:jc w:val="center"/>
      </w:pPr>
      <w:r>
        <w:rPr>
          <w:i/>
          <w:color w:val="7F7F7F"/>
        </w:rPr>
        <w:t>[Insert figure: figures/stage2/class-diagram/05-model-characters-and-events.png (or figures/class-diagram/05-model-characters-and-events.png if unchanged)]</w:t>
      </w:r>
    </w:p>
    <w:p>
      <w:pPr>
        <w:spacing w:after="200"/>
        <w:jc w:val="center"/>
      </w:pPr>
      <w:r>
        <w:rPr>
          <w:i/>
          <w:sz w:val="20"/>
        </w:rPr>
        <w:t>Figure 5. Package model, part 2: characters and the hidden pivotal events.</w:t>
      </w:r>
    </w:p>
    <w:p>
      <w:pPr>
        <w:keepNext/>
        <w:spacing w:after="60"/>
        <w:jc w:val="center"/>
      </w:pPr>
      <w:r>
        <w:rPr>
          <w:i/>
          <w:color w:val="7F7F7F"/>
        </w:rPr>
        <w:t>[Insert figure: figures/stage2/class-diagram/06-agent.png (or figures/class-diagram/06-agent.png if unchanged)]</w:t>
      </w:r>
    </w:p>
    <w:p>
      <w:pPr>
        <w:spacing w:after="200"/>
        <w:jc w:val="center"/>
      </w:pPr>
      <w:r>
        <w:rPr>
          <w:i/>
          <w:sz w:val="20"/>
        </w:rPr>
        <w:t>Figure 6. Package agent: the facade, its subsystem classes, and the input-mode strategies.</w:t>
      </w:r>
    </w:p>
    <w:p>
      <w:pPr>
        <w:keepNext/>
        <w:spacing w:after="60"/>
        <w:jc w:val="center"/>
      </w:pPr>
      <w:r>
        <w:rPr>
          <w:i/>
          <w:color w:val="7F7F7F"/>
        </w:rPr>
        <w:t>[Insert figure: figures/stage2/class-diagram/07-agent-tools.png (or figures/class-diagram/07-agent-tools.png if unchanged)]</w:t>
      </w:r>
    </w:p>
    <w:p>
      <w:pPr>
        <w:spacing w:after="200"/>
        <w:jc w:val="center"/>
      </w:pPr>
      <w:r>
        <w:rPr>
          <w:i/>
          <w:sz w:val="20"/>
        </w:rPr>
        <w:t>Figure 7. Package agent.tools: the operations the model may request.</w:t>
      </w:r>
    </w:p>
    <w:p>
      <w:pPr>
        <w:keepNext/>
        <w:spacing w:after="60"/>
        <w:jc w:val="center"/>
      </w:pPr>
      <w:r>
        <w:rPr>
          <w:i/>
          <w:color w:val="7F7F7F"/>
        </w:rPr>
        <w:t>[Insert figure: figures/stage2/class-diagram/08-llm.png (or figures/class-diagram/08-llm.png if unchanged)]</w:t>
      </w:r>
    </w:p>
    <w:p>
      <w:pPr>
        <w:spacing w:after="200"/>
        <w:jc w:val="center"/>
      </w:pPr>
      <w:r>
        <w:rPr>
          <w:i/>
          <w:sz w:val="20"/>
        </w:rPr>
        <w:t>Figure 8. Package llm: the client interface, the adapter for Claude, and the test double.</w:t>
      </w:r>
    </w:p>
    <w:p>
      <w:pPr>
        <w:keepNext/>
        <w:spacing w:after="60"/>
        <w:jc w:val="center"/>
      </w:pPr>
      <w:r>
        <w:rPr>
          <w:i/>
          <w:color w:val="7F7F7F"/>
        </w:rPr>
        <w:t>[Insert figure: figures/stage2/class-diagram/09-persistence.png (or figures/class-diagram/09-persistence.png if unchanged)]</w:t>
      </w:r>
    </w:p>
    <w:p>
      <w:pPr>
        <w:spacing w:after="200"/>
        <w:jc w:val="center"/>
      </w:pPr>
      <w:r>
        <w:rPr>
          <w:i/>
          <w:sz w:val="20"/>
        </w:rPr>
        <w:t>Figure 9. Package persistence: saving and loading sessions.</w:t>
      </w:r>
    </w:p>
    <w:p>
      <w:pPr>
        <w:pStyle w:val="Heading2"/>
        <w:keepNext/>
      </w:pPr>
      <w:r>
        <w:t>3.8 Updated Use-Case and Sequence Diagrams</w:t>
      </w:r>
    </w:p>
    <w:p>
      <w:pPr>
        <w:spacing w:after="120"/>
      </w:pPr>
      <w:r>
        <w:t>Only diagrams that no longer match the implementation are redrawn; the rest stand as in Stage 1.</w:t>
      </w:r>
    </w:p>
    <w:tbl>
      <w:tblPr>
        <w:tblLook w:firstColumn="1" w:firstRow="1" w:lastColumn="0" w:lastRow="0" w:noHBand="0" w:noVBand="1" w:val="04A0"/>
        <w:tblW w:w="9360" w:type="dxa"/>
      </w:tblPr>
      <w:tblGrid>
        <w:gridCol w:w="3600"/>
        <w:gridCol w:w="1600"/>
        <w:gridCol w:w="4160"/>
      </w:tblGrid>
      <w:tr>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Diagram</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Still matches?</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What changed / new figure</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Use-case diagram</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SD01 Generate a scenario</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SD02 Start a story</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SD03 Manage lore entries and characters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SD04 Submit a story turn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SD05 The agent narrates the turn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SD06 Check consistency and update memory</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SD07 Propose and review lore</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SD08 Undo, retry or edit a turn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SD09 Save and load a story</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SD10 End the story</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[Yes / No]</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bl>
    <w:p>
      <w:pPr>
        <w:spacing w:after="0"/>
      </w:pPr>
    </w:p>
    <w:p>
      <w:pPr>
        <w:spacing w:after="120"/>
      </w:pPr>
      <w:r>
        <w:rPr>
          <w:i/>
          <w:color w:val="7F7F7F"/>
        </w:rPr>
        <w:t>[Insert each redrawn diagram here with a numbered caption continuing from Figure 9.]</w:t>
      </w:r>
    </w:p>
    <w:p>
      <w:pPr>
        <w:pStyle w:val="Heading1"/>
        <w:keepNext/>
      </w:pPr>
      <w:r>
        <w:t>4. Changes from Stage 1 and Rationale</w:t>
      </w:r>
    </w:p>
    <w:p>
      <w:pPr>
        <w:spacing w:after="120"/>
      </w:pPr>
      <w:r>
        <w:t>Every feature, class or pattern that was added, replaced, removed or substantially modified relative to the Stage 1 design.</w:t>
      </w:r>
    </w:p>
    <w:p>
      <w:pPr>
        <w:spacing w:after="120"/>
      </w:pPr>
      <w:r>
        <w:rPr>
          <w:i/>
          <w:color w:val="7F7F7F"/>
        </w:rPr>
        <w:t>Source: docs/changes-from-stage1.md (one entry per change, written when the change was made).</w:t>
      </w:r>
    </w:p>
    <w:p>
      <w:pPr>
        <w:pStyle w:val="Heading2"/>
        <w:keepNext/>
      </w:pPr>
      <w:r>
        <w:t>4.1 Summary of Changes</w:t>
      </w:r>
    </w:p>
    <w:tbl>
      <w:tblPr>
        <w:tblLook w:firstColumn="1" w:firstRow="1" w:lastColumn="0" w:lastRow="0" w:noHBand="0" w:noVBand="1" w:val="04A0"/>
        <w:tblW w:w="9360" w:type="dxa"/>
      </w:tblPr>
      <w:tblGrid>
        <w:gridCol w:w="1900"/>
        <w:gridCol w:w="2500"/>
        <w:gridCol w:w="2480"/>
        <w:gridCol w:w="248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Original</w:t>
            </w:r>
          </w:p>
        </w:tc>
        <w:tc>
          <w:tcPr>
            <w:tcW w:w="25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Change</w:t>
            </w:r>
          </w:p>
        </w:tc>
        <w:tc>
          <w:tcPr>
            <w:tcW w:w="248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Reason</w:t>
            </w:r>
          </w:p>
        </w:tc>
        <w:tc>
          <w:tcPr>
            <w:tcW w:w="248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Impact</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[Feature / class / pattern]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was built instead]</w:t>
            </w:r>
          </w:p>
        </w:tc>
        <w:tc>
          <w:tcPr>
            <w:tcW w:w="2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[Why]</w:t>
            </w:r>
          </w:p>
        </w:tc>
        <w:tc>
          <w:tcPr>
            <w:tcW w:w="2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[Use cases, classes, patterns affected]</w:t>
            </w:r>
          </w:p>
        </w:tc>
      </w:tr>
    </w:tbl>
    <w:p>
      <w:pPr>
        <w:spacing w:after="0"/>
      </w:pPr>
    </w:p>
    <w:p>
      <w:pPr>
        <w:pStyle w:val="Heading2"/>
        <w:keepNext/>
      </w:pPr>
      <w:r>
        <w:t>4.2 Change Details</w:t>
      </w:r>
    </w:p>
    <w:p>
      <w:pPr>
        <w:spacing w:after="120"/>
      </w:pPr>
      <w:r>
        <w:rPr>
          <w:i/>
          <w:color w:val="7F7F7F"/>
        </w:rPr>
        <w:t>[One table per change, copied from docs/changes-from-stage1.md. If nothing changed, replace this section with a sentence saying the implementation follows the Stage 1 design.]</w:t>
      </w:r>
    </w:p>
    <w:tbl>
      <w:tblPr>
        <w:tblLook w:firstColumn="1" w:firstRow="1" w:lastColumn="0" w:lastRow="0" w:noHBand="0" w:noVBand="1" w:val="04A0"/>
        <w:tblW w:w="9360" w:type="dxa"/>
      </w:tblPr>
      <w:tblGrid>
        <w:gridCol w:w="2500"/>
        <w:gridCol w:w="6860"/>
      </w:tblGrid>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Original ID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 / class / pattern]</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Original (Stage 1)</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Stage 1 specified]</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Implemented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was built]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What Changed and Why</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How the User Need Is Still Met</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Affected Use Cases / Classes / Methods / Patterns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Diagrams Updated</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[Figure numbers in Section 3]</w:t>
            </w:r>
          </w:p>
        </w:tc>
      </w:tr>
      <w:tr>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
              <w:rPr>
                <w:b/>
              </w:rPr>
              <w:t>Commit(s)</w:t>
            </w:r>
          </w:p>
        </w:tc>
        <w:tc>
          <w:tcPr>
            <w:tcW w:w="6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[Links]</w:t>
            </w:r>
          </w:p>
        </w:tc>
      </w:tr>
    </w:tbl>
    <w:p>
      <w:pPr>
        <w:spacing w:after="0"/>
      </w:pPr>
    </w:p>
    <w:p>
      <w:pPr>
        <w:pStyle w:val="Heading1"/>
        <w:keepNext/>
      </w:pPr>
      <w:r>
        <w:t>5. AI Tools and Collaboration Log</w:t>
      </w:r>
    </w:p>
    <w:p>
      <w:pPr>
        <w:spacing w:after="120"/>
      </w:pPr>
      <w:r>
        <w:t>Every AI tool used while building the project, what it was used for, and its token and money cost. Costs are API-equivalent estimates at Anthropic's published per-token rates; sessions run through a subscription may have cost $0 in practice.</w:t>
      </w:r>
    </w:p>
    <w:p>
      <w:pPr>
        <w:spacing w:after="120"/>
      </w:pPr>
      <w:r>
        <w:rPr>
          <w:i/>
          <w:color w:val="7F7F7F"/>
        </w:rPr>
        <w:t>Source: COST-TRACKING.md (tokens and cost) and docs/ai-tool-log.md (what each session did).</w:t>
      </w:r>
    </w:p>
    <w:p>
      <w:pPr>
        <w:pStyle w:val="Heading2"/>
        <w:keepNext/>
      </w:pPr>
      <w:r>
        <w:t>5.1 Tools and Models Used</w:t>
      </w:r>
    </w:p>
    <w:tbl>
      <w:tblPr>
        <w:tblLook w:firstColumn="1" w:firstRow="1" w:lastColumn="0" w:lastRow="0" w:noHBand="0" w:noVBand="1" w:val="04A0"/>
        <w:tblW w:w="9360" w:type="dxa"/>
      </w:tblPr>
      <w:tblGrid>
        <w:gridCol w:w="1900"/>
        <w:gridCol w:w="1500"/>
        <w:gridCol w:w="3060"/>
        <w:gridCol w:w="1450"/>
        <w:gridCol w:w="145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Tool</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Model</w:t>
            </w:r>
          </w:p>
        </w:tc>
        <w:tc>
          <w:tcPr>
            <w:tcW w:w="30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Used for</w:t>
            </w:r>
          </w:p>
        </w:tc>
        <w:tc>
          <w:tcPr>
            <w:tcW w:w="145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Tokens (approx.)</w:t>
            </w:r>
          </w:p>
        </w:tc>
        <w:tc>
          <w:tcPr>
            <w:tcW w:w="145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Cost (approx.)</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Claude Code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Claude Opus 5.5</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val="0"/>
              </w:rPr>
              <w:t xml:space="preserve">Project scaffolding (Maven build, class skeletons, AGENTS.md, docs logs); Stage 2 report scaffold; </w:t>
            </w:r>
            <w:r>
              <w:rPr>
                <w:i/>
                <w:color w:val="7F7F7F"/>
              </w:rPr>
              <w:t>[features and classes as they are built]</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[Total]</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[Total]</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The app itself (development and recording)</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Claude Sonnet 5.5</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Real API calls made while developing and recording the app</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[Total]</w:t>
            </w:r>
          </w:p>
        </w:tc>
        <w:tc>
          <w:tcPr>
            <w:tcW w:w="14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[Total]</w:t>
            </w:r>
          </w:p>
        </w:tc>
      </w:tr>
    </w:tbl>
    <w:p>
      <w:pPr>
        <w:spacing w:after="0"/>
      </w:pPr>
    </w:p>
    <w:p>
      <w:pPr>
        <w:pStyle w:val="Heading2"/>
        <w:keepNext/>
      </w:pPr>
      <w:r>
        <w:t>5.2 Cost Summary</w:t>
      </w:r>
    </w:p>
    <w:p>
      <w:pPr>
        <w:spacing w:after="120"/>
      </w:pPr>
      <w:r>
        <w:rPr>
          <w:i/>
          <w:color w:val="7F7F7F"/>
        </w:rPr>
        <w:t>[Totals from COST-TRACKING.md, the rates used, and how the estimates were made (session token counters, API usage page).]</w:t>
      </w:r>
    </w:p>
    <w:tbl>
      <w:tblPr>
        <w:tblLook w:firstColumn="1" w:firstRow="1" w:lastColumn="0" w:lastRow="0" w:noHBand="0" w:noVBand="1" w:val="04A0"/>
        <w:tblW w:w="9360" w:type="dxa"/>
      </w:tblPr>
      <w:tblGrid>
        <w:gridCol w:w="4360"/>
        <w:gridCol w:w="1650"/>
        <w:gridCol w:w="1650"/>
        <w:gridCol w:w="1700"/>
      </w:tblGrid>
      <w:tr>
        <w:trPr>
          <w:cantSplit/>
          <w:tblHeader/>
        </w:trPr>
        <w:tc>
          <w:tcPr>
            <w:tcW w:w="43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Model</w:t>
            </w:r>
          </w:p>
        </w:tc>
        <w:tc>
          <w:tcPr>
            <w:tcW w:w="165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Input $/1M</w:t>
            </w:r>
          </w:p>
        </w:tc>
        <w:tc>
          <w:tcPr>
            <w:tcW w:w="165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Output $/1M</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Cache read $/1M</w:t>
            </w:r>
          </w:p>
        </w:tc>
      </w:tr>
      <w:tr>
        <w:trPr>
          <w:cantSplit/>
        </w:trPr>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Claude Opus 5.5 (development sessions)</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4.00</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20.00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0.20</w:t>
            </w:r>
          </w:p>
        </w:tc>
      </w:tr>
      <w:tr>
        <w:trPr>
          <w:cantSplit/>
        </w:trPr>
        <w:tc>
          <w:tcPr>
            <w:tcW w:w="4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Claude Sonnet 5.5 (the app's LLM)</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2.00</w:t>
            </w:r>
          </w:p>
        </w:tc>
        <w:tc>
          <w:tcPr>
            <w:tcW w:w="1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10.00</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0.20</w:t>
            </w:r>
          </w:p>
        </w:tc>
      </w:tr>
    </w:tbl>
    <w:p>
      <w:pPr>
        <w:spacing w:after="0"/>
      </w:pPr>
    </w:p>
    <w:p>
      <w:pPr>
        <w:pStyle w:val="Heading2"/>
        <w:keepNext/>
      </w:pPr>
      <w:r>
        <w:t>5.3 Representative Interactions</w:t>
      </w:r>
    </w:p>
    <w:p>
      <w:pPr>
        <w:spacing w:after="120"/>
      </w:pPr>
      <w:r>
        <w:rPr>
          <w:i/>
          <w:color w:val="7F7F7F"/>
        </w:rPr>
        <w:t>[Three to five interactions from docs/ai-tool-log.md: what was asked, what the tool produced, and what was accepted, changed or rejected.]</w:t>
      </w:r>
    </w:p>
    <w:p>
      <w:pPr>
        <w:pStyle w:val="Heading2"/>
        <w:keepNext/>
      </w:pPr>
      <w:r>
        <w:t>5.4 How AI Output Was Checked</w:t>
      </w:r>
    </w:p>
    <w:p>
      <w:pPr>
        <w:spacing w:after="120"/>
      </w:pPr>
      <w:r>
        <w:rPr>
          <w:i/>
          <w:color w:val="7F7F7F"/>
        </w:rPr>
        <w:t>[How generated code was reviewed and verified before it was committed (reading the diff, mvn test, running both front ends), with an example of something that was corrected.]</w:t>
      </w:r>
    </w:p>
    <w:p>
      <w:pPr>
        <w:pStyle w:val="Heading1"/>
        <w:keepNext/>
      </w:pPr>
      <w:r>
        <w:t>6. Development and Verification</w:t>
      </w:r>
    </w:p>
    <w:p>
      <w:pPr>
        <w:spacing w:after="120"/>
      </w:pPr>
      <w:r>
        <w:rPr>
          <w:i/>
          <w:color w:val="7F7F7F"/>
        </w:rPr>
        <w:t>Source: docs/commit-log.md for the commit tables; test results and manual checks for the rest.</w:t>
      </w:r>
    </w:p>
    <w:p>
      <w:pPr>
        <w:pStyle w:val="Heading2"/>
        <w:keepNext/>
      </w:pPr>
      <w:r>
        <w:t>6.1 Weekly Commit Summary</w:t>
      </w:r>
    </w:p>
    <w:p>
      <w:pPr>
        <w:spacing w:after="120"/>
      </w:pPr>
      <w:r>
        <w:t>At least five meaningful code commits were required in each period (Toronto time). Report-only, formatting-only, empty or artificially split commits are not counted.</w:t>
      </w:r>
    </w:p>
    <w:p>
      <w:pPr>
        <w:pStyle w:val="Heading3"/>
        <w:keepNext/>
      </w:pPr>
      <w:r>
        <w:t>Period 1: Oct 20 to Oct 26, 2026</w:t>
      </w:r>
    </w:p>
    <w:tbl>
      <w:tblPr>
        <w:tblLook w:firstColumn="1" w:firstRow="1" w:lastColumn="0" w:lastRow="0" w:noHBand="0" w:noVBand="1" w:val="04A0"/>
        <w:tblW w:w="9360" w:type="dxa"/>
      </w:tblPr>
      <w:tblGrid>
        <w:gridCol w:w="600"/>
        <w:gridCol w:w="2000"/>
        <w:gridCol w:w="5160"/>
        <w:gridCol w:w="1600"/>
      </w:tblGrid>
      <w:tr>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Commit</w:t>
            </w:r>
          </w:p>
        </w:tc>
        <w:tc>
          <w:tcPr>
            <w:tcW w:w="5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Summary</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Features</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[short hash, linked]</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[Conventional Commit description]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w:t>
            </w:r>
          </w:p>
        </w:tc>
      </w:tr>
    </w:tbl>
    <w:p>
      <w:pPr>
        <w:spacing w:after="0"/>
      </w:pPr>
    </w:p>
    <w:p>
      <w:pPr>
        <w:spacing w:after="120"/>
      </w:pPr>
      <w:r>
        <w:rPr>
          <w:i/>
          <w:color w:val="7F7F7F"/>
        </w:rPr>
        <w:t>[Count: N meaningful code commits.]</w:t>
      </w:r>
    </w:p>
    <w:p>
      <w:pPr>
        <w:pStyle w:val="Heading3"/>
        <w:keepNext/>
      </w:pPr>
      <w:r>
        <w:t>Period 2: Oct 27 to Nov 2, 2026</w:t>
      </w:r>
    </w:p>
    <w:tbl>
      <w:tblPr>
        <w:tblLook w:firstColumn="1" w:firstRow="1" w:lastColumn="0" w:lastRow="0" w:noHBand="0" w:noVBand="1" w:val="04A0"/>
        <w:tblW w:w="9360" w:type="dxa"/>
      </w:tblPr>
      <w:tblGrid>
        <w:gridCol w:w="600"/>
        <w:gridCol w:w="2000"/>
        <w:gridCol w:w="5160"/>
        <w:gridCol w:w="1600"/>
      </w:tblGrid>
      <w:tr>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Commit</w:t>
            </w:r>
          </w:p>
        </w:tc>
        <w:tc>
          <w:tcPr>
            <w:tcW w:w="5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Summary</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Features</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[short hash, linked]</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[Conventional Commit description]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w:t>
            </w:r>
          </w:p>
        </w:tc>
      </w:tr>
    </w:tbl>
    <w:p>
      <w:pPr>
        <w:spacing w:after="0"/>
      </w:pPr>
    </w:p>
    <w:p>
      <w:pPr>
        <w:spacing w:after="120"/>
      </w:pPr>
      <w:r>
        <w:rPr>
          <w:i/>
          <w:color w:val="7F7F7F"/>
        </w:rPr>
        <w:t>[Count: N meaningful code commits.]</w:t>
      </w:r>
    </w:p>
    <w:p>
      <w:pPr>
        <w:pStyle w:val="Heading3"/>
        <w:keepNext/>
      </w:pPr>
      <w:r>
        <w:t>Period 3: Nov 3 to Nov 9, 2026</w:t>
      </w:r>
    </w:p>
    <w:tbl>
      <w:tblPr>
        <w:tblLook w:firstColumn="1" w:firstRow="1" w:lastColumn="0" w:lastRow="0" w:noHBand="0" w:noVBand="1" w:val="04A0"/>
        <w:tblW w:w="9360" w:type="dxa"/>
      </w:tblPr>
      <w:tblGrid>
        <w:gridCol w:w="600"/>
        <w:gridCol w:w="2000"/>
        <w:gridCol w:w="5160"/>
        <w:gridCol w:w="1600"/>
      </w:tblGrid>
      <w:tr>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Commit</w:t>
            </w:r>
          </w:p>
        </w:tc>
        <w:tc>
          <w:tcPr>
            <w:tcW w:w="5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Summary</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Features</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[short hash, linked]</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[Conventional Commit description]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[F04]</w:t>
            </w:r>
          </w:p>
        </w:tc>
      </w:tr>
    </w:tbl>
    <w:p>
      <w:pPr>
        <w:spacing w:after="0"/>
      </w:pPr>
    </w:p>
    <w:p>
      <w:pPr>
        <w:spacing w:after="120"/>
      </w:pPr>
      <w:r>
        <w:rPr>
          <w:i/>
          <w:color w:val="7F7F7F"/>
        </w:rPr>
        <w:t>[Count: N meaningful code commits.]</w:t>
      </w:r>
    </w:p>
    <w:p>
      <w:pPr>
        <w:pStyle w:val="Heading2"/>
        <w:keepNext/>
      </w:pPr>
      <w:r>
        <w:t>6.2 Checks Performed</w:t>
      </w:r>
    </w:p>
    <w:tbl>
      <w:tblPr>
        <w:tblLook w:firstColumn="1" w:firstRow="1" w:lastColumn="0" w:lastRow="0" w:noHBand="0" w:noVBand="1" w:val="04A0"/>
        <w:tblW w:w="9360" w:type="dxa"/>
      </w:tblPr>
      <w:tblGrid>
        <w:gridCol w:w="2300"/>
        <w:gridCol w:w="4160"/>
        <w:gridCol w:w="2900"/>
      </w:tblGrid>
      <w:tr>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Check</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How</w:t>
            </w:r>
          </w:p>
        </w:tc>
        <w:tc>
          <w:tcPr>
            <w:tcW w:w="2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Result</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Unit tests</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mvn test (JUnit, FakeLLMClient; no paid calls)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[N tests, all passing]</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Build from a fresh clone</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Follow README.md on a clean checkout</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GUI walk-through</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mvn compile exec:java@gui, every feature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CLI walk-through</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mvn compile exec:java@cli, every feature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Live model run</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A real story with Claude Sonnet 5.5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Secrets check</w:t>
            </w:r>
          </w:p>
        </w:tc>
        <w:tc>
          <w:tcPr>
            <w:tcW w:w="4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No API key in source, history, logs, screenshots or videos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bl>
    <w:p>
      <w:pPr>
        <w:spacing w:after="0"/>
      </w:pPr>
    </w:p>
    <w:p>
      <w:pPr>
        <w:pStyle w:val="Heading2"/>
        <w:keepNext/>
      </w:pPr>
      <w:r>
        <w:t>6.3 Defects Found and Fixed</w:t>
      </w:r>
    </w:p>
    <w:tbl>
      <w:tblPr>
        <w:tblLook w:firstColumn="1" w:firstRow="1" w:lastColumn="0" w:lastRow="0" w:noHBand="0" w:noVBand="1" w:val="04A0"/>
        <w:tblW w:w="9360" w:type="dxa"/>
      </w:tblPr>
      <w:tblGrid>
        <w:gridCol w:w="2600"/>
        <w:gridCol w:w="1900"/>
        <w:gridCol w:w="3060"/>
        <w:gridCol w:w="180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Defect</w:t>
            </w:r>
          </w:p>
        </w:tc>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How found</w:t>
            </w:r>
          </w:p>
        </w:tc>
        <w:tc>
          <w:tcPr>
            <w:tcW w:w="30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Fix</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Commit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[Description]</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[Test / manual run]</w:t>
            </w:r>
          </w:p>
        </w:tc>
        <w:tc>
          <w:tcPr>
            <w:tcW w:w="3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[What was changed]</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r>
    </w:tbl>
    <w:p>
      <w:pPr>
        <w:spacing w:after="0"/>
      </w:pPr>
    </w:p>
    <w:p>
      <w:pPr>
        <w:pStyle w:val="Heading2"/>
        <w:keepNext/>
      </w:pPr>
      <w:r>
        <w:t>6.4 Limitations and Stage 3 Work</w:t>
      </w:r>
    </w:p>
    <w:p>
      <w:pPr>
        <w:spacing w:after="120"/>
      </w:pPr>
      <w:r>
        <w:rPr>
          <w:i/>
          <w:color w:val="7F7F7F"/>
        </w:rPr>
        <w:t>[Remaining limitations. Full testing and KUMA validation are Stage 3 work.]</w:t>
      </w:r>
    </w:p>
    <w:p>
      <w:pPr>
        <w:pStyle w:val="Heading1"/>
        <w:keepNext/>
      </w:pPr>
      <w:r>
        <w:t>7. Demonstration Index</w:t>
      </w:r>
    </w:p>
    <w:p>
      <w:pPr>
        <w:spacing w:after="120"/>
      </w:pPr>
      <w:r>
        <w:t>Every implemented feature has a video or a labelled segment. Each shows the feature ID and name, how it is invoked and its input, the running app and its output, where AI is involved, and error or alternative behaviour where relevant. Links open without an access request, and no API key is visible.</w:t>
      </w:r>
    </w:p>
    <w:tbl>
      <w:tblPr>
        <w:tblLook w:firstColumn="1" w:firstRow="1" w:lastColumn="0" w:lastRow="0" w:noHBand="0" w:noVBand="1" w:val="04A0"/>
        <w:tblW w:w="9360" w:type="dxa"/>
      </w:tblPr>
      <w:tblGrid>
        <w:gridCol w:w="2700"/>
        <w:gridCol w:w="1200"/>
        <w:gridCol w:w="2160"/>
        <w:gridCol w:w="1100"/>
        <w:gridCol w:w="2200"/>
      </w:tblGrid>
      <w:tr>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Feature</w:t>
            </w:r>
          </w:p>
        </w:tc>
        <w:tc>
          <w:tcPr>
            <w:tcW w:w="12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Front end</w:t>
            </w:r>
          </w:p>
        </w:tc>
        <w:tc>
          <w:tcPr>
            <w:tcW w:w="216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Video link</w:t>
            </w:r>
          </w:p>
        </w:tc>
        <w:tc>
          <w:tcPr>
            <w:tcW w:w="11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Timestamp</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70" w:type="dxa"/>
              <w:left w:w="110" w:type="dxa"/>
              <w:bottom w:w="70" w:type="dxa"/>
              <w:right w:w="110" w:type="dxa"/>
            </w:tcMar>
          </w:tcPr>
          <w:p>
            <w:r>
              <w:rPr>
                <w:b/>
              </w:rPr>
              <w:t>What is shown</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F01: Scenario Setup</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F02: Lore Entry Management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F03: Character Management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F04: Story Turn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F05: Pivotal Events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F06: Plot Steering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F07: Lore Proposals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F08: Consistency Check</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F09: Story Memory Summarization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F10: Undo / Retry / Edit Turn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F11: Save and Load Session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t>F12: Ending Generation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[GUI / CLI]</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[Link]</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[mm:ss]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i/>
                <w:color w:val="7F7F7F"/>
              </w:rPr>
              <w:t>[]</w:t>
            </w:r>
          </w:p>
        </w:tc>
      </w:tr>
    </w:tbl>
    <w:p>
      <w:pPr>
        <w:spacing w:after="0"/>
      </w:pPr>
    </w:p>
    <w:sectPr w:rsidR="00671341">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E7DFF" w14:textId="77777777" w:rsidR="002C7156" w:rsidRDefault="002C7156">
      <w:r>
        <w:separator/>
      </w:r>
    </w:p>
  </w:endnote>
  <w:endnote w:type="continuationSeparator" w:id="0">
    <w:p w14:paraId="5DEF78EF" w14:textId="77777777" w:rsidR="002C7156" w:rsidRDefault="002C7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86962"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B2133"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18B63"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E4432"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8A4E7"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BC737"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DB231"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w:t>
    </w:r>
    <w:r>
      <w:rPr>
        <w:color w:val="7A7A7A"/>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CC366"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19</w:t>
    </w:r>
    <w:r>
      <w:rPr>
        <w:color w:val="7A7A7A"/>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2E9B6" w14:textId="77777777" w:rsidR="00671341" w:rsidRDefault="00000000">
    <w:pPr>
      <w:jc w:val="center"/>
    </w:pPr>
    <w:r>
      <w:rPr>
        <w:color w:val="7A7A7A"/>
        <w:sz w:val="18"/>
        <w:szCs w:val="18"/>
      </w:rPr>
      <w:t xml:space="preserve">Page </w:t>
    </w:r>
    <w:r>
      <w:rPr>
        <w:color w:val="7A7A7A"/>
        <w:sz w:val="18"/>
        <w:szCs w:val="18"/>
      </w:rPr>
      <w:fldChar w:fldCharType="begin"/>
    </w:r>
    <w:r>
      <w:rPr>
        <w:color w:val="7A7A7A"/>
        <w:sz w:val="18"/>
        <w:szCs w:val="18"/>
      </w:rPr>
      <w:instrText>PAGE</w:instrText>
    </w:r>
    <w:r>
      <w:rPr>
        <w:color w:val="7A7A7A"/>
        <w:sz w:val="18"/>
        <w:szCs w:val="18"/>
      </w:rPr>
      <w:fldChar w:fldCharType="separate"/>
    </w:r>
    <w:r w:rsidR="00151D0E">
      <w:rPr>
        <w:noProof/>
        <w:color w:val="7A7A7A"/>
        <w:sz w:val="18"/>
        <w:szCs w:val="18"/>
      </w:rPr>
      <w:t>21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D1CFF" w14:textId="77777777" w:rsidR="002C7156" w:rsidRDefault="002C7156">
      <w:r>
        <w:separator/>
      </w:r>
    </w:p>
  </w:footnote>
  <w:footnote w:type="continuationSeparator" w:id="0">
    <w:p w14:paraId="15D637D8" w14:textId="77777777" w:rsidR="002C7156" w:rsidRDefault="002C7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0B1D51"/>
    <w:multiLevelType w:val="hybridMultilevel"/>
    <w:tmpl w:val="0BF61916"/>
    <w:lvl w:ilvl="0" w:tplc="49B28A2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270401"/>
    <w:multiLevelType w:val="hybridMultilevel"/>
    <w:tmpl w:val="A8381916"/>
    <w:lvl w:ilvl="0" w:tplc="AFDABE66">
      <w:start w:val="1"/>
      <w:numFmt w:val="bullet"/>
      <w:lvlText w:val="●"/>
      <w:lvlJc w:val="left"/>
      <w:pPr>
        <w:ind w:left="720" w:hanging="360"/>
      </w:pPr>
    </w:lvl>
    <w:lvl w:ilvl="1" w:tplc="E654A648">
      <w:start w:val="1"/>
      <w:numFmt w:val="bullet"/>
      <w:lvlText w:val="○"/>
      <w:lvlJc w:val="left"/>
      <w:pPr>
        <w:ind w:left="1440" w:hanging="360"/>
      </w:pPr>
    </w:lvl>
    <w:lvl w:ilvl="2" w:tplc="8654EAC2">
      <w:start w:val="1"/>
      <w:numFmt w:val="bullet"/>
      <w:lvlText w:val="■"/>
      <w:lvlJc w:val="left"/>
      <w:pPr>
        <w:ind w:left="2160" w:hanging="360"/>
      </w:pPr>
    </w:lvl>
    <w:lvl w:ilvl="3" w:tplc="A0A2DF52">
      <w:start w:val="1"/>
      <w:numFmt w:val="bullet"/>
      <w:lvlText w:val="●"/>
      <w:lvlJc w:val="left"/>
      <w:pPr>
        <w:ind w:left="2880" w:hanging="360"/>
      </w:pPr>
    </w:lvl>
    <w:lvl w:ilvl="4" w:tplc="F864B502">
      <w:start w:val="1"/>
      <w:numFmt w:val="bullet"/>
      <w:lvlText w:val="○"/>
      <w:lvlJc w:val="left"/>
      <w:pPr>
        <w:ind w:left="3600" w:hanging="360"/>
      </w:pPr>
    </w:lvl>
    <w:lvl w:ilvl="5" w:tplc="C0285774">
      <w:start w:val="1"/>
      <w:numFmt w:val="bullet"/>
      <w:lvlText w:val="■"/>
      <w:lvlJc w:val="left"/>
      <w:pPr>
        <w:ind w:left="4320" w:hanging="360"/>
      </w:pPr>
    </w:lvl>
    <w:lvl w:ilvl="6" w:tplc="7850F6D4">
      <w:start w:val="1"/>
      <w:numFmt w:val="bullet"/>
      <w:lvlText w:val="●"/>
      <w:lvlJc w:val="left"/>
      <w:pPr>
        <w:ind w:left="5040" w:hanging="360"/>
      </w:pPr>
    </w:lvl>
    <w:lvl w:ilvl="7" w:tplc="E77E5EB8">
      <w:start w:val="1"/>
      <w:numFmt w:val="bullet"/>
      <w:lvlText w:val="●"/>
      <w:lvlJc w:val="left"/>
      <w:pPr>
        <w:ind w:left="5760" w:hanging="360"/>
      </w:pPr>
    </w:lvl>
    <w:lvl w:ilvl="8" w:tplc="15F262BA">
      <w:start w:val="1"/>
      <w:numFmt w:val="bullet"/>
      <w:lvlText w:val="●"/>
      <w:lvlJc w:val="left"/>
      <w:pPr>
        <w:ind w:left="6480" w:hanging="360"/>
      </w:pPr>
    </w:lvl>
  </w:abstractNum>
  <w:abstractNum w:abstractNumId="2" w15:restartNumberingAfterBreak="0">
    <w:nsid w:val="725F7C03"/>
    <w:multiLevelType w:val="singleLevel"/>
    <w:tmpl w:val="0409000F"/>
    <w:lvl w:ilvl="0">
      <w:start w:val="1"/>
      <w:numFmt w:val="decimal"/>
      <w:lvlText w:val="%1."/>
      <w:lvlJc w:val="left"/>
      <w:pPr>
        <w:ind w:left="720" w:hanging="360"/>
      </w:pPr>
    </w:lvl>
  </w:abstractNum>
  <w:abstractNum w:abstractNumId="3" w15:restartNumberingAfterBreak="0">
    <w:nsid w:val="79366CFB"/>
    <w:multiLevelType w:val="hybridMultilevel"/>
    <w:tmpl w:val="55341080"/>
    <w:lvl w:ilvl="0" w:tplc="41304FB0">
      <w:start w:val="1"/>
      <w:numFmt w:val="bullet"/>
      <w:lvlText w:val="•"/>
      <w:lvlJc w:val="left"/>
      <w:pPr>
        <w:ind w:left="720" w:hanging="360"/>
      </w:pPr>
    </w:lvl>
    <w:lvl w:ilvl="1" w:tplc="6D0251E4">
      <w:numFmt w:val="decimal"/>
      <w:lvlText w:val=""/>
      <w:lvlJc w:val="left"/>
    </w:lvl>
    <w:lvl w:ilvl="2" w:tplc="0A7A3C48">
      <w:numFmt w:val="decimal"/>
      <w:lvlText w:val=""/>
      <w:lvlJc w:val="left"/>
    </w:lvl>
    <w:lvl w:ilvl="3" w:tplc="24483958">
      <w:numFmt w:val="decimal"/>
      <w:lvlText w:val=""/>
      <w:lvlJc w:val="left"/>
    </w:lvl>
    <w:lvl w:ilvl="4" w:tplc="3704256A">
      <w:numFmt w:val="decimal"/>
      <w:lvlText w:val=""/>
      <w:lvlJc w:val="left"/>
    </w:lvl>
    <w:lvl w:ilvl="5" w:tplc="C7A46C46">
      <w:numFmt w:val="decimal"/>
      <w:lvlText w:val=""/>
      <w:lvlJc w:val="left"/>
    </w:lvl>
    <w:lvl w:ilvl="6" w:tplc="4508B9AC">
      <w:numFmt w:val="decimal"/>
      <w:lvlText w:val=""/>
      <w:lvlJc w:val="left"/>
    </w:lvl>
    <w:lvl w:ilvl="7" w:tplc="A5A436AC">
      <w:numFmt w:val="decimal"/>
      <w:lvlText w:val=""/>
      <w:lvlJc w:val="left"/>
    </w:lvl>
    <w:lvl w:ilvl="8" w:tplc="C3DE97C0">
      <w:numFmt w:val="decimal"/>
      <w:lvlText w:val=""/>
      <w:lvlJc w:val="left"/>
    </w:lvl>
  </w:abstractNum>
  <w:num w:numId="1" w16cid:durableId="1641154694">
    <w:abstractNumId w:val="1"/>
    <w:lvlOverride w:ilvl="0">
      <w:startOverride w:val="1"/>
    </w:lvlOverride>
  </w:num>
  <w:num w:numId="2" w16cid:durableId="806627191">
    <w:abstractNumId w:val="3"/>
    <w:lvlOverride w:ilvl="0">
      <w:startOverride w:val="1"/>
    </w:lvlOverride>
  </w:num>
  <w:num w:numId="3" w16cid:durableId="250089780">
    <w:abstractNumId w:val="2"/>
  </w:num>
  <w:num w:numId="4" w16cid:durableId="59494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41"/>
    <w:rsid w:val="00001DC2"/>
    <w:rsid w:val="00022CCC"/>
    <w:rsid w:val="000622A3"/>
    <w:rsid w:val="000661D8"/>
    <w:rsid w:val="0007065E"/>
    <w:rsid w:val="000E5B37"/>
    <w:rsid w:val="000F18DE"/>
    <w:rsid w:val="00151D0E"/>
    <w:rsid w:val="00157525"/>
    <w:rsid w:val="0018360C"/>
    <w:rsid w:val="001B2835"/>
    <w:rsid w:val="001C2894"/>
    <w:rsid w:val="001E01DB"/>
    <w:rsid w:val="001E4A5E"/>
    <w:rsid w:val="0020127F"/>
    <w:rsid w:val="00216F0A"/>
    <w:rsid w:val="00220CBA"/>
    <w:rsid w:val="002353D8"/>
    <w:rsid w:val="00244EAC"/>
    <w:rsid w:val="002A37B9"/>
    <w:rsid w:val="002C184B"/>
    <w:rsid w:val="002C7156"/>
    <w:rsid w:val="002F1672"/>
    <w:rsid w:val="00341765"/>
    <w:rsid w:val="0035095B"/>
    <w:rsid w:val="00354F2E"/>
    <w:rsid w:val="00360BC4"/>
    <w:rsid w:val="003728F4"/>
    <w:rsid w:val="0038088C"/>
    <w:rsid w:val="00382AF9"/>
    <w:rsid w:val="00386DA8"/>
    <w:rsid w:val="00396EED"/>
    <w:rsid w:val="0042298B"/>
    <w:rsid w:val="004871E9"/>
    <w:rsid w:val="004B4ADA"/>
    <w:rsid w:val="00596C8D"/>
    <w:rsid w:val="005F2F68"/>
    <w:rsid w:val="00671341"/>
    <w:rsid w:val="006919D1"/>
    <w:rsid w:val="006A54FB"/>
    <w:rsid w:val="006D1F53"/>
    <w:rsid w:val="006D53A2"/>
    <w:rsid w:val="007070B7"/>
    <w:rsid w:val="00763F65"/>
    <w:rsid w:val="007A7D0E"/>
    <w:rsid w:val="007B108E"/>
    <w:rsid w:val="007B65A2"/>
    <w:rsid w:val="007C79D6"/>
    <w:rsid w:val="0083376E"/>
    <w:rsid w:val="00853CDB"/>
    <w:rsid w:val="00880183"/>
    <w:rsid w:val="008D4D58"/>
    <w:rsid w:val="008E2FE7"/>
    <w:rsid w:val="008F79A0"/>
    <w:rsid w:val="009347C1"/>
    <w:rsid w:val="00941F6F"/>
    <w:rsid w:val="00944733"/>
    <w:rsid w:val="00954EBB"/>
    <w:rsid w:val="009A2CAE"/>
    <w:rsid w:val="009A7E52"/>
    <w:rsid w:val="009D0647"/>
    <w:rsid w:val="00A621AE"/>
    <w:rsid w:val="00A62E9A"/>
    <w:rsid w:val="00A62F4D"/>
    <w:rsid w:val="00B05BB3"/>
    <w:rsid w:val="00B30A2B"/>
    <w:rsid w:val="00B62026"/>
    <w:rsid w:val="00B67698"/>
    <w:rsid w:val="00BA2EF4"/>
    <w:rsid w:val="00BA3780"/>
    <w:rsid w:val="00BD204F"/>
    <w:rsid w:val="00C0068E"/>
    <w:rsid w:val="00CC36E5"/>
    <w:rsid w:val="00D73420"/>
    <w:rsid w:val="00E65F76"/>
    <w:rsid w:val="00E71C8A"/>
    <w:rsid w:val="00E734C1"/>
    <w:rsid w:val="00E91A39"/>
    <w:rsid w:val="00EC4D55"/>
    <w:rsid w:val="00F8235B"/>
    <w:rsid w:val="00F84969"/>
    <w:rsid w:val="00F95B98"/>
    <w:rsid w:val="00FD6A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CDD68EB"/>
  <w15:docId w15:val="{F27D89B6-7034-0947-86DF-6B20B13E14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unhideWhenUsed/>
    <w:qFormat/>
    <w:pPr>
      <w:spacing w:before="24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1D0E"/>
    <w:pPr>
      <w:spacing w:after="100"/>
    </w:pPr>
  </w:style>
  <w:style w:type="paragraph" w:styleId="TOC2">
    <w:name w:val="toc 2"/>
    <w:basedOn w:val="Normal"/>
    <w:next w:val="Normal"/>
    <w:autoRedefine/>
    <w:uiPriority w:val="39"/>
    <w:unhideWhenUsed/>
    <w:rsid w:val="00151D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145742">
      <w:bodyDiv w:val="1"/>
      <w:marLeft w:val="0"/>
      <w:marRight w:val="0"/>
      <w:marTop w:val="0"/>
      <w:marBottom w:val="0"/>
      <w:divBdr>
        <w:top w:val="none" w:sz="0" w:space="0" w:color="auto"/>
        <w:left w:val="none" w:sz="0" w:space="0" w:color="auto"/>
        <w:bottom w:val="none" w:sz="0" w:space="0" w:color="auto"/>
        <w:right w:val="none" w:sz="0" w:space="0" w:color="auto"/>
      </w:divBdr>
    </w:div>
    <w:div w:id="1892767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4" Type="http://schemas.openxmlformats.org/officeDocument/2006/relationships/footer" Target="footer8.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37"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oter" Target="footer7.xml"/><Relationship Id="rId3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35" Type="http://schemas.openxmlformats.org/officeDocument/2006/relationships/footer" Target="footer9.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60</Pages>
  <Words>11384</Words>
  <Characters>64892</Characters>
  <Application>Microsoft Office Word</Application>
  <DocSecurity>0</DocSecurity>
  <Lines>540</Lines>
  <Paragraphs>152</Paragraphs>
  <ScaleCrop>false</ScaleCrop>
  <Company/>
  <LinksUpToDate>false</LinksUpToDate>
  <CharactersWithSpaces>76124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Interactive Storyteller: Stage 2 Implementation Report</dc:title>
  <dc:creator>Shane Marcelo</dc:creator>
  <cp:lastModifiedBy>Shane Gabriel Marcelo</cp:lastModifiedBy>
  <cp:revision>67</cp:revision>
  <dcterms:created xsi:type="dcterms:W3CDTF">2026-10-09T16:03:00Z</dcterms:created>
  <dcterms:modified xsi:type="dcterms:W3CDTF">2026-10-09T22:35:00Z</dcterms:modified>
</cp:coreProperties>
</file>