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6E4851" w14:textId="1594765B" w:rsidR="00865553" w:rsidRPr="00AA6C03" w:rsidRDefault="003F020D" w:rsidP="000C238E">
      <w:pPr>
        <w:pStyle w:val="paragraph"/>
        <w:spacing w:before="0" w:beforeAutospacing="0" w:after="0" w:afterAutospacing="0"/>
        <w:jc w:val="center"/>
        <w:textAlignment w:val="baseline"/>
        <w:rPr>
          <w:rFonts w:ascii="Century Gothic" w:hAnsi="Century Gothic"/>
          <w:color w:val="002060"/>
          <w:sz w:val="28"/>
          <w:szCs w:val="28"/>
        </w:rPr>
      </w:pPr>
      <w:r w:rsidRPr="00AA6C03">
        <w:rPr>
          <w:rStyle w:val="normaltextrun"/>
          <w:rFonts w:ascii="Century Gothic" w:hAnsi="Century Gothic" w:cs="Segoe UI"/>
          <w:b/>
          <w:bCs/>
          <w:color w:val="002060"/>
          <w:sz w:val="28"/>
          <w:szCs w:val="28"/>
        </w:rPr>
        <w:t>L’animation d’activités synchrones avec Teams</w:t>
      </w:r>
    </w:p>
    <w:p w14:paraId="36B26FB3" w14:textId="035268A4" w:rsidR="001A3696" w:rsidRPr="00AA6C03" w:rsidRDefault="7E5E9DF4" w:rsidP="003F020D">
      <w:pPr>
        <w:spacing w:line="276" w:lineRule="auto"/>
        <w:rPr>
          <w:rFonts w:ascii="Century Gothic" w:hAnsi="Century Gothic"/>
          <w:color w:val="002060"/>
        </w:rPr>
      </w:pPr>
      <w:r w:rsidRPr="00AA6C03">
        <w:rPr>
          <w:rFonts w:ascii="Century Gothic" w:eastAsia="Century Gothic" w:hAnsi="Century Gothic" w:cs="Century Gothic"/>
          <w:color w:val="002060"/>
        </w:rPr>
        <w:t xml:space="preserve"> </w:t>
      </w:r>
    </w:p>
    <w:p w14:paraId="7A9B4B88" w14:textId="39D43099" w:rsidR="00D76B33" w:rsidRPr="00AA6C03" w:rsidRDefault="7E5E9DF4" w:rsidP="003F020D">
      <w:pPr>
        <w:pStyle w:val="paragraph"/>
        <w:spacing w:before="0" w:beforeAutospacing="0" w:after="0" w:afterAutospacing="0" w:line="276" w:lineRule="auto"/>
        <w:jc w:val="both"/>
        <w:rPr>
          <w:rStyle w:val="normaltextrun"/>
          <w:rFonts w:ascii="Century Gothic" w:hAnsi="Century Gothic" w:cs="Segoe UI"/>
          <w:color w:val="002060"/>
          <w:lang w:val="fr-FR"/>
        </w:rPr>
      </w:pPr>
      <w:r w:rsidRPr="00AA6C03">
        <w:rPr>
          <w:rStyle w:val="normaltextrun"/>
          <w:rFonts w:ascii="Century Gothic" w:hAnsi="Century Gothic" w:cs="Segoe UI"/>
          <w:color w:val="002060"/>
        </w:rPr>
        <w:t xml:space="preserve">Voici un exemple de </w:t>
      </w:r>
      <w:r w:rsidR="6C333F0C" w:rsidRPr="00AA6C03">
        <w:rPr>
          <w:rStyle w:val="normaltextrun"/>
          <w:rFonts w:ascii="Century Gothic" w:hAnsi="Century Gothic" w:cs="Segoe UI"/>
          <w:color w:val="002060"/>
        </w:rPr>
        <w:t>planification d’une s</w:t>
      </w:r>
      <w:proofErr w:type="spellStart"/>
      <w:r w:rsidR="00771867" w:rsidRPr="00AA6C03">
        <w:rPr>
          <w:rStyle w:val="normaltextrun"/>
          <w:rFonts w:ascii="Century Gothic" w:hAnsi="Century Gothic" w:cs="Segoe UI"/>
          <w:color w:val="002060"/>
          <w:lang w:val="fr-FR"/>
        </w:rPr>
        <w:t>éance</w:t>
      </w:r>
      <w:proofErr w:type="spellEnd"/>
      <w:r w:rsidR="6C333F0C" w:rsidRPr="00AA6C03">
        <w:rPr>
          <w:rStyle w:val="normaltextrun"/>
          <w:rFonts w:ascii="Century Gothic" w:hAnsi="Century Gothic" w:cs="Segoe UI"/>
          <w:color w:val="002060"/>
          <w:lang w:val="fr-FR"/>
        </w:rPr>
        <w:t xml:space="preserve"> synchrone sur Teams avec travail en atelier</w:t>
      </w:r>
      <w:r w:rsidR="270F0587" w:rsidRPr="00AA6C03">
        <w:rPr>
          <w:rStyle w:val="normaltextrun"/>
          <w:rFonts w:ascii="Century Gothic" w:hAnsi="Century Gothic" w:cs="Segoe UI"/>
          <w:color w:val="002060"/>
          <w:lang w:val="fr-FR"/>
        </w:rPr>
        <w:t xml:space="preserve">. </w:t>
      </w:r>
      <w:r w:rsidR="00424366" w:rsidRPr="00AA6C03">
        <w:rPr>
          <w:rStyle w:val="normaltextrun"/>
          <w:rFonts w:ascii="Century Gothic" w:hAnsi="Century Gothic" w:cs="Segoe UI"/>
          <w:color w:val="002060"/>
          <w:lang w:val="fr-FR"/>
        </w:rPr>
        <w:t xml:space="preserve">L’exemple illustré se déroule dans une équipe Teams </w:t>
      </w:r>
      <w:r w:rsidR="00177AC6" w:rsidRPr="00AA6C03">
        <w:rPr>
          <w:rStyle w:val="normaltextrun"/>
          <w:rFonts w:ascii="Century Gothic" w:hAnsi="Century Gothic" w:cs="Segoe UI"/>
          <w:color w:val="002060"/>
          <w:lang w:val="fr-FR"/>
        </w:rPr>
        <w:t>créée pour le groupe-cours. La création de canaux standards au nom des équipes est fait</w:t>
      </w:r>
      <w:r w:rsidR="007D5E19" w:rsidRPr="00AA6C03">
        <w:rPr>
          <w:rStyle w:val="normaltextrun"/>
          <w:rFonts w:ascii="Century Gothic" w:hAnsi="Century Gothic" w:cs="Segoe UI"/>
          <w:color w:val="002060"/>
          <w:lang w:val="fr-FR"/>
        </w:rPr>
        <w:t>e</w:t>
      </w:r>
      <w:r w:rsidR="00177AC6" w:rsidRPr="00AA6C03">
        <w:rPr>
          <w:rStyle w:val="normaltextrun"/>
          <w:rFonts w:ascii="Century Gothic" w:hAnsi="Century Gothic" w:cs="Segoe UI"/>
          <w:color w:val="002060"/>
          <w:lang w:val="fr-FR"/>
        </w:rPr>
        <w:t xml:space="preserve"> au préalable par la personne forma</w:t>
      </w:r>
      <w:r w:rsidR="00771867" w:rsidRPr="00AA6C03">
        <w:rPr>
          <w:rStyle w:val="normaltextrun"/>
          <w:rFonts w:ascii="Century Gothic" w:hAnsi="Century Gothic" w:cs="Segoe UI"/>
          <w:color w:val="002060"/>
          <w:lang w:val="fr-FR"/>
        </w:rPr>
        <w:t>trice.</w:t>
      </w:r>
    </w:p>
    <w:p w14:paraId="489002A9" w14:textId="77777777" w:rsidR="00D76B33" w:rsidRPr="00AA6C03" w:rsidRDefault="00D76B33" w:rsidP="003F020D">
      <w:pPr>
        <w:pStyle w:val="paragraph"/>
        <w:spacing w:before="0" w:beforeAutospacing="0" w:after="0" w:afterAutospacing="0" w:line="276" w:lineRule="auto"/>
        <w:rPr>
          <w:rStyle w:val="normaltextrun"/>
          <w:rFonts w:ascii="Century Gothic" w:hAnsi="Century Gothic" w:cs="Segoe UI"/>
          <w:color w:val="002060"/>
          <w:lang w:val="fr-FR"/>
        </w:rPr>
      </w:pPr>
    </w:p>
    <w:p w14:paraId="2FB57E04" w14:textId="54EF3BDB" w:rsidR="001A3696" w:rsidRPr="00AA6C03" w:rsidRDefault="270F0587" w:rsidP="003F020D">
      <w:pPr>
        <w:pStyle w:val="paragraph"/>
        <w:spacing w:before="0" w:beforeAutospacing="0" w:after="0" w:afterAutospacing="0" w:line="276" w:lineRule="auto"/>
        <w:rPr>
          <w:rStyle w:val="normaltextrun"/>
          <w:rFonts w:ascii="Century Gothic" w:hAnsi="Century Gothic" w:cs="Segoe UI"/>
          <w:color w:val="002060"/>
          <w:lang w:val="fr-FR"/>
        </w:rPr>
      </w:pPr>
      <w:r w:rsidRPr="00AA6C03">
        <w:rPr>
          <w:rStyle w:val="normaltextrun"/>
          <w:rFonts w:ascii="Century Gothic" w:hAnsi="Century Gothic" w:cs="Segoe UI"/>
          <w:color w:val="002060"/>
          <w:lang w:val="fr-FR"/>
        </w:rPr>
        <w:t>L’</w:t>
      </w:r>
      <w:r w:rsidR="648D9FF9" w:rsidRPr="00AA6C03">
        <w:rPr>
          <w:rStyle w:val="normaltextrun"/>
          <w:rFonts w:ascii="Century Gothic" w:hAnsi="Century Gothic" w:cs="Segoe UI"/>
          <w:color w:val="002060"/>
          <w:lang w:val="fr-FR"/>
        </w:rPr>
        <w:t>a</w:t>
      </w:r>
      <w:r w:rsidRPr="00AA6C03">
        <w:rPr>
          <w:rStyle w:val="normaltextrun"/>
          <w:rFonts w:ascii="Century Gothic" w:hAnsi="Century Gothic" w:cs="Segoe UI"/>
          <w:color w:val="002060"/>
          <w:lang w:val="fr-FR"/>
        </w:rPr>
        <w:t xml:space="preserve">ctivité se </w:t>
      </w:r>
      <w:r w:rsidR="007D5E19" w:rsidRPr="00AA6C03">
        <w:rPr>
          <w:rStyle w:val="normaltextrun"/>
          <w:rFonts w:ascii="Century Gothic" w:hAnsi="Century Gothic" w:cs="Segoe UI"/>
          <w:color w:val="002060"/>
          <w:lang w:val="fr-FR"/>
        </w:rPr>
        <w:t>déroule</w:t>
      </w:r>
      <w:r w:rsidRPr="00AA6C03">
        <w:rPr>
          <w:rStyle w:val="normaltextrun"/>
          <w:rFonts w:ascii="Century Gothic" w:hAnsi="Century Gothic" w:cs="Segoe UI"/>
          <w:color w:val="002060"/>
          <w:lang w:val="fr-FR"/>
        </w:rPr>
        <w:t xml:space="preserve"> en trois temps</w:t>
      </w:r>
      <w:r w:rsidR="00C4420E">
        <w:rPr>
          <w:rStyle w:val="normaltextrun"/>
          <w:rFonts w:ascii="Century Gothic" w:hAnsi="Century Gothic" w:cs="Segoe UI"/>
          <w:color w:val="002060"/>
          <w:lang w:val="fr-FR"/>
        </w:rPr>
        <w:t> </w:t>
      </w:r>
      <w:r w:rsidRPr="00AA6C03">
        <w:rPr>
          <w:rStyle w:val="normaltextrun"/>
          <w:rFonts w:ascii="Century Gothic" w:hAnsi="Century Gothic" w:cs="Segoe UI"/>
          <w:color w:val="002060"/>
          <w:lang w:val="fr-FR"/>
        </w:rPr>
        <w:t>:</w:t>
      </w:r>
    </w:p>
    <w:p w14:paraId="68D5E5EE" w14:textId="0A1C9E0E" w:rsidR="001A3696" w:rsidRPr="00AA6C03" w:rsidRDefault="270F0587" w:rsidP="003F020D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rPr>
          <w:rFonts w:ascii="Century Gothic" w:eastAsiaTheme="minorEastAsia" w:hAnsi="Century Gothic" w:cstheme="minorBidi"/>
          <w:color w:val="002060"/>
        </w:rPr>
      </w:pPr>
      <w:r w:rsidRPr="00AA6C03">
        <w:rPr>
          <w:rFonts w:ascii="Century Gothic" w:eastAsia="Century Gothic" w:hAnsi="Century Gothic" w:cs="Century Gothic"/>
          <w:color w:val="002060"/>
        </w:rPr>
        <w:t>A</w:t>
      </w:r>
      <w:r w:rsidR="076D30DC" w:rsidRPr="00AA6C03">
        <w:rPr>
          <w:rFonts w:ascii="Century Gothic" w:eastAsia="Century Gothic" w:hAnsi="Century Gothic" w:cs="Century Gothic"/>
          <w:color w:val="002060"/>
        </w:rPr>
        <w:t>c</w:t>
      </w:r>
      <w:r w:rsidR="3960F522" w:rsidRPr="00AA6C03">
        <w:rPr>
          <w:rFonts w:ascii="Century Gothic" w:eastAsia="Century Gothic" w:hAnsi="Century Gothic" w:cs="Century Gothic"/>
          <w:color w:val="002060"/>
        </w:rPr>
        <w:t>c</w:t>
      </w:r>
      <w:r w:rsidR="076D30DC" w:rsidRPr="00AA6C03">
        <w:rPr>
          <w:rFonts w:ascii="Century Gothic" w:eastAsia="Century Gothic" w:hAnsi="Century Gothic" w:cs="Century Gothic"/>
          <w:color w:val="002060"/>
        </w:rPr>
        <w:t>ueil</w:t>
      </w:r>
    </w:p>
    <w:p w14:paraId="02B6A97C" w14:textId="43AA3895" w:rsidR="001A3696" w:rsidRPr="00AA6C03" w:rsidRDefault="07F162FE" w:rsidP="003F020D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rPr>
          <w:rFonts w:ascii="Century Gothic" w:eastAsiaTheme="minorEastAsia" w:hAnsi="Century Gothic" w:cstheme="minorBidi"/>
          <w:color w:val="002060"/>
        </w:rPr>
      </w:pPr>
      <w:r w:rsidRPr="00AA6C03">
        <w:rPr>
          <w:rFonts w:ascii="Century Gothic" w:eastAsia="Century Gothic" w:hAnsi="Century Gothic" w:cs="Century Gothic"/>
          <w:color w:val="002060"/>
        </w:rPr>
        <w:t>T</w:t>
      </w:r>
      <w:r w:rsidR="3870937B" w:rsidRPr="00AA6C03">
        <w:rPr>
          <w:rFonts w:ascii="Century Gothic" w:eastAsia="Century Gothic" w:hAnsi="Century Gothic" w:cs="Century Gothic"/>
          <w:color w:val="002060"/>
        </w:rPr>
        <w:t>ravail en équipe</w:t>
      </w:r>
    </w:p>
    <w:p w14:paraId="7D40D467" w14:textId="78C48332" w:rsidR="001A3696" w:rsidRPr="00E708BE" w:rsidRDefault="39C31764" w:rsidP="003F020D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rPr>
          <w:rFonts w:ascii="Century Gothic" w:eastAsiaTheme="minorEastAsia" w:hAnsi="Century Gothic" w:cstheme="minorBidi"/>
          <w:color w:val="002060"/>
        </w:rPr>
      </w:pPr>
      <w:r w:rsidRPr="00AA6C03">
        <w:rPr>
          <w:rFonts w:ascii="Century Gothic" w:eastAsia="Century Gothic" w:hAnsi="Century Gothic" w:cs="Century Gothic"/>
          <w:color w:val="002060"/>
        </w:rPr>
        <w:t>Retour en grand groupe</w:t>
      </w:r>
    </w:p>
    <w:p w14:paraId="25EA0350" w14:textId="77777777" w:rsidR="00E708BE" w:rsidRPr="00AA6C03" w:rsidRDefault="00E708BE" w:rsidP="00E708BE">
      <w:pPr>
        <w:pStyle w:val="paragraph"/>
        <w:spacing w:before="0" w:beforeAutospacing="0" w:after="0" w:afterAutospacing="0" w:line="276" w:lineRule="auto"/>
        <w:ind w:left="720"/>
        <w:rPr>
          <w:rFonts w:ascii="Century Gothic" w:eastAsiaTheme="minorEastAsia" w:hAnsi="Century Gothic" w:cstheme="minorBidi"/>
          <w:color w:val="002060"/>
        </w:rPr>
      </w:pPr>
    </w:p>
    <w:p w14:paraId="6C3D3328" w14:textId="0E52FCBA" w:rsidR="001A3696" w:rsidRPr="00AA6C03" w:rsidRDefault="001A3696" w:rsidP="6C47CA6B">
      <w:pPr>
        <w:spacing w:line="276" w:lineRule="auto"/>
        <w:rPr>
          <w:rFonts w:ascii="Century Gothic" w:hAnsi="Century Gothic"/>
          <w:color w:val="002060"/>
        </w:rPr>
      </w:pPr>
    </w:p>
    <w:tbl>
      <w:tblPr>
        <w:tblW w:w="10632" w:type="dxa"/>
        <w:tblInd w:w="-1003" w:type="dxa"/>
        <w:tblLayout w:type="fixed"/>
        <w:tblLook w:val="0420" w:firstRow="1" w:lastRow="0" w:firstColumn="0" w:lastColumn="0" w:noHBand="0" w:noVBand="1"/>
      </w:tblPr>
      <w:tblGrid>
        <w:gridCol w:w="2553"/>
        <w:gridCol w:w="8079"/>
      </w:tblGrid>
      <w:tr w:rsidR="00AA6C03" w:rsidRPr="00AA6C03" w14:paraId="01CD1D71" w14:textId="77777777" w:rsidTr="00AA6C03">
        <w:trPr>
          <w:trHeight w:val="750"/>
        </w:trPr>
        <w:tc>
          <w:tcPr>
            <w:tcW w:w="10632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002060"/>
            <w:vAlign w:val="center"/>
          </w:tcPr>
          <w:p w14:paraId="372397DE" w14:textId="046AA83D" w:rsidR="6C47CA6B" w:rsidRPr="00AA6C03" w:rsidRDefault="6C47CA6B" w:rsidP="6C47CA6B">
            <w:pPr>
              <w:spacing w:line="276" w:lineRule="auto"/>
              <w:jc w:val="center"/>
              <w:rPr>
                <w:rFonts w:ascii="Century Gothic" w:eastAsia="Century Gothic" w:hAnsi="Century Gothic" w:cs="Century Gothic"/>
                <w:b/>
                <w:bCs/>
                <w:color w:val="002060"/>
              </w:rPr>
            </w:pPr>
            <w:r w:rsidRPr="00AA6C03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  <w:t>A</w:t>
            </w:r>
            <w:r w:rsidR="439BCB71" w:rsidRPr="00AA6C03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  <w:t>CCUEIL</w:t>
            </w:r>
          </w:p>
        </w:tc>
      </w:tr>
      <w:tr w:rsidR="00AA6C03" w:rsidRPr="00AA6C03" w14:paraId="3C708FED" w14:textId="77777777" w:rsidTr="007D5E19">
        <w:trPr>
          <w:trHeight w:val="495"/>
        </w:trPr>
        <w:tc>
          <w:tcPr>
            <w:tcW w:w="2553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9CC2E5" w:themeFill="accent5" w:themeFillTint="99"/>
            <w:vAlign w:val="center"/>
          </w:tcPr>
          <w:p w14:paraId="32999B09" w14:textId="77EF10B2" w:rsidR="379717EC" w:rsidRPr="00AA6C03" w:rsidRDefault="379717EC" w:rsidP="00FC0975">
            <w:pPr>
              <w:spacing w:before="120" w:after="120" w:line="276" w:lineRule="auto"/>
              <w:contextualSpacing/>
              <w:jc w:val="center"/>
              <w:rPr>
                <w:rFonts w:ascii="Century Gothic" w:eastAsiaTheme="minorEastAsia" w:hAnsi="Century Gothic"/>
                <w:b/>
                <w:bCs/>
                <w:color w:val="002060"/>
              </w:rPr>
            </w:pPr>
            <w:r w:rsidRPr="00AA6C03">
              <w:rPr>
                <w:rFonts w:ascii="Century Gothic" w:eastAsiaTheme="minorEastAsia" w:hAnsi="Century Gothic"/>
                <w:b/>
                <w:bCs/>
                <w:color w:val="002060"/>
              </w:rPr>
              <w:t>É</w:t>
            </w:r>
            <w:r w:rsidR="0315E981" w:rsidRPr="00AA6C03">
              <w:rPr>
                <w:rFonts w:ascii="Century Gothic" w:eastAsiaTheme="minorEastAsia" w:hAnsi="Century Gothic"/>
                <w:b/>
                <w:bCs/>
                <w:color w:val="002060"/>
              </w:rPr>
              <w:t>tapes</w:t>
            </w:r>
          </w:p>
        </w:tc>
        <w:tc>
          <w:tcPr>
            <w:tcW w:w="8079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9CC2E5" w:themeFill="accent5" w:themeFillTint="99"/>
            <w:vAlign w:val="center"/>
          </w:tcPr>
          <w:p w14:paraId="6C4FFF17" w14:textId="5D88008B" w:rsidR="379717EC" w:rsidRPr="00AA6C03" w:rsidRDefault="379717EC" w:rsidP="00FC0975">
            <w:pPr>
              <w:spacing w:before="120" w:after="120" w:line="259" w:lineRule="auto"/>
              <w:contextualSpacing/>
              <w:jc w:val="center"/>
              <w:rPr>
                <w:rFonts w:ascii="Century Gothic" w:eastAsiaTheme="minorEastAsia" w:hAnsi="Century Gothic"/>
                <w:color w:val="002060"/>
              </w:rPr>
            </w:pPr>
            <w:r w:rsidRPr="00AA6C03">
              <w:rPr>
                <w:rFonts w:ascii="Century Gothic" w:eastAsiaTheme="minorEastAsia" w:hAnsi="Century Gothic"/>
                <w:b/>
                <w:bCs/>
                <w:color w:val="002060"/>
              </w:rPr>
              <w:t>Stratégies d’animation</w:t>
            </w:r>
          </w:p>
        </w:tc>
      </w:tr>
      <w:tr w:rsidR="00AA6C03" w:rsidRPr="00AA6C03" w14:paraId="3E9C6806" w14:textId="77777777" w:rsidTr="007D5E19">
        <w:trPr>
          <w:trHeight w:val="795"/>
        </w:trPr>
        <w:tc>
          <w:tcPr>
            <w:tcW w:w="255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BF8FF"/>
          </w:tcPr>
          <w:p w14:paraId="2182B99F" w14:textId="3900B483" w:rsidR="379717EC" w:rsidRPr="00AA6C03" w:rsidRDefault="00357D2E" w:rsidP="00FC0975">
            <w:pPr>
              <w:spacing w:before="120" w:after="120" w:line="276" w:lineRule="auto"/>
              <w:contextualSpacing/>
              <w:rPr>
                <w:rFonts w:ascii="Century Gothic" w:eastAsia="Century Gothic" w:hAnsi="Century Gothic" w:cs="Century Gothic"/>
                <w:b/>
                <w:bCs/>
                <w:color w:val="002060"/>
              </w:rPr>
            </w:pPr>
            <w:r w:rsidRPr="00AA6C03">
              <w:rPr>
                <w:rFonts w:ascii="Century Gothic" w:eastAsia="Century Gothic" w:hAnsi="Century Gothic" w:cs="Century Gothic"/>
                <w:b/>
                <w:bCs/>
                <w:color w:val="002060"/>
              </w:rPr>
              <w:t xml:space="preserve">Accueil des </w:t>
            </w:r>
            <w:r w:rsidR="003F020D" w:rsidRPr="00AA6C03">
              <w:rPr>
                <w:rFonts w:ascii="Century Gothic" w:eastAsia="Century Gothic" w:hAnsi="Century Gothic" w:cs="Century Gothic"/>
                <w:b/>
                <w:bCs/>
                <w:color w:val="002060"/>
              </w:rPr>
              <w:t xml:space="preserve">personnes </w:t>
            </w:r>
            <w:r w:rsidRPr="00AA6C03">
              <w:rPr>
                <w:rFonts w:ascii="Century Gothic" w:eastAsia="Century Gothic" w:hAnsi="Century Gothic" w:cs="Century Gothic"/>
                <w:b/>
                <w:bCs/>
                <w:color w:val="002060"/>
              </w:rPr>
              <w:t>étudiant</w:t>
            </w:r>
            <w:r w:rsidR="003F020D" w:rsidRPr="00AA6C03">
              <w:rPr>
                <w:rFonts w:ascii="Century Gothic" w:eastAsia="Century Gothic" w:hAnsi="Century Gothic" w:cs="Century Gothic"/>
                <w:b/>
                <w:bCs/>
                <w:color w:val="002060"/>
              </w:rPr>
              <w:t>e</w:t>
            </w:r>
            <w:r w:rsidRPr="00AA6C03">
              <w:rPr>
                <w:rFonts w:ascii="Century Gothic" w:eastAsia="Century Gothic" w:hAnsi="Century Gothic" w:cs="Century Gothic"/>
                <w:b/>
                <w:bCs/>
                <w:color w:val="002060"/>
              </w:rPr>
              <w:t>s</w:t>
            </w:r>
          </w:p>
        </w:tc>
        <w:tc>
          <w:tcPr>
            <w:tcW w:w="807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BF8FF"/>
          </w:tcPr>
          <w:p w14:paraId="579ABA4F" w14:textId="15BBA9C1" w:rsidR="009C798B" w:rsidRPr="00AA6C03" w:rsidRDefault="00771867" w:rsidP="00FC0975">
            <w:pPr>
              <w:pStyle w:val="Paragraphedeliste"/>
              <w:numPr>
                <w:ilvl w:val="0"/>
                <w:numId w:val="9"/>
              </w:numPr>
              <w:spacing w:before="120" w:after="120" w:line="259" w:lineRule="auto"/>
              <w:ind w:left="457"/>
              <w:rPr>
                <w:rFonts w:ascii="Century Gothic" w:eastAsiaTheme="minorEastAsia" w:hAnsi="Century Gothic"/>
                <w:color w:val="002060"/>
              </w:rPr>
            </w:pPr>
            <w:r w:rsidRPr="00AA6C03">
              <w:rPr>
                <w:rFonts w:ascii="Century Gothic" w:eastAsiaTheme="minorEastAsia" w:hAnsi="Century Gothic"/>
                <w:color w:val="002060"/>
              </w:rPr>
              <w:t>La personne formatrice se connecte</w:t>
            </w:r>
            <w:r w:rsidR="009C798B" w:rsidRPr="00AA6C03">
              <w:rPr>
                <w:rFonts w:ascii="Century Gothic" w:eastAsiaTheme="minorEastAsia" w:hAnsi="Century Gothic"/>
                <w:color w:val="002060"/>
              </w:rPr>
              <w:t xml:space="preserve"> 15</w:t>
            </w:r>
            <w:r w:rsidR="00C4420E">
              <w:rPr>
                <w:rFonts w:ascii="Century Gothic" w:eastAsiaTheme="minorEastAsia" w:hAnsi="Century Gothic"/>
                <w:color w:val="002060"/>
              </w:rPr>
              <w:t> </w:t>
            </w:r>
            <w:r w:rsidR="009C798B" w:rsidRPr="00AA6C03">
              <w:rPr>
                <w:rFonts w:ascii="Century Gothic" w:eastAsiaTheme="minorEastAsia" w:hAnsi="Century Gothic"/>
                <w:color w:val="002060"/>
              </w:rPr>
              <w:t>minutes avant la séance</w:t>
            </w:r>
            <w:r w:rsidR="00524014" w:rsidRPr="00AA6C03">
              <w:rPr>
                <w:rFonts w:ascii="Century Gothic" w:eastAsiaTheme="minorEastAsia" w:hAnsi="Century Gothic"/>
                <w:color w:val="002060"/>
              </w:rPr>
              <w:t xml:space="preserve"> Teams qui se déroule dans le canal général de l’équipe Teams du groupe-cours</w:t>
            </w:r>
          </w:p>
          <w:p w14:paraId="213E8D2B" w14:textId="13023AE9" w:rsidR="4A031CFA" w:rsidRPr="00AA6C03" w:rsidRDefault="4A031CFA" w:rsidP="00FC0975">
            <w:pPr>
              <w:pStyle w:val="Paragraphedeliste"/>
              <w:numPr>
                <w:ilvl w:val="0"/>
                <w:numId w:val="9"/>
              </w:numPr>
              <w:spacing w:before="120" w:after="120" w:line="259" w:lineRule="auto"/>
              <w:ind w:left="457"/>
              <w:rPr>
                <w:rFonts w:ascii="Century Gothic" w:eastAsiaTheme="minorEastAsia" w:hAnsi="Century Gothic"/>
                <w:color w:val="002060"/>
              </w:rPr>
            </w:pPr>
            <w:r w:rsidRPr="00AA6C03">
              <w:rPr>
                <w:rFonts w:ascii="Century Gothic" w:hAnsi="Century Gothic"/>
                <w:color w:val="002060"/>
              </w:rPr>
              <w:t xml:space="preserve">Prendre les présences pour </w:t>
            </w:r>
            <w:r w:rsidR="195C9765" w:rsidRPr="00AA6C03">
              <w:rPr>
                <w:rFonts w:ascii="Century Gothic" w:hAnsi="Century Gothic"/>
                <w:color w:val="002060"/>
              </w:rPr>
              <w:t>mieux former les sous-groupes</w:t>
            </w:r>
          </w:p>
          <w:p w14:paraId="0DADC8D4" w14:textId="14B072D4" w:rsidR="6C47CA6B" w:rsidRPr="00AA6C03" w:rsidRDefault="001C7AC2" w:rsidP="00FC0975">
            <w:pPr>
              <w:pStyle w:val="Paragraphedeliste"/>
              <w:numPr>
                <w:ilvl w:val="0"/>
                <w:numId w:val="9"/>
              </w:numPr>
              <w:spacing w:before="120" w:after="120" w:line="259" w:lineRule="auto"/>
              <w:ind w:left="457"/>
              <w:rPr>
                <w:rFonts w:ascii="Century Gothic" w:hAnsi="Century Gothic"/>
                <w:color w:val="002060"/>
              </w:rPr>
            </w:pPr>
            <w:r w:rsidRPr="00AA6C03">
              <w:rPr>
                <w:rFonts w:ascii="Century Gothic" w:hAnsi="Century Gothic"/>
                <w:color w:val="002060"/>
              </w:rPr>
              <w:t xml:space="preserve">Demander aux </w:t>
            </w:r>
            <w:r w:rsidR="005506BB">
              <w:rPr>
                <w:rFonts w:ascii="Century Gothic" w:hAnsi="Century Gothic"/>
                <w:color w:val="002060"/>
              </w:rPr>
              <w:t xml:space="preserve">personnes </w:t>
            </w:r>
            <w:r w:rsidRPr="00AA6C03">
              <w:rPr>
                <w:rFonts w:ascii="Century Gothic" w:hAnsi="Century Gothic"/>
                <w:color w:val="002060"/>
              </w:rPr>
              <w:t>étudiant</w:t>
            </w:r>
            <w:r w:rsidR="005506BB">
              <w:rPr>
                <w:rFonts w:ascii="Century Gothic" w:hAnsi="Century Gothic"/>
                <w:color w:val="002060"/>
              </w:rPr>
              <w:t>e</w:t>
            </w:r>
            <w:r w:rsidRPr="00AA6C03">
              <w:rPr>
                <w:rFonts w:ascii="Century Gothic" w:hAnsi="Century Gothic"/>
                <w:color w:val="002060"/>
              </w:rPr>
              <w:t xml:space="preserve">s de tester leur micro et </w:t>
            </w:r>
            <w:r w:rsidR="00990B6F" w:rsidRPr="00AA6C03">
              <w:rPr>
                <w:rFonts w:ascii="Century Gothic" w:hAnsi="Century Gothic"/>
                <w:color w:val="002060"/>
              </w:rPr>
              <w:t xml:space="preserve">leur </w:t>
            </w:r>
            <w:r w:rsidRPr="00AA6C03">
              <w:rPr>
                <w:rFonts w:ascii="Century Gothic" w:hAnsi="Century Gothic"/>
                <w:color w:val="002060"/>
              </w:rPr>
              <w:t>caméra à tour de rôle</w:t>
            </w:r>
          </w:p>
        </w:tc>
      </w:tr>
      <w:tr w:rsidR="00AA6C03" w:rsidRPr="00AA6C03" w14:paraId="19FA9B36" w14:textId="77777777" w:rsidTr="007D5E19">
        <w:trPr>
          <w:trHeight w:val="1371"/>
        </w:trPr>
        <w:tc>
          <w:tcPr>
            <w:tcW w:w="255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BF8FF"/>
          </w:tcPr>
          <w:p w14:paraId="0741DA1C" w14:textId="7566EF3D" w:rsidR="195C9765" w:rsidRPr="00AA6C03" w:rsidRDefault="195C9765" w:rsidP="00FC0975">
            <w:pPr>
              <w:spacing w:before="120" w:after="120" w:line="276" w:lineRule="auto"/>
              <w:contextualSpacing/>
              <w:rPr>
                <w:rFonts w:ascii="Century Gothic" w:eastAsia="Century Gothic" w:hAnsi="Century Gothic" w:cs="Century Gothic"/>
                <w:b/>
                <w:bCs/>
                <w:color w:val="002060"/>
              </w:rPr>
            </w:pPr>
            <w:r w:rsidRPr="00AA6C03">
              <w:rPr>
                <w:rFonts w:ascii="Century Gothic" w:eastAsia="Century Gothic" w:hAnsi="Century Gothic" w:cs="Century Gothic"/>
                <w:b/>
                <w:bCs/>
                <w:color w:val="002060"/>
              </w:rPr>
              <w:t>Amorce</w:t>
            </w:r>
          </w:p>
        </w:tc>
        <w:tc>
          <w:tcPr>
            <w:tcW w:w="807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BF8FF"/>
          </w:tcPr>
          <w:p w14:paraId="69FBEE0B" w14:textId="0EEEC5A4" w:rsidR="195C9765" w:rsidRPr="00AA6C03" w:rsidRDefault="195C9765" w:rsidP="00FC0975">
            <w:pPr>
              <w:pStyle w:val="Paragraphedeliste"/>
              <w:numPr>
                <w:ilvl w:val="0"/>
                <w:numId w:val="9"/>
              </w:numPr>
              <w:spacing w:before="120" w:after="120" w:line="259" w:lineRule="auto"/>
              <w:ind w:left="457"/>
              <w:rPr>
                <w:rFonts w:ascii="Century Gothic" w:eastAsiaTheme="minorEastAsia" w:hAnsi="Century Gothic"/>
                <w:color w:val="002060"/>
              </w:rPr>
            </w:pPr>
            <w:r w:rsidRPr="00AA6C03">
              <w:rPr>
                <w:rFonts w:ascii="Century Gothic" w:hAnsi="Century Gothic"/>
                <w:color w:val="002060"/>
              </w:rPr>
              <w:t>Questionner les</w:t>
            </w:r>
            <w:r w:rsidR="003F020D" w:rsidRPr="00AA6C03">
              <w:rPr>
                <w:rFonts w:ascii="Century Gothic" w:hAnsi="Century Gothic"/>
                <w:color w:val="002060"/>
              </w:rPr>
              <w:t xml:space="preserve"> personnes</w:t>
            </w:r>
            <w:r w:rsidRPr="00AA6C03">
              <w:rPr>
                <w:rFonts w:ascii="Century Gothic" w:hAnsi="Century Gothic"/>
                <w:color w:val="002060"/>
              </w:rPr>
              <w:t xml:space="preserve"> étudiant</w:t>
            </w:r>
            <w:r w:rsidR="003F020D" w:rsidRPr="00AA6C03">
              <w:rPr>
                <w:rFonts w:ascii="Century Gothic" w:hAnsi="Century Gothic"/>
                <w:color w:val="002060"/>
              </w:rPr>
              <w:t>e</w:t>
            </w:r>
            <w:r w:rsidRPr="00AA6C03">
              <w:rPr>
                <w:rFonts w:ascii="Century Gothic" w:hAnsi="Century Gothic"/>
                <w:color w:val="002060"/>
              </w:rPr>
              <w:t>s</w:t>
            </w:r>
            <w:r w:rsidR="004668A0" w:rsidRPr="00AA6C03">
              <w:rPr>
                <w:rFonts w:ascii="Century Gothic" w:hAnsi="Century Gothic"/>
                <w:color w:val="002060"/>
              </w:rPr>
              <w:t xml:space="preserve"> sur leur</w:t>
            </w:r>
            <w:r w:rsidR="00E15592" w:rsidRPr="00AA6C03">
              <w:rPr>
                <w:rFonts w:ascii="Century Gothic" w:hAnsi="Century Gothic"/>
                <w:color w:val="002060"/>
              </w:rPr>
              <w:t>s</w:t>
            </w:r>
            <w:r w:rsidR="004668A0" w:rsidRPr="00AA6C03">
              <w:rPr>
                <w:rFonts w:ascii="Century Gothic" w:hAnsi="Century Gothic"/>
                <w:color w:val="002060"/>
              </w:rPr>
              <w:t xml:space="preserve"> connaissances antérieures</w:t>
            </w:r>
            <w:r w:rsidRPr="00AA6C03">
              <w:rPr>
                <w:rFonts w:ascii="Century Gothic" w:hAnsi="Century Gothic"/>
                <w:color w:val="002060"/>
              </w:rPr>
              <w:t xml:space="preserve"> en utilisant le clavardage ou un quiz en ligne</w:t>
            </w:r>
            <w:r w:rsidR="004668A0" w:rsidRPr="00AA6C03">
              <w:rPr>
                <w:rFonts w:ascii="Century Gothic" w:hAnsi="Century Gothic"/>
                <w:color w:val="002060"/>
              </w:rPr>
              <w:t xml:space="preserve"> (</w:t>
            </w:r>
            <w:r w:rsidR="00D25435" w:rsidRPr="00AA6C03">
              <w:rPr>
                <w:rFonts w:ascii="Century Gothic" w:hAnsi="Century Gothic"/>
                <w:color w:val="002060"/>
              </w:rPr>
              <w:t>ex</w:t>
            </w:r>
            <w:r w:rsidR="00E15592" w:rsidRPr="00AA6C03">
              <w:rPr>
                <w:rFonts w:ascii="Century Gothic" w:hAnsi="Century Gothic"/>
                <w:color w:val="002060"/>
              </w:rPr>
              <w:t>.</w:t>
            </w:r>
            <w:r w:rsidR="00D25435" w:rsidRPr="00AA6C03">
              <w:rPr>
                <w:rFonts w:ascii="Century Gothic" w:hAnsi="Century Gothic"/>
                <w:color w:val="002060"/>
              </w:rPr>
              <w:t> </w:t>
            </w:r>
            <w:proofErr w:type="spellStart"/>
            <w:r w:rsidR="004668A0" w:rsidRPr="00AA6C03">
              <w:rPr>
                <w:rFonts w:ascii="Century Gothic" w:hAnsi="Century Gothic"/>
                <w:color w:val="002060"/>
              </w:rPr>
              <w:t>Forms</w:t>
            </w:r>
            <w:proofErr w:type="spellEnd"/>
            <w:r w:rsidR="004668A0" w:rsidRPr="00AA6C03">
              <w:rPr>
                <w:rFonts w:ascii="Century Gothic" w:hAnsi="Century Gothic"/>
                <w:color w:val="002060"/>
              </w:rPr>
              <w:t xml:space="preserve">, </w:t>
            </w:r>
            <w:proofErr w:type="spellStart"/>
            <w:r w:rsidR="004668A0" w:rsidRPr="00AA6C03">
              <w:rPr>
                <w:rFonts w:ascii="Century Gothic" w:hAnsi="Century Gothic"/>
                <w:color w:val="002060"/>
              </w:rPr>
              <w:t>Mentimeter</w:t>
            </w:r>
            <w:proofErr w:type="spellEnd"/>
            <w:r w:rsidR="004668A0" w:rsidRPr="00AA6C03">
              <w:rPr>
                <w:rFonts w:ascii="Century Gothic" w:hAnsi="Century Gothic"/>
                <w:color w:val="002060"/>
              </w:rPr>
              <w:t xml:space="preserve">, </w:t>
            </w:r>
            <w:proofErr w:type="spellStart"/>
            <w:r w:rsidR="004668A0" w:rsidRPr="00AA6C03">
              <w:rPr>
                <w:rFonts w:ascii="Century Gothic" w:hAnsi="Century Gothic"/>
                <w:color w:val="002060"/>
              </w:rPr>
              <w:t>Kahoot</w:t>
            </w:r>
            <w:proofErr w:type="spellEnd"/>
            <w:r w:rsidR="004668A0" w:rsidRPr="00AA6C03">
              <w:rPr>
                <w:rFonts w:ascii="Century Gothic" w:hAnsi="Century Gothic"/>
                <w:color w:val="002060"/>
              </w:rPr>
              <w:t>)</w:t>
            </w:r>
          </w:p>
          <w:p w14:paraId="511B2C12" w14:textId="4DB990F0" w:rsidR="6C47CA6B" w:rsidRPr="00AA6C03" w:rsidRDefault="001512D3" w:rsidP="00FC0975">
            <w:pPr>
              <w:pStyle w:val="Paragraphedeliste"/>
              <w:numPr>
                <w:ilvl w:val="0"/>
                <w:numId w:val="9"/>
              </w:numPr>
              <w:spacing w:before="120" w:after="120" w:line="259" w:lineRule="auto"/>
              <w:ind w:left="457"/>
              <w:rPr>
                <w:rFonts w:ascii="Century Gothic" w:hAnsi="Century Gothic"/>
                <w:color w:val="002060"/>
              </w:rPr>
            </w:pPr>
            <w:r w:rsidRPr="00AA6C03">
              <w:rPr>
                <w:rFonts w:ascii="Century Gothic" w:hAnsi="Century Gothic"/>
                <w:color w:val="002060"/>
              </w:rPr>
              <w:t>Faire un retour sur la théorie vue préalablement</w:t>
            </w:r>
            <w:r w:rsidR="00990B6F" w:rsidRPr="00AA6C03">
              <w:rPr>
                <w:rFonts w:ascii="Century Gothic" w:hAnsi="Century Gothic"/>
                <w:color w:val="002060"/>
              </w:rPr>
              <w:t xml:space="preserve"> au besoin</w:t>
            </w:r>
          </w:p>
        </w:tc>
      </w:tr>
    </w:tbl>
    <w:p w14:paraId="1F034497" w14:textId="77777777" w:rsidR="004C2297" w:rsidRDefault="004C2297">
      <w:pPr>
        <w:sectPr w:rsidR="004C2297" w:rsidSect="000C238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14:paraId="64FA3579" w14:textId="6DE255D2" w:rsidR="004C2297" w:rsidRDefault="004C2297"/>
    <w:tbl>
      <w:tblPr>
        <w:tblW w:w="10632" w:type="dxa"/>
        <w:tblInd w:w="-1003" w:type="dxa"/>
        <w:tblLayout w:type="fixed"/>
        <w:tblLook w:val="0420" w:firstRow="1" w:lastRow="0" w:firstColumn="0" w:lastColumn="0" w:noHBand="0" w:noVBand="1"/>
      </w:tblPr>
      <w:tblGrid>
        <w:gridCol w:w="2553"/>
        <w:gridCol w:w="8079"/>
      </w:tblGrid>
      <w:tr w:rsidR="00AA6C03" w:rsidRPr="00AA6C03" w14:paraId="0DE54B55" w14:textId="77777777" w:rsidTr="007D5E19">
        <w:trPr>
          <w:trHeight w:val="570"/>
        </w:trPr>
        <w:tc>
          <w:tcPr>
            <w:tcW w:w="255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BF8FF"/>
          </w:tcPr>
          <w:p w14:paraId="27E89A80" w14:textId="1F0C66B0" w:rsidR="444EDB3C" w:rsidRPr="00AA6C03" w:rsidRDefault="444EDB3C" w:rsidP="00FC0975">
            <w:pPr>
              <w:spacing w:before="120" w:after="120" w:line="276" w:lineRule="auto"/>
              <w:contextualSpacing/>
              <w:rPr>
                <w:rFonts w:ascii="Century Gothic" w:eastAsia="Century Gothic" w:hAnsi="Century Gothic" w:cs="Century Gothic"/>
                <w:b/>
                <w:bCs/>
                <w:color w:val="002060"/>
              </w:rPr>
            </w:pPr>
            <w:r w:rsidRPr="00AA6C03">
              <w:rPr>
                <w:rFonts w:ascii="Century Gothic" w:eastAsia="Century Gothic" w:hAnsi="Century Gothic" w:cs="Century Gothic"/>
                <w:b/>
                <w:bCs/>
                <w:color w:val="002060"/>
              </w:rPr>
              <w:t>Consigne pour le travail en sous-groupe</w:t>
            </w:r>
          </w:p>
        </w:tc>
        <w:tc>
          <w:tcPr>
            <w:tcW w:w="807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BF8FF"/>
          </w:tcPr>
          <w:p w14:paraId="20B4753A" w14:textId="11A62181" w:rsidR="001512D3" w:rsidRPr="00AA6C03" w:rsidRDefault="001512D3" w:rsidP="00FC0975">
            <w:pPr>
              <w:pStyle w:val="Paragraphedeliste"/>
              <w:numPr>
                <w:ilvl w:val="0"/>
                <w:numId w:val="9"/>
              </w:numPr>
              <w:spacing w:before="120" w:after="120" w:line="259" w:lineRule="auto"/>
              <w:ind w:left="457"/>
              <w:rPr>
                <w:rFonts w:ascii="Century Gothic" w:eastAsiaTheme="minorEastAsia" w:hAnsi="Century Gothic"/>
                <w:color w:val="002060"/>
              </w:rPr>
            </w:pPr>
            <w:r w:rsidRPr="00AA6C03">
              <w:rPr>
                <w:rFonts w:ascii="Century Gothic" w:eastAsiaTheme="minorEastAsia" w:hAnsi="Century Gothic"/>
                <w:color w:val="002060"/>
              </w:rPr>
              <w:t>Expliquer le travail demandé en équipe</w:t>
            </w:r>
          </w:p>
          <w:p w14:paraId="7FB132F9" w14:textId="783C5558" w:rsidR="005A0414" w:rsidRPr="00AA6C03" w:rsidRDefault="00265C00" w:rsidP="00FC0975">
            <w:pPr>
              <w:pStyle w:val="Paragraphedeliste"/>
              <w:numPr>
                <w:ilvl w:val="1"/>
                <w:numId w:val="9"/>
              </w:numPr>
              <w:spacing w:before="120" w:after="120" w:line="259" w:lineRule="auto"/>
              <w:ind w:left="1024"/>
              <w:rPr>
                <w:rFonts w:ascii="Century Gothic" w:eastAsiaTheme="minorEastAsia" w:hAnsi="Century Gothic"/>
                <w:color w:val="002060"/>
              </w:rPr>
            </w:pPr>
            <w:r w:rsidRPr="00AA6C03">
              <w:rPr>
                <w:rFonts w:ascii="Century Gothic" w:eastAsiaTheme="minorEastAsia" w:hAnsi="Century Gothic"/>
                <w:color w:val="002060"/>
              </w:rPr>
              <w:t>Ex</w:t>
            </w:r>
            <w:r w:rsidR="00E15592" w:rsidRPr="00AA6C03">
              <w:rPr>
                <w:rFonts w:ascii="Century Gothic" w:eastAsiaTheme="minorEastAsia" w:hAnsi="Century Gothic"/>
                <w:color w:val="002060"/>
              </w:rPr>
              <w:t>.</w:t>
            </w:r>
            <w:r w:rsidRPr="00AA6C03">
              <w:rPr>
                <w:rFonts w:ascii="Century Gothic" w:eastAsiaTheme="minorEastAsia" w:hAnsi="Century Gothic"/>
                <w:color w:val="002060"/>
              </w:rPr>
              <w:t xml:space="preserve"> s’approprier un chapitre de livre, une théorie</w:t>
            </w:r>
            <w:r w:rsidR="005A0414" w:rsidRPr="00AA6C03">
              <w:rPr>
                <w:rFonts w:ascii="Century Gothic" w:eastAsiaTheme="minorEastAsia" w:hAnsi="Century Gothic"/>
                <w:color w:val="002060"/>
              </w:rPr>
              <w:t>, un concept</w:t>
            </w:r>
            <w:r w:rsidR="005A3B1D" w:rsidRPr="00AA6C03">
              <w:rPr>
                <w:rFonts w:ascii="Century Gothic" w:eastAsiaTheme="minorEastAsia" w:hAnsi="Century Gothic"/>
                <w:color w:val="002060"/>
              </w:rPr>
              <w:t xml:space="preserve"> et en faire un résumé sous forme de carte conceptuelle </w:t>
            </w:r>
          </w:p>
          <w:p w14:paraId="127F6248" w14:textId="7DC52EF8" w:rsidR="137A3323" w:rsidRPr="00AA6C03" w:rsidRDefault="137A3323" w:rsidP="00FC0975">
            <w:pPr>
              <w:pStyle w:val="Paragraphedeliste"/>
              <w:numPr>
                <w:ilvl w:val="0"/>
                <w:numId w:val="9"/>
              </w:numPr>
              <w:spacing w:before="120" w:after="120" w:line="259" w:lineRule="auto"/>
              <w:ind w:left="457"/>
              <w:rPr>
                <w:rFonts w:ascii="Century Gothic" w:eastAsiaTheme="minorEastAsia" w:hAnsi="Century Gothic"/>
                <w:color w:val="002060"/>
              </w:rPr>
            </w:pPr>
            <w:r w:rsidRPr="00AA6C03">
              <w:rPr>
                <w:rFonts w:ascii="Century Gothic" w:hAnsi="Century Gothic"/>
                <w:color w:val="002060"/>
              </w:rPr>
              <w:t>Indiquer dans quel document ou m</w:t>
            </w:r>
            <w:r w:rsidR="00E15592" w:rsidRPr="00AA6C03">
              <w:rPr>
                <w:rFonts w:ascii="Century Gothic" w:hAnsi="Century Gothic"/>
                <w:color w:val="002060"/>
              </w:rPr>
              <w:t>é</w:t>
            </w:r>
            <w:r w:rsidRPr="00AA6C03">
              <w:rPr>
                <w:rFonts w:ascii="Century Gothic" w:hAnsi="Century Gothic"/>
                <w:color w:val="002060"/>
              </w:rPr>
              <w:t>dium travailler en équipe</w:t>
            </w:r>
            <w:r w:rsidR="005A3B1D" w:rsidRPr="00AA6C03">
              <w:rPr>
                <w:rFonts w:ascii="Century Gothic" w:hAnsi="Century Gothic"/>
                <w:color w:val="002060"/>
              </w:rPr>
              <w:t xml:space="preserve"> pour créer la carte conceptuelle</w:t>
            </w:r>
          </w:p>
          <w:p w14:paraId="5EE981A5" w14:textId="32FD5FB4" w:rsidR="00205164" w:rsidRPr="00AA6C03" w:rsidRDefault="00205164" w:rsidP="00FC0975">
            <w:pPr>
              <w:pStyle w:val="Paragraphedeliste"/>
              <w:numPr>
                <w:ilvl w:val="1"/>
                <w:numId w:val="9"/>
              </w:numPr>
              <w:spacing w:before="120" w:after="120" w:line="259" w:lineRule="auto"/>
              <w:ind w:left="1024"/>
              <w:rPr>
                <w:rFonts w:ascii="Century Gothic" w:eastAsiaTheme="minorEastAsia" w:hAnsi="Century Gothic"/>
                <w:color w:val="002060"/>
              </w:rPr>
            </w:pPr>
            <w:r w:rsidRPr="00AA6C03">
              <w:rPr>
                <w:rFonts w:ascii="Century Gothic" w:eastAsiaTheme="minorEastAsia" w:hAnsi="Century Gothic"/>
                <w:color w:val="002060"/>
              </w:rPr>
              <w:t>Tableau blanc dans Teams</w:t>
            </w:r>
          </w:p>
          <w:p w14:paraId="3D4D4FA3" w14:textId="302D80E5" w:rsidR="00205164" w:rsidRPr="00AA6C03" w:rsidRDefault="00205164" w:rsidP="00FC0975">
            <w:pPr>
              <w:pStyle w:val="Paragraphedeliste"/>
              <w:numPr>
                <w:ilvl w:val="1"/>
                <w:numId w:val="9"/>
              </w:numPr>
              <w:spacing w:before="120" w:after="120" w:line="259" w:lineRule="auto"/>
              <w:ind w:left="1024"/>
              <w:rPr>
                <w:rFonts w:ascii="Century Gothic" w:eastAsiaTheme="minorEastAsia" w:hAnsi="Century Gothic"/>
                <w:color w:val="002060"/>
              </w:rPr>
            </w:pPr>
            <w:r w:rsidRPr="00AA6C03">
              <w:rPr>
                <w:rFonts w:ascii="Century Gothic" w:eastAsiaTheme="minorEastAsia" w:hAnsi="Century Gothic"/>
                <w:color w:val="002060"/>
              </w:rPr>
              <w:t>Carte conceptuelle en ligne (</w:t>
            </w:r>
            <w:r w:rsidR="00D25435" w:rsidRPr="00AA6C03">
              <w:rPr>
                <w:rFonts w:ascii="Century Gothic" w:eastAsiaTheme="minorEastAsia" w:hAnsi="Century Gothic"/>
                <w:color w:val="002060"/>
              </w:rPr>
              <w:t>ex</w:t>
            </w:r>
            <w:r w:rsidR="00E15592" w:rsidRPr="00AA6C03">
              <w:rPr>
                <w:rFonts w:ascii="Century Gothic" w:eastAsiaTheme="minorEastAsia" w:hAnsi="Century Gothic"/>
                <w:color w:val="002060"/>
              </w:rPr>
              <w:t>.</w:t>
            </w:r>
            <w:r w:rsidR="00D25435" w:rsidRPr="00AA6C03">
              <w:rPr>
                <w:rFonts w:ascii="Century Gothic" w:eastAsiaTheme="minorEastAsia" w:hAnsi="Century Gothic"/>
                <w:color w:val="002060"/>
              </w:rPr>
              <w:t xml:space="preserve"> Miro, AWW</w:t>
            </w:r>
            <w:r w:rsidRPr="00AA6C03">
              <w:rPr>
                <w:rFonts w:ascii="Century Gothic" w:eastAsiaTheme="minorEastAsia" w:hAnsi="Century Gothic"/>
                <w:color w:val="002060"/>
              </w:rPr>
              <w:t>)</w:t>
            </w:r>
          </w:p>
          <w:p w14:paraId="274B3384" w14:textId="702B862A" w:rsidR="000039DB" w:rsidRPr="00AA6C03" w:rsidRDefault="000039DB" w:rsidP="00FC0975">
            <w:pPr>
              <w:pStyle w:val="Paragraphedeliste"/>
              <w:numPr>
                <w:ilvl w:val="0"/>
                <w:numId w:val="9"/>
              </w:numPr>
              <w:spacing w:before="120" w:after="120" w:line="259" w:lineRule="auto"/>
              <w:ind w:left="457"/>
              <w:rPr>
                <w:rFonts w:ascii="Century Gothic" w:hAnsi="Century Gothic"/>
                <w:color w:val="002060"/>
              </w:rPr>
            </w:pPr>
            <w:r w:rsidRPr="00AA6C03">
              <w:rPr>
                <w:rFonts w:ascii="Century Gothic" w:hAnsi="Century Gothic"/>
                <w:color w:val="002060"/>
              </w:rPr>
              <w:t xml:space="preserve">Si nécessaire, expliquer et modéliser l’utilisation de l’outil numérique </w:t>
            </w:r>
          </w:p>
          <w:p w14:paraId="50C6EB00" w14:textId="41D41E51" w:rsidR="00C31930" w:rsidRPr="00AA6C03" w:rsidRDefault="00C31930" w:rsidP="00FC0975">
            <w:pPr>
              <w:pStyle w:val="Paragraphedeliste"/>
              <w:numPr>
                <w:ilvl w:val="1"/>
                <w:numId w:val="9"/>
              </w:numPr>
              <w:spacing w:before="120" w:after="120" w:line="259" w:lineRule="auto"/>
              <w:ind w:left="1024"/>
              <w:rPr>
                <w:rFonts w:ascii="Century Gothic" w:hAnsi="Century Gothic"/>
                <w:color w:val="002060"/>
              </w:rPr>
            </w:pPr>
            <w:r w:rsidRPr="00AA6C03">
              <w:rPr>
                <w:rFonts w:ascii="Century Gothic" w:hAnsi="Century Gothic"/>
                <w:color w:val="002060"/>
              </w:rPr>
              <w:t>Télécharger l’application Tableau blanc de Teams</w:t>
            </w:r>
            <w:r w:rsidR="00005F78" w:rsidRPr="00AA6C03">
              <w:rPr>
                <w:rFonts w:ascii="Century Gothic" w:hAnsi="Century Gothic"/>
                <w:color w:val="002060"/>
              </w:rPr>
              <w:t xml:space="preserve"> pour plus d’options</w:t>
            </w:r>
          </w:p>
          <w:p w14:paraId="27CD3707" w14:textId="714F24BB" w:rsidR="00C31930" w:rsidRPr="00AA6C03" w:rsidRDefault="00005F78" w:rsidP="00FC0975">
            <w:pPr>
              <w:pStyle w:val="Paragraphedeliste"/>
              <w:numPr>
                <w:ilvl w:val="1"/>
                <w:numId w:val="9"/>
              </w:numPr>
              <w:spacing w:before="120" w:after="120" w:line="259" w:lineRule="auto"/>
              <w:ind w:left="1024"/>
              <w:rPr>
                <w:rFonts w:ascii="Century Gothic" w:hAnsi="Century Gothic"/>
                <w:color w:val="002060"/>
              </w:rPr>
            </w:pPr>
            <w:r w:rsidRPr="00AA6C03">
              <w:rPr>
                <w:rFonts w:ascii="Century Gothic" w:hAnsi="Century Gothic"/>
                <w:color w:val="002060"/>
              </w:rPr>
              <w:t>Ouvrir un compte et partager avec d’autres personnes la carte créée</w:t>
            </w:r>
          </w:p>
          <w:p w14:paraId="20308E6B" w14:textId="10136421" w:rsidR="1EC1F9E3" w:rsidRPr="00AA6C03" w:rsidRDefault="00005F78" w:rsidP="00FC0975">
            <w:pPr>
              <w:pStyle w:val="Paragraphedeliste"/>
              <w:numPr>
                <w:ilvl w:val="0"/>
                <w:numId w:val="9"/>
              </w:numPr>
              <w:spacing w:before="120" w:after="120" w:line="259" w:lineRule="auto"/>
              <w:ind w:left="457"/>
              <w:rPr>
                <w:rFonts w:ascii="Century Gothic" w:hAnsi="Century Gothic"/>
                <w:color w:val="002060"/>
              </w:rPr>
            </w:pPr>
            <w:r w:rsidRPr="00AA6C03">
              <w:rPr>
                <w:rFonts w:ascii="Century Gothic" w:hAnsi="Century Gothic"/>
                <w:color w:val="002060"/>
              </w:rPr>
              <w:t>Spécifiez le t</w:t>
            </w:r>
            <w:r w:rsidR="1EC1F9E3" w:rsidRPr="00AA6C03">
              <w:rPr>
                <w:rFonts w:ascii="Century Gothic" w:hAnsi="Century Gothic"/>
                <w:color w:val="002060"/>
              </w:rPr>
              <w:t>emps</w:t>
            </w:r>
            <w:r w:rsidRPr="00AA6C03">
              <w:rPr>
                <w:rFonts w:ascii="Century Gothic" w:hAnsi="Century Gothic"/>
                <w:color w:val="002060"/>
              </w:rPr>
              <w:t xml:space="preserve"> donné pour effectuer la tâche</w:t>
            </w:r>
          </w:p>
          <w:p w14:paraId="2BEF9D0F" w14:textId="288A634A" w:rsidR="1EC1F9E3" w:rsidRPr="00AA6C03" w:rsidRDefault="00005F78" w:rsidP="00FC0975">
            <w:pPr>
              <w:pStyle w:val="Paragraphedeliste"/>
              <w:numPr>
                <w:ilvl w:val="0"/>
                <w:numId w:val="9"/>
              </w:numPr>
              <w:spacing w:before="120" w:after="120" w:line="259" w:lineRule="auto"/>
              <w:ind w:left="457"/>
              <w:rPr>
                <w:rFonts w:ascii="Century Gothic" w:hAnsi="Century Gothic"/>
                <w:color w:val="002060"/>
              </w:rPr>
            </w:pPr>
            <w:r w:rsidRPr="00AA6C03">
              <w:rPr>
                <w:rFonts w:ascii="Century Gothic" w:hAnsi="Century Gothic"/>
                <w:color w:val="002060"/>
              </w:rPr>
              <w:t xml:space="preserve">Donner des consignes précises </w:t>
            </w:r>
            <w:r w:rsidR="0099665F" w:rsidRPr="00AA6C03">
              <w:rPr>
                <w:rFonts w:ascii="Century Gothic" w:hAnsi="Century Gothic"/>
                <w:color w:val="002060"/>
              </w:rPr>
              <w:t>pour la production de la tâche</w:t>
            </w:r>
          </w:p>
          <w:p w14:paraId="2F4B7CF9" w14:textId="7C581587" w:rsidR="0099665F" w:rsidRPr="00AA6C03" w:rsidRDefault="00635A7D" w:rsidP="00FC0975">
            <w:pPr>
              <w:pStyle w:val="Paragraphedeliste"/>
              <w:numPr>
                <w:ilvl w:val="1"/>
                <w:numId w:val="9"/>
              </w:numPr>
              <w:spacing w:before="120" w:after="120" w:line="259" w:lineRule="auto"/>
              <w:ind w:left="1024"/>
              <w:rPr>
                <w:rFonts w:ascii="Century Gothic" w:hAnsi="Century Gothic"/>
                <w:color w:val="002060"/>
              </w:rPr>
            </w:pPr>
            <w:r w:rsidRPr="00AA6C03">
              <w:rPr>
                <w:rFonts w:ascii="Century Gothic" w:hAnsi="Century Gothic"/>
                <w:color w:val="002060"/>
              </w:rPr>
              <w:t>Ex</w:t>
            </w:r>
            <w:r w:rsidR="00E15592" w:rsidRPr="00AA6C03">
              <w:rPr>
                <w:rFonts w:ascii="Century Gothic" w:hAnsi="Century Gothic"/>
                <w:color w:val="002060"/>
              </w:rPr>
              <w:t>.</w:t>
            </w:r>
            <w:r w:rsidRPr="00AA6C03">
              <w:rPr>
                <w:rFonts w:ascii="Century Gothic" w:hAnsi="Century Gothic"/>
                <w:color w:val="002060"/>
              </w:rPr>
              <w:t xml:space="preserve"> n</w:t>
            </w:r>
            <w:r w:rsidR="0099665F" w:rsidRPr="00AA6C03">
              <w:rPr>
                <w:rFonts w:ascii="Century Gothic" w:hAnsi="Century Gothic"/>
                <w:color w:val="002060"/>
              </w:rPr>
              <w:t>ombre de concepts dans la carte</w:t>
            </w:r>
            <w:r w:rsidRPr="00AA6C03">
              <w:rPr>
                <w:rFonts w:ascii="Century Gothic" w:hAnsi="Century Gothic"/>
                <w:color w:val="002060"/>
              </w:rPr>
              <w:t>, l</w:t>
            </w:r>
            <w:r w:rsidR="0099665F" w:rsidRPr="00AA6C03">
              <w:rPr>
                <w:rFonts w:ascii="Century Gothic" w:hAnsi="Century Gothic"/>
                <w:color w:val="002060"/>
              </w:rPr>
              <w:t>iens entre les concepts</w:t>
            </w:r>
            <w:r w:rsidRPr="00AA6C03">
              <w:rPr>
                <w:rFonts w:ascii="Century Gothic" w:hAnsi="Century Gothic"/>
                <w:color w:val="002060"/>
              </w:rPr>
              <w:t xml:space="preserve">, mots-liens </w:t>
            </w:r>
          </w:p>
          <w:p w14:paraId="1D5608E8" w14:textId="67E83C9B" w:rsidR="1EC1F9E3" w:rsidRPr="00AA6C03" w:rsidRDefault="0049672C" w:rsidP="00FC0975">
            <w:pPr>
              <w:pStyle w:val="Paragraphedeliste"/>
              <w:numPr>
                <w:ilvl w:val="0"/>
                <w:numId w:val="9"/>
              </w:numPr>
              <w:spacing w:before="120" w:after="120" w:line="259" w:lineRule="auto"/>
              <w:ind w:left="457"/>
              <w:rPr>
                <w:rFonts w:ascii="Century Gothic" w:hAnsi="Century Gothic"/>
                <w:color w:val="002060"/>
              </w:rPr>
            </w:pPr>
            <w:r w:rsidRPr="00AA6C03">
              <w:rPr>
                <w:rFonts w:ascii="Century Gothic" w:hAnsi="Century Gothic"/>
                <w:color w:val="002060"/>
              </w:rPr>
              <w:t>Prévoir l’attribution de r</w:t>
            </w:r>
            <w:r w:rsidR="2FC34423" w:rsidRPr="00AA6C03">
              <w:rPr>
                <w:rFonts w:ascii="Century Gothic" w:hAnsi="Century Gothic"/>
                <w:color w:val="002060"/>
              </w:rPr>
              <w:t>esponsabilités dans l’équipe</w:t>
            </w:r>
          </w:p>
          <w:p w14:paraId="524442B5" w14:textId="41BE951C" w:rsidR="1EC1F9E3" w:rsidRPr="00AA6C03" w:rsidRDefault="008E7220" w:rsidP="00FC0975">
            <w:pPr>
              <w:pStyle w:val="Paragraphedeliste"/>
              <w:numPr>
                <w:ilvl w:val="1"/>
                <w:numId w:val="9"/>
              </w:numPr>
              <w:spacing w:before="120" w:after="120" w:line="259" w:lineRule="auto"/>
              <w:ind w:left="1024"/>
              <w:rPr>
                <w:rFonts w:ascii="Century Gothic" w:hAnsi="Century Gothic"/>
                <w:color w:val="002060"/>
              </w:rPr>
            </w:pPr>
            <w:r w:rsidRPr="00AA6C03">
              <w:rPr>
                <w:rFonts w:ascii="Century Gothic" w:hAnsi="Century Gothic"/>
                <w:color w:val="002060"/>
              </w:rPr>
              <w:t>Ex</w:t>
            </w:r>
            <w:r w:rsidR="00E15592" w:rsidRPr="00AA6C03">
              <w:rPr>
                <w:rFonts w:ascii="Century Gothic" w:hAnsi="Century Gothic"/>
                <w:color w:val="002060"/>
              </w:rPr>
              <w:t>.</w:t>
            </w:r>
            <w:r w:rsidRPr="00AA6C03">
              <w:rPr>
                <w:rFonts w:ascii="Century Gothic" w:hAnsi="Century Gothic"/>
                <w:color w:val="002060"/>
              </w:rPr>
              <w:t xml:space="preserve"> q</w:t>
            </w:r>
            <w:r w:rsidR="665B780F" w:rsidRPr="00AA6C03">
              <w:rPr>
                <w:rFonts w:ascii="Century Gothic" w:hAnsi="Century Gothic"/>
                <w:color w:val="002060"/>
              </w:rPr>
              <w:t>ui démarre la réunion</w:t>
            </w:r>
            <w:r w:rsidRPr="00AA6C03">
              <w:rPr>
                <w:rFonts w:ascii="Century Gothic" w:hAnsi="Century Gothic"/>
                <w:color w:val="002060"/>
              </w:rPr>
              <w:t xml:space="preserve"> dans le canal de l’équipe, </w:t>
            </w:r>
            <w:r w:rsidR="00ED7AC6" w:rsidRPr="00AA6C03">
              <w:rPr>
                <w:rFonts w:ascii="Century Gothic" w:hAnsi="Century Gothic"/>
                <w:color w:val="002060"/>
              </w:rPr>
              <w:t>qui dépose le document final, qui crée l</w:t>
            </w:r>
            <w:r w:rsidR="005C0C35" w:rsidRPr="00AA6C03">
              <w:rPr>
                <w:rFonts w:ascii="Century Gothic" w:hAnsi="Century Gothic"/>
                <w:color w:val="002060"/>
              </w:rPr>
              <w:t>e document (tableau blanc, carte collaborative) pour partager le lien aux autres</w:t>
            </w:r>
          </w:p>
          <w:p w14:paraId="6D9A3BDE" w14:textId="50E6C495" w:rsidR="005C0C35" w:rsidRPr="00AA6C03" w:rsidRDefault="008B71C2" w:rsidP="00FC0975">
            <w:pPr>
              <w:pStyle w:val="Paragraphedeliste"/>
              <w:numPr>
                <w:ilvl w:val="0"/>
                <w:numId w:val="9"/>
              </w:numPr>
              <w:spacing w:before="120" w:after="120" w:line="259" w:lineRule="auto"/>
              <w:ind w:left="457"/>
              <w:rPr>
                <w:rFonts w:ascii="Century Gothic" w:hAnsi="Century Gothic"/>
                <w:color w:val="002060"/>
              </w:rPr>
            </w:pPr>
            <w:r w:rsidRPr="00AA6C03">
              <w:rPr>
                <w:rFonts w:ascii="Century Gothic" w:hAnsi="Century Gothic"/>
                <w:color w:val="002060"/>
              </w:rPr>
              <w:t>Créer</w:t>
            </w:r>
            <w:r w:rsidR="005C0C35" w:rsidRPr="00AA6C03">
              <w:rPr>
                <w:rFonts w:ascii="Century Gothic" w:hAnsi="Century Gothic"/>
                <w:color w:val="002060"/>
              </w:rPr>
              <w:t xml:space="preserve"> les équipes</w:t>
            </w:r>
            <w:r w:rsidRPr="00AA6C03">
              <w:rPr>
                <w:rFonts w:ascii="Century Gothic" w:hAnsi="Century Gothic"/>
                <w:color w:val="002060"/>
              </w:rPr>
              <w:t xml:space="preserve"> pour le travail en sous-groupe</w:t>
            </w:r>
          </w:p>
          <w:p w14:paraId="25036E95" w14:textId="3B5F3B29" w:rsidR="00E15592" w:rsidRPr="00FC0975" w:rsidRDefault="005C0C35" w:rsidP="00FC0975">
            <w:pPr>
              <w:pStyle w:val="Paragraphedeliste"/>
              <w:numPr>
                <w:ilvl w:val="1"/>
                <w:numId w:val="9"/>
              </w:numPr>
              <w:spacing w:before="120" w:after="120" w:line="259" w:lineRule="auto"/>
              <w:ind w:left="1024"/>
              <w:rPr>
                <w:rFonts w:ascii="Century Gothic" w:hAnsi="Century Gothic"/>
                <w:color w:val="002060"/>
              </w:rPr>
            </w:pPr>
            <w:r w:rsidRPr="00AA6C03">
              <w:rPr>
                <w:rFonts w:ascii="Century Gothic" w:hAnsi="Century Gothic"/>
                <w:color w:val="002060"/>
              </w:rPr>
              <w:t xml:space="preserve">Dans un document collaboratif </w:t>
            </w:r>
            <w:r w:rsidR="008B71C2" w:rsidRPr="00AA6C03">
              <w:rPr>
                <w:rFonts w:ascii="Century Gothic" w:hAnsi="Century Gothic"/>
                <w:color w:val="002060"/>
              </w:rPr>
              <w:t xml:space="preserve">déposé </w:t>
            </w:r>
            <w:r w:rsidRPr="00AA6C03">
              <w:rPr>
                <w:rFonts w:ascii="Century Gothic" w:hAnsi="Century Gothic"/>
                <w:color w:val="002060"/>
              </w:rPr>
              <w:t xml:space="preserve">dans les fichiers de l’équipe, les </w:t>
            </w:r>
            <w:r w:rsidR="005506BB">
              <w:rPr>
                <w:rFonts w:ascii="Century Gothic" w:hAnsi="Century Gothic"/>
                <w:color w:val="002060"/>
              </w:rPr>
              <w:t xml:space="preserve">personnes </w:t>
            </w:r>
            <w:r w:rsidRPr="00AA6C03">
              <w:rPr>
                <w:rFonts w:ascii="Century Gothic" w:hAnsi="Century Gothic"/>
                <w:color w:val="002060"/>
              </w:rPr>
              <w:t>étudiant</w:t>
            </w:r>
            <w:r w:rsidR="005506BB">
              <w:rPr>
                <w:rFonts w:ascii="Century Gothic" w:hAnsi="Century Gothic"/>
                <w:color w:val="002060"/>
              </w:rPr>
              <w:t>e</w:t>
            </w:r>
            <w:bookmarkStart w:id="0" w:name="_GoBack"/>
            <w:bookmarkEnd w:id="0"/>
            <w:r w:rsidRPr="00AA6C03">
              <w:rPr>
                <w:rFonts w:ascii="Century Gothic" w:hAnsi="Century Gothic"/>
                <w:color w:val="002060"/>
              </w:rPr>
              <w:t xml:space="preserve">s peuvent inscrire leur nom dans </w:t>
            </w:r>
            <w:r w:rsidR="006972D5" w:rsidRPr="00AA6C03">
              <w:rPr>
                <w:rFonts w:ascii="Century Gothic" w:hAnsi="Century Gothic"/>
                <w:color w:val="002060"/>
              </w:rPr>
              <w:t>un tableau</w:t>
            </w:r>
            <w:r w:rsidRPr="00AA6C03">
              <w:rPr>
                <w:rFonts w:ascii="Century Gothic" w:hAnsi="Century Gothic"/>
                <w:color w:val="002060"/>
              </w:rPr>
              <w:t>. Les rôles peuvent être mentionnés dans le tableau.</w:t>
            </w:r>
          </w:p>
        </w:tc>
      </w:tr>
    </w:tbl>
    <w:p w14:paraId="735F6BC1" w14:textId="77777777" w:rsidR="004C2297" w:rsidRDefault="004C2297">
      <w:pPr>
        <w:sectPr w:rsidR="004C2297" w:rsidSect="004C2297">
          <w:pgSz w:w="12240" w:h="15840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14:paraId="21D7027E" w14:textId="5087589D" w:rsidR="004C2297" w:rsidRDefault="004C2297"/>
    <w:tbl>
      <w:tblPr>
        <w:tblW w:w="10632" w:type="dxa"/>
        <w:tblInd w:w="-1003" w:type="dxa"/>
        <w:tblLayout w:type="fixed"/>
        <w:tblLook w:val="0420" w:firstRow="1" w:lastRow="0" w:firstColumn="0" w:lastColumn="0" w:noHBand="0" w:noVBand="1"/>
      </w:tblPr>
      <w:tblGrid>
        <w:gridCol w:w="2553"/>
        <w:gridCol w:w="8079"/>
      </w:tblGrid>
      <w:tr w:rsidR="00AA6C03" w:rsidRPr="00AA6C03" w14:paraId="5BEA5EA0" w14:textId="77777777" w:rsidTr="00AA6C03">
        <w:trPr>
          <w:trHeight w:val="795"/>
        </w:trPr>
        <w:tc>
          <w:tcPr>
            <w:tcW w:w="10632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7030A0"/>
            <w:vAlign w:val="center"/>
          </w:tcPr>
          <w:p w14:paraId="3D4ED7F1" w14:textId="44AB2349" w:rsidR="6E97A86D" w:rsidRPr="00AA6C03" w:rsidRDefault="6E97A86D" w:rsidP="00FC0975">
            <w:pPr>
              <w:spacing w:before="120" w:after="120" w:line="276" w:lineRule="auto"/>
              <w:contextualSpacing/>
              <w:jc w:val="center"/>
              <w:rPr>
                <w:rFonts w:ascii="Century Gothic" w:hAnsi="Century Gothic"/>
                <w:color w:val="002060"/>
              </w:rPr>
            </w:pPr>
            <w:r w:rsidRPr="00AA6C03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  <w:t>TRAVAIL EN ÉQUIPE</w:t>
            </w:r>
          </w:p>
        </w:tc>
      </w:tr>
      <w:tr w:rsidR="00AA6C03" w:rsidRPr="00AA6C03" w14:paraId="0535565F" w14:textId="77777777" w:rsidTr="00FC0975">
        <w:trPr>
          <w:trHeight w:val="495"/>
        </w:trPr>
        <w:tc>
          <w:tcPr>
            <w:tcW w:w="255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4E9FD"/>
          </w:tcPr>
          <w:p w14:paraId="7FC7007C" w14:textId="6B94B9BD" w:rsidR="489E66DA" w:rsidRPr="00AA6C03" w:rsidRDefault="489E66DA" w:rsidP="00FC0975">
            <w:pPr>
              <w:spacing w:before="120" w:after="120" w:line="276" w:lineRule="auto"/>
              <w:contextualSpacing/>
              <w:jc w:val="center"/>
              <w:rPr>
                <w:rFonts w:ascii="Century Gothic" w:eastAsiaTheme="minorEastAsia" w:hAnsi="Century Gothic"/>
                <w:b/>
                <w:bCs/>
                <w:color w:val="002060"/>
                <w:lang w:val="fr"/>
              </w:rPr>
            </w:pPr>
            <w:r w:rsidRPr="00AA6C03">
              <w:rPr>
                <w:rFonts w:ascii="Century Gothic" w:eastAsiaTheme="minorEastAsia" w:hAnsi="Century Gothic"/>
                <w:b/>
                <w:bCs/>
                <w:color w:val="002060"/>
                <w:lang w:val="fr"/>
              </w:rPr>
              <w:t>Étapes</w:t>
            </w:r>
          </w:p>
        </w:tc>
        <w:tc>
          <w:tcPr>
            <w:tcW w:w="8079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4E9FD"/>
          </w:tcPr>
          <w:p w14:paraId="24AF992D" w14:textId="546CA0BE" w:rsidR="489E66DA" w:rsidRPr="00AA6C03" w:rsidRDefault="489E66DA" w:rsidP="00FC0975">
            <w:pPr>
              <w:spacing w:before="120" w:after="120" w:line="259" w:lineRule="auto"/>
              <w:contextualSpacing/>
              <w:jc w:val="center"/>
              <w:rPr>
                <w:rFonts w:ascii="Century Gothic" w:hAnsi="Century Gothic"/>
                <w:color w:val="002060"/>
              </w:rPr>
            </w:pPr>
            <w:r w:rsidRPr="00AA6C03">
              <w:rPr>
                <w:rFonts w:ascii="Century Gothic" w:eastAsiaTheme="minorEastAsia" w:hAnsi="Century Gothic"/>
                <w:b/>
                <w:bCs/>
                <w:color w:val="002060"/>
              </w:rPr>
              <w:t>Stratégies d’animation</w:t>
            </w:r>
          </w:p>
        </w:tc>
      </w:tr>
      <w:tr w:rsidR="00AA6C03" w:rsidRPr="00AA6C03" w14:paraId="1CAD3CD2" w14:textId="77777777" w:rsidTr="004C2297">
        <w:trPr>
          <w:trHeight w:val="780"/>
        </w:trPr>
        <w:tc>
          <w:tcPr>
            <w:tcW w:w="255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BF8FE"/>
          </w:tcPr>
          <w:p w14:paraId="51829A56" w14:textId="1BCB8A48" w:rsidR="6C47CA6B" w:rsidRPr="00AA6C03" w:rsidRDefault="6C47CA6B" w:rsidP="00FC0975">
            <w:pPr>
              <w:spacing w:before="120" w:after="120" w:line="276" w:lineRule="auto"/>
              <w:contextualSpacing/>
              <w:rPr>
                <w:rFonts w:ascii="Century Gothic" w:eastAsia="Century Gothic" w:hAnsi="Century Gothic" w:cs="Century Gothic"/>
                <w:b/>
                <w:bCs/>
                <w:color w:val="002060"/>
                <w:lang w:val="fr"/>
              </w:rPr>
            </w:pPr>
            <w:r w:rsidRPr="00AA6C03">
              <w:rPr>
                <w:rFonts w:ascii="Century Gothic" w:eastAsia="Century Gothic" w:hAnsi="Century Gothic" w:cs="Century Gothic"/>
                <w:b/>
                <w:bCs/>
                <w:color w:val="002060"/>
                <w:lang w:val="fr"/>
              </w:rPr>
              <w:t>Dé</w:t>
            </w:r>
            <w:r w:rsidR="7CDAF9DC" w:rsidRPr="00AA6C03">
              <w:rPr>
                <w:rFonts w:ascii="Century Gothic" w:eastAsia="Century Gothic" w:hAnsi="Century Gothic" w:cs="Century Gothic"/>
                <w:b/>
                <w:bCs/>
                <w:color w:val="002060"/>
                <w:lang w:val="fr"/>
              </w:rPr>
              <w:t>buter la tâche</w:t>
            </w:r>
          </w:p>
        </w:tc>
        <w:tc>
          <w:tcPr>
            <w:tcW w:w="807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BF8FE"/>
          </w:tcPr>
          <w:p w14:paraId="665D0375" w14:textId="4A3545D3" w:rsidR="0A5D6722" w:rsidRPr="00AA6C03" w:rsidRDefault="005C0C35" w:rsidP="00FC0975">
            <w:pPr>
              <w:pStyle w:val="Paragraphedeliste"/>
              <w:numPr>
                <w:ilvl w:val="0"/>
                <w:numId w:val="7"/>
              </w:numPr>
              <w:spacing w:before="120" w:after="120" w:line="259" w:lineRule="auto"/>
              <w:ind w:left="457"/>
              <w:rPr>
                <w:rFonts w:ascii="Century Gothic" w:eastAsiaTheme="minorEastAsia" w:hAnsi="Century Gothic"/>
                <w:color w:val="002060"/>
              </w:rPr>
            </w:pPr>
            <w:r w:rsidRPr="00AA6C03">
              <w:rPr>
                <w:rFonts w:ascii="Century Gothic" w:hAnsi="Century Gothic"/>
                <w:color w:val="002060"/>
              </w:rPr>
              <w:t>Un</w:t>
            </w:r>
            <w:r w:rsidR="00E708BE">
              <w:rPr>
                <w:rFonts w:ascii="Century Gothic" w:hAnsi="Century Gothic"/>
                <w:color w:val="002060"/>
              </w:rPr>
              <w:t>e personne</w:t>
            </w:r>
            <w:r w:rsidRPr="00AA6C03">
              <w:rPr>
                <w:rFonts w:ascii="Century Gothic" w:hAnsi="Century Gothic"/>
                <w:color w:val="002060"/>
              </w:rPr>
              <w:t xml:space="preserve"> étudiant</w:t>
            </w:r>
            <w:r w:rsidR="00E708BE">
              <w:rPr>
                <w:rFonts w:ascii="Century Gothic" w:hAnsi="Century Gothic"/>
                <w:color w:val="002060"/>
              </w:rPr>
              <w:t>e</w:t>
            </w:r>
            <w:r w:rsidRPr="00AA6C03">
              <w:rPr>
                <w:rFonts w:ascii="Century Gothic" w:hAnsi="Century Gothic"/>
                <w:color w:val="002060"/>
              </w:rPr>
              <w:t xml:space="preserve"> par équipe démarre </w:t>
            </w:r>
            <w:r w:rsidR="00F94AB7" w:rsidRPr="00AA6C03">
              <w:rPr>
                <w:rFonts w:ascii="Century Gothic" w:hAnsi="Century Gothic"/>
                <w:color w:val="002060"/>
              </w:rPr>
              <w:t>la réunion dans le canal de l’équipe Teams correspondant à son équipe</w:t>
            </w:r>
          </w:p>
          <w:p w14:paraId="0C48A9D9" w14:textId="0AADEA84" w:rsidR="00F94AB7" w:rsidRPr="00AA6C03" w:rsidRDefault="00F94AB7" w:rsidP="00FC0975">
            <w:pPr>
              <w:pStyle w:val="Paragraphedeliste"/>
              <w:numPr>
                <w:ilvl w:val="0"/>
                <w:numId w:val="7"/>
              </w:numPr>
              <w:spacing w:before="120" w:after="120" w:line="259" w:lineRule="auto"/>
              <w:ind w:left="457"/>
              <w:rPr>
                <w:rFonts w:ascii="Century Gothic" w:eastAsiaTheme="minorEastAsia" w:hAnsi="Century Gothic"/>
                <w:color w:val="002060"/>
              </w:rPr>
            </w:pPr>
            <w:r w:rsidRPr="00AA6C03">
              <w:rPr>
                <w:rFonts w:ascii="Century Gothic" w:hAnsi="Century Gothic"/>
                <w:color w:val="002060"/>
              </w:rPr>
              <w:t xml:space="preserve">L’équipe </w:t>
            </w:r>
            <w:r w:rsidR="003F44DF" w:rsidRPr="00AA6C03">
              <w:rPr>
                <w:rFonts w:ascii="Century Gothic" w:hAnsi="Century Gothic"/>
                <w:color w:val="002060"/>
              </w:rPr>
              <w:t>partage un document collaboratif (tableau blanc ou carte en ligne)</w:t>
            </w:r>
          </w:p>
        </w:tc>
      </w:tr>
      <w:tr w:rsidR="00AA6C03" w:rsidRPr="00AA6C03" w14:paraId="6C85E3EA" w14:textId="77777777" w:rsidTr="004C2297">
        <w:trPr>
          <w:trHeight w:val="2010"/>
        </w:trPr>
        <w:tc>
          <w:tcPr>
            <w:tcW w:w="255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BF8FE"/>
          </w:tcPr>
          <w:p w14:paraId="0DFD3100" w14:textId="447A72F3" w:rsidR="7301955E" w:rsidRPr="00AA6C03" w:rsidRDefault="7301955E" w:rsidP="00FC0975">
            <w:pPr>
              <w:spacing w:before="120" w:after="120" w:line="276" w:lineRule="auto"/>
              <w:contextualSpacing/>
              <w:rPr>
                <w:rFonts w:ascii="Century Gothic" w:eastAsia="Century Gothic" w:hAnsi="Century Gothic" w:cs="Century Gothic"/>
                <w:b/>
                <w:bCs/>
                <w:color w:val="002060"/>
              </w:rPr>
            </w:pPr>
            <w:r w:rsidRPr="00AA6C03">
              <w:rPr>
                <w:rFonts w:ascii="Century Gothic" w:eastAsia="Century Gothic" w:hAnsi="Century Gothic" w:cs="Century Gothic"/>
                <w:b/>
                <w:bCs/>
                <w:color w:val="002060"/>
              </w:rPr>
              <w:t>V</w:t>
            </w:r>
            <w:r w:rsidR="14F3728B" w:rsidRPr="00AA6C03">
              <w:rPr>
                <w:rFonts w:ascii="Century Gothic" w:eastAsia="Century Gothic" w:hAnsi="Century Gothic" w:cs="Century Gothic"/>
                <w:b/>
                <w:bCs/>
                <w:color w:val="002060"/>
              </w:rPr>
              <w:t>isite des équipes</w:t>
            </w:r>
          </w:p>
        </w:tc>
        <w:tc>
          <w:tcPr>
            <w:tcW w:w="807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BF8FE"/>
          </w:tcPr>
          <w:p w14:paraId="11B7D86B" w14:textId="538FD36E" w:rsidR="1EBD1ADF" w:rsidRPr="00AA6C03" w:rsidRDefault="003F44DF" w:rsidP="00FC0975">
            <w:pPr>
              <w:pStyle w:val="Paragraphedeliste"/>
              <w:numPr>
                <w:ilvl w:val="0"/>
                <w:numId w:val="7"/>
              </w:numPr>
              <w:spacing w:before="120" w:after="120" w:line="259" w:lineRule="auto"/>
              <w:ind w:left="457"/>
              <w:rPr>
                <w:rFonts w:ascii="Century Gothic" w:eastAsiaTheme="minorEastAsia" w:hAnsi="Century Gothic"/>
                <w:color w:val="002060"/>
              </w:rPr>
            </w:pPr>
            <w:r w:rsidRPr="00AA6C03">
              <w:rPr>
                <w:rFonts w:ascii="Century Gothic" w:hAnsi="Century Gothic"/>
                <w:color w:val="002060"/>
              </w:rPr>
              <w:t xml:space="preserve">La personne formatrice circule dans les équipes pour répondre aux questions et s’assurer que </w:t>
            </w:r>
            <w:r w:rsidR="00041D8C" w:rsidRPr="00AA6C03">
              <w:rPr>
                <w:rFonts w:ascii="Century Gothic" w:hAnsi="Century Gothic"/>
                <w:color w:val="002060"/>
              </w:rPr>
              <w:t>la tâche est claire pour tous</w:t>
            </w:r>
          </w:p>
          <w:p w14:paraId="42B8BC11" w14:textId="77777777" w:rsidR="00041D8C" w:rsidRPr="00AA6C03" w:rsidRDefault="00041D8C" w:rsidP="00FC0975">
            <w:pPr>
              <w:pStyle w:val="Paragraphedeliste"/>
              <w:numPr>
                <w:ilvl w:val="0"/>
                <w:numId w:val="7"/>
              </w:numPr>
              <w:spacing w:before="120" w:after="120" w:line="259" w:lineRule="auto"/>
              <w:ind w:left="457"/>
              <w:rPr>
                <w:rFonts w:ascii="Century Gothic" w:eastAsiaTheme="minorEastAsia" w:hAnsi="Century Gothic"/>
                <w:color w:val="002060"/>
              </w:rPr>
            </w:pPr>
            <w:r w:rsidRPr="00AA6C03">
              <w:rPr>
                <w:rFonts w:ascii="Century Gothic" w:eastAsiaTheme="minorEastAsia" w:hAnsi="Century Gothic"/>
                <w:color w:val="002060"/>
              </w:rPr>
              <w:t>Un moyen de communication est prévu pour que les équipes puissent mentionner à la personne formatrice quand elles ont une question</w:t>
            </w:r>
          </w:p>
          <w:p w14:paraId="59F4DFA7" w14:textId="530B65BA" w:rsidR="00041D8C" w:rsidRPr="00AA6C03" w:rsidRDefault="00041D8C" w:rsidP="00FC0975">
            <w:pPr>
              <w:pStyle w:val="Paragraphedeliste"/>
              <w:numPr>
                <w:ilvl w:val="1"/>
                <w:numId w:val="7"/>
              </w:numPr>
              <w:spacing w:before="120" w:after="120" w:line="259" w:lineRule="auto"/>
              <w:ind w:left="1024"/>
              <w:rPr>
                <w:rFonts w:ascii="Century Gothic" w:eastAsiaTheme="minorEastAsia" w:hAnsi="Century Gothic"/>
                <w:color w:val="002060"/>
              </w:rPr>
            </w:pPr>
            <w:r w:rsidRPr="00AA6C03">
              <w:rPr>
                <w:rFonts w:ascii="Century Gothic" w:eastAsiaTheme="minorEastAsia" w:hAnsi="Century Gothic"/>
                <w:color w:val="002060"/>
              </w:rPr>
              <w:t>Ex</w:t>
            </w:r>
            <w:r w:rsidR="00E15592" w:rsidRPr="00AA6C03">
              <w:rPr>
                <w:rFonts w:ascii="Century Gothic" w:eastAsiaTheme="minorEastAsia" w:hAnsi="Century Gothic"/>
                <w:color w:val="002060"/>
              </w:rPr>
              <w:t>.</w:t>
            </w:r>
            <w:r w:rsidRPr="00AA6C03">
              <w:rPr>
                <w:rFonts w:ascii="Century Gothic" w:eastAsiaTheme="minorEastAsia" w:hAnsi="Century Gothic"/>
                <w:color w:val="002060"/>
              </w:rPr>
              <w:t xml:space="preserve"> message dans le clavardage de la rencontre dans le canal général de l’équipe Teams</w:t>
            </w:r>
          </w:p>
        </w:tc>
      </w:tr>
      <w:tr w:rsidR="00AA6C03" w:rsidRPr="00AA6C03" w14:paraId="60233920" w14:textId="77777777" w:rsidTr="004C2297">
        <w:trPr>
          <w:trHeight w:val="1170"/>
        </w:trPr>
        <w:tc>
          <w:tcPr>
            <w:tcW w:w="255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BF8FE"/>
          </w:tcPr>
          <w:p w14:paraId="5B1160AC" w14:textId="5924A8F5" w:rsidR="1EBD1ADF" w:rsidRPr="00AA6C03" w:rsidRDefault="1EBD1ADF" w:rsidP="00FC0975">
            <w:pPr>
              <w:spacing w:before="120" w:after="120" w:line="276" w:lineRule="auto"/>
              <w:contextualSpacing/>
              <w:rPr>
                <w:rFonts w:ascii="Century Gothic" w:eastAsia="Century Gothic" w:hAnsi="Century Gothic" w:cs="Century Gothic"/>
                <w:b/>
                <w:bCs/>
                <w:color w:val="002060"/>
              </w:rPr>
            </w:pPr>
            <w:r w:rsidRPr="00AA6C03">
              <w:rPr>
                <w:rFonts w:ascii="Century Gothic" w:eastAsia="Century Gothic" w:hAnsi="Century Gothic" w:cs="Century Gothic"/>
                <w:b/>
                <w:bCs/>
                <w:color w:val="002060"/>
              </w:rPr>
              <w:t>Conclusion du travail en sous-groupe</w:t>
            </w:r>
          </w:p>
        </w:tc>
        <w:tc>
          <w:tcPr>
            <w:tcW w:w="807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BF8FE"/>
          </w:tcPr>
          <w:p w14:paraId="2CAB0C65" w14:textId="5CF58420" w:rsidR="01EDE906" w:rsidRPr="00AA6C03" w:rsidRDefault="00F14D80" w:rsidP="00FC0975">
            <w:pPr>
              <w:pStyle w:val="Paragraphedeliste"/>
              <w:numPr>
                <w:ilvl w:val="0"/>
                <w:numId w:val="6"/>
              </w:numPr>
              <w:spacing w:before="120" w:after="120" w:line="259" w:lineRule="auto"/>
              <w:ind w:left="457"/>
              <w:rPr>
                <w:rFonts w:ascii="Century Gothic" w:eastAsiaTheme="minorEastAsia" w:hAnsi="Century Gothic"/>
                <w:color w:val="002060"/>
              </w:rPr>
            </w:pPr>
            <w:r w:rsidRPr="00AA6C03">
              <w:rPr>
                <w:rFonts w:ascii="Century Gothic" w:hAnsi="Century Gothic"/>
                <w:color w:val="002060"/>
              </w:rPr>
              <w:t xml:space="preserve">Un message est envoyé aux équipes dans leur clavardage d’équipe pour annoncer </w:t>
            </w:r>
            <w:r w:rsidR="00A44BE0" w:rsidRPr="00AA6C03">
              <w:rPr>
                <w:rFonts w:ascii="Century Gothic" w:hAnsi="Century Gothic"/>
                <w:color w:val="002060"/>
              </w:rPr>
              <w:t>qu’il reste 5</w:t>
            </w:r>
            <w:r w:rsidR="00C4420E">
              <w:rPr>
                <w:rFonts w:ascii="Century Gothic" w:hAnsi="Century Gothic"/>
                <w:color w:val="002060"/>
              </w:rPr>
              <w:t> </w:t>
            </w:r>
            <w:r w:rsidR="00A44BE0" w:rsidRPr="00AA6C03">
              <w:rPr>
                <w:rFonts w:ascii="Century Gothic" w:hAnsi="Century Gothic"/>
                <w:color w:val="002060"/>
              </w:rPr>
              <w:t>minutes pour terminer la tâche</w:t>
            </w:r>
          </w:p>
        </w:tc>
      </w:tr>
      <w:tr w:rsidR="00AA6C03" w:rsidRPr="00AA6C03" w14:paraId="2A44C04E" w14:textId="77777777" w:rsidTr="00FC0975">
        <w:trPr>
          <w:trHeight w:val="795"/>
        </w:trPr>
        <w:tc>
          <w:tcPr>
            <w:tcW w:w="10632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6AB1640C" w14:textId="2C3D9924" w:rsidR="6C47CA6B" w:rsidRPr="00AA6C03" w:rsidRDefault="6C47CA6B" w:rsidP="00FC0975">
            <w:pPr>
              <w:spacing w:before="120" w:after="120" w:line="276" w:lineRule="auto"/>
              <w:contextualSpacing/>
              <w:jc w:val="center"/>
              <w:rPr>
                <w:rFonts w:ascii="Century Gothic" w:hAnsi="Century Gothic"/>
                <w:color w:val="002060"/>
              </w:rPr>
            </w:pPr>
            <w:r w:rsidRPr="00FC0975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  <w:t xml:space="preserve">APRÈS </w:t>
            </w:r>
          </w:p>
        </w:tc>
      </w:tr>
      <w:tr w:rsidR="00AA6C03" w:rsidRPr="00AA6C03" w14:paraId="1D5713AF" w14:textId="77777777" w:rsidTr="007D5E19">
        <w:trPr>
          <w:trHeight w:val="15"/>
        </w:trPr>
        <w:tc>
          <w:tcPr>
            <w:tcW w:w="2553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</w:tcPr>
          <w:p w14:paraId="7BF6C421" w14:textId="1D84FB6C" w:rsidR="6C47CA6B" w:rsidRPr="00AA6C03" w:rsidRDefault="6C47CA6B" w:rsidP="00FC0975">
            <w:pPr>
              <w:spacing w:before="120" w:after="120" w:line="276" w:lineRule="auto"/>
              <w:contextualSpacing/>
              <w:rPr>
                <w:rFonts w:ascii="Century Gothic" w:hAnsi="Century Gothic"/>
                <w:color w:val="002060"/>
              </w:rPr>
            </w:pPr>
            <w:r w:rsidRPr="00AA6C03">
              <w:rPr>
                <w:rFonts w:ascii="Century Gothic" w:eastAsia="Century Gothic" w:hAnsi="Century Gothic" w:cs="Century Gothic"/>
                <w:b/>
                <w:bCs/>
                <w:color w:val="002060"/>
              </w:rPr>
              <w:t>R</w:t>
            </w:r>
            <w:r w:rsidR="1DBEE993" w:rsidRPr="00AA6C03">
              <w:rPr>
                <w:rFonts w:ascii="Century Gothic" w:eastAsia="Century Gothic" w:hAnsi="Century Gothic" w:cs="Century Gothic"/>
                <w:b/>
                <w:bCs/>
                <w:color w:val="002060"/>
              </w:rPr>
              <w:t>etour</w:t>
            </w:r>
          </w:p>
        </w:tc>
        <w:tc>
          <w:tcPr>
            <w:tcW w:w="8079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43D7259" w14:textId="7B825F97" w:rsidR="00B138A4" w:rsidRPr="00AA6C03" w:rsidRDefault="00A44BE0" w:rsidP="00FC0975">
            <w:pPr>
              <w:pStyle w:val="Paragraphedeliste"/>
              <w:numPr>
                <w:ilvl w:val="0"/>
                <w:numId w:val="2"/>
              </w:numPr>
              <w:spacing w:before="120" w:after="120" w:line="259" w:lineRule="auto"/>
              <w:ind w:left="457"/>
              <w:rPr>
                <w:rFonts w:ascii="Century Gothic" w:eastAsiaTheme="minorEastAsia" w:hAnsi="Century Gothic"/>
                <w:color w:val="002060"/>
              </w:rPr>
            </w:pPr>
            <w:r w:rsidRPr="00AA6C03">
              <w:rPr>
                <w:rFonts w:ascii="Century Gothic" w:hAnsi="Century Gothic"/>
                <w:color w:val="002060"/>
              </w:rPr>
              <w:t>Tou</w:t>
            </w:r>
            <w:r w:rsidR="00E15592" w:rsidRPr="00AA6C03">
              <w:rPr>
                <w:rFonts w:ascii="Century Gothic" w:hAnsi="Century Gothic"/>
                <w:color w:val="002060"/>
              </w:rPr>
              <w:t>te</w:t>
            </w:r>
            <w:r w:rsidRPr="00AA6C03">
              <w:rPr>
                <w:rFonts w:ascii="Century Gothic" w:hAnsi="Century Gothic"/>
                <w:color w:val="002060"/>
              </w:rPr>
              <w:t xml:space="preserve">s les </w:t>
            </w:r>
            <w:r w:rsidR="003F020D" w:rsidRPr="00AA6C03">
              <w:rPr>
                <w:rFonts w:ascii="Century Gothic" w:hAnsi="Century Gothic"/>
                <w:color w:val="002060"/>
              </w:rPr>
              <w:t xml:space="preserve">personnes </w:t>
            </w:r>
            <w:r w:rsidRPr="00AA6C03">
              <w:rPr>
                <w:rFonts w:ascii="Century Gothic" w:hAnsi="Century Gothic"/>
                <w:color w:val="002060"/>
              </w:rPr>
              <w:t>participant</w:t>
            </w:r>
            <w:r w:rsidR="003F020D" w:rsidRPr="00AA6C03">
              <w:rPr>
                <w:rFonts w:ascii="Century Gothic" w:hAnsi="Century Gothic"/>
                <w:color w:val="002060"/>
              </w:rPr>
              <w:t>e</w:t>
            </w:r>
            <w:r w:rsidRPr="00AA6C03">
              <w:rPr>
                <w:rFonts w:ascii="Century Gothic" w:hAnsi="Century Gothic"/>
                <w:color w:val="002060"/>
              </w:rPr>
              <w:t>s reviennent dans la réunion générale</w:t>
            </w:r>
          </w:p>
          <w:p w14:paraId="5730F2D3" w14:textId="4E056BD6" w:rsidR="00B138A4" w:rsidRPr="00AA6C03" w:rsidRDefault="00B138A4" w:rsidP="00FC0975">
            <w:pPr>
              <w:pStyle w:val="Paragraphedeliste"/>
              <w:numPr>
                <w:ilvl w:val="0"/>
                <w:numId w:val="2"/>
              </w:numPr>
              <w:spacing w:before="120" w:after="120" w:line="259" w:lineRule="auto"/>
              <w:ind w:left="457"/>
              <w:rPr>
                <w:rFonts w:ascii="Century Gothic" w:eastAsiaTheme="minorEastAsia" w:hAnsi="Century Gothic"/>
                <w:color w:val="002060"/>
              </w:rPr>
            </w:pPr>
            <w:r w:rsidRPr="00AA6C03">
              <w:rPr>
                <w:rFonts w:ascii="Century Gothic" w:hAnsi="Century Gothic"/>
                <w:color w:val="002060"/>
              </w:rPr>
              <w:t>Un</w:t>
            </w:r>
            <w:r w:rsidR="003F020D" w:rsidRPr="00AA6C03">
              <w:rPr>
                <w:rFonts w:ascii="Century Gothic" w:hAnsi="Century Gothic"/>
                <w:color w:val="002060"/>
              </w:rPr>
              <w:t xml:space="preserve">e personne </w:t>
            </w:r>
            <w:r w:rsidRPr="00AA6C03">
              <w:rPr>
                <w:rFonts w:ascii="Century Gothic" w:hAnsi="Century Gothic"/>
                <w:color w:val="002060"/>
              </w:rPr>
              <w:t>étudiant</w:t>
            </w:r>
            <w:r w:rsidR="003F020D" w:rsidRPr="00AA6C03">
              <w:rPr>
                <w:rFonts w:ascii="Century Gothic" w:hAnsi="Century Gothic"/>
                <w:color w:val="002060"/>
              </w:rPr>
              <w:t>e</w:t>
            </w:r>
            <w:r w:rsidRPr="00AA6C03">
              <w:rPr>
                <w:rFonts w:ascii="Century Gothic" w:hAnsi="Century Gothic"/>
                <w:color w:val="002060"/>
              </w:rPr>
              <w:t xml:space="preserve"> par équipe dépose le document produit dans les fichiers de l’équipe Teams</w:t>
            </w:r>
          </w:p>
          <w:p w14:paraId="565A24E5" w14:textId="77777777" w:rsidR="00B138A4" w:rsidRPr="00AA6C03" w:rsidRDefault="00B138A4" w:rsidP="00FC0975">
            <w:pPr>
              <w:pStyle w:val="Paragraphedeliste"/>
              <w:numPr>
                <w:ilvl w:val="0"/>
                <w:numId w:val="2"/>
              </w:numPr>
              <w:spacing w:before="120" w:after="120" w:line="259" w:lineRule="auto"/>
              <w:ind w:left="457"/>
              <w:rPr>
                <w:rFonts w:ascii="Century Gothic" w:eastAsiaTheme="minorEastAsia" w:hAnsi="Century Gothic"/>
                <w:color w:val="002060"/>
              </w:rPr>
            </w:pPr>
            <w:r w:rsidRPr="00AA6C03">
              <w:rPr>
                <w:rFonts w:ascii="Century Gothic" w:hAnsi="Century Gothic"/>
                <w:color w:val="002060"/>
              </w:rPr>
              <w:t>Un tour de table est fait pour que chaque équipe puisse s’exprimer et présenter sa carte conceptuelle</w:t>
            </w:r>
          </w:p>
          <w:p w14:paraId="67029E56" w14:textId="20F11A9D" w:rsidR="00E15592" w:rsidRPr="00FC0975" w:rsidRDefault="00C86F30" w:rsidP="00FC0975">
            <w:pPr>
              <w:pStyle w:val="Paragraphedeliste"/>
              <w:numPr>
                <w:ilvl w:val="0"/>
                <w:numId w:val="2"/>
              </w:numPr>
              <w:spacing w:before="120" w:after="120" w:line="259" w:lineRule="auto"/>
              <w:ind w:left="457"/>
              <w:rPr>
                <w:rFonts w:ascii="Century Gothic" w:eastAsiaTheme="minorEastAsia" w:hAnsi="Century Gothic"/>
                <w:color w:val="002060"/>
              </w:rPr>
            </w:pPr>
            <w:r w:rsidRPr="00AA6C03">
              <w:rPr>
                <w:rFonts w:ascii="Century Gothic" w:hAnsi="Century Gothic"/>
                <w:color w:val="002060"/>
              </w:rPr>
              <w:t>La personne formatrice est gardienne du temps pour que chaque équipe ait le temps de présenter</w:t>
            </w:r>
          </w:p>
        </w:tc>
      </w:tr>
    </w:tbl>
    <w:p w14:paraId="6BD6CF07" w14:textId="422CEAAE" w:rsidR="001A3696" w:rsidRPr="00AA6C03" w:rsidRDefault="001A3696" w:rsidP="6C47CA6B">
      <w:pPr>
        <w:rPr>
          <w:rFonts w:ascii="Century Gothic" w:hAnsi="Century Gothic"/>
          <w:color w:val="002060"/>
        </w:rPr>
      </w:pPr>
    </w:p>
    <w:sectPr w:rsidR="001A3696" w:rsidRPr="00AA6C03" w:rsidSect="00544355"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660AC8" w14:textId="77777777" w:rsidR="00912088" w:rsidRDefault="00912088" w:rsidP="00A90D0F">
      <w:r>
        <w:separator/>
      </w:r>
    </w:p>
  </w:endnote>
  <w:endnote w:type="continuationSeparator" w:id="0">
    <w:p w14:paraId="300E3C1D" w14:textId="77777777" w:rsidR="00912088" w:rsidRDefault="00912088" w:rsidP="00A9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7D2D8" w14:textId="77777777" w:rsidR="009F1CA7" w:rsidRDefault="009F1CA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F197CC" w14:textId="3DA29E38" w:rsidR="006F61B4" w:rsidRDefault="006F61B4">
    <w:pPr>
      <w:pStyle w:val="Pieddepage"/>
    </w:pPr>
    <w:r>
      <w:rPr>
        <w:noProof/>
        <w:lang w:eastAsia="fr-CA"/>
      </w:rPr>
      <w:drawing>
        <wp:anchor distT="0" distB="0" distL="114300" distR="114300" simplePos="0" relativeHeight="251658240" behindDoc="0" locked="0" layoutInCell="1" allowOverlap="1" wp14:anchorId="488C5FCB" wp14:editId="076E5966">
          <wp:simplePos x="0" y="0"/>
          <wp:positionH relativeFrom="column">
            <wp:posOffset>3171190</wp:posOffset>
          </wp:positionH>
          <wp:positionV relativeFrom="paragraph">
            <wp:posOffset>-172275</wp:posOffset>
          </wp:positionV>
          <wp:extent cx="1958975" cy="446405"/>
          <wp:effectExtent l="0" t="0" r="3175" b="0"/>
          <wp:wrapNone/>
          <wp:docPr id="2" name="Picture 2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8975" cy="446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CA"/>
      </w:rPr>
      <w:drawing>
        <wp:anchor distT="0" distB="0" distL="114300" distR="114300" simplePos="0" relativeHeight="251659264" behindDoc="0" locked="0" layoutInCell="1" allowOverlap="1" wp14:anchorId="6C22F225" wp14:editId="12D95F18">
          <wp:simplePos x="0" y="0"/>
          <wp:positionH relativeFrom="column">
            <wp:posOffset>5250180</wp:posOffset>
          </wp:positionH>
          <wp:positionV relativeFrom="paragraph">
            <wp:posOffset>-174180</wp:posOffset>
          </wp:positionV>
          <wp:extent cx="1226820" cy="429260"/>
          <wp:effectExtent l="0" t="0" r="0" b="8890"/>
          <wp:wrapNone/>
          <wp:docPr id="1" name="Picture 1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clipart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6820" cy="429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CA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79D49B2" wp14:editId="229C8F94">
              <wp:simplePos x="0" y="0"/>
              <wp:positionH relativeFrom="column">
                <wp:posOffset>-826185</wp:posOffset>
              </wp:positionH>
              <wp:positionV relativeFrom="paragraph">
                <wp:posOffset>-220155</wp:posOffset>
              </wp:positionV>
              <wp:extent cx="4001770" cy="1404620"/>
              <wp:effectExtent l="0" t="0" r="0" b="381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177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3F89EC" w14:textId="62790063" w:rsidR="006F61B4" w:rsidRPr="006F61B4" w:rsidRDefault="006F61B4">
                          <w:pPr>
                            <w:rPr>
                              <w:rFonts w:ascii="Century Gothic" w:hAnsi="Century Gothic"/>
                              <w:color w:val="767171" w:themeColor="background2" w:themeShade="80"/>
                              <w:sz w:val="20"/>
                              <w:szCs w:val="20"/>
                            </w:rPr>
                          </w:pPr>
                          <w:r w:rsidRPr="00465E56">
                            <w:rPr>
                              <w:rFonts w:ascii="Century Gothic" w:hAnsi="Century Gothic"/>
                              <w:color w:val="767171" w:themeColor="background2" w:themeShade="80"/>
                              <w:sz w:val="20"/>
                              <w:szCs w:val="20"/>
                            </w:rPr>
                            <w:t xml:space="preserve">Pôle d’innovation </w:t>
                          </w:r>
                          <w:proofErr w:type="spellStart"/>
                          <w:r w:rsidRPr="00465E56">
                            <w:rPr>
                              <w:rFonts w:ascii="Century Gothic" w:hAnsi="Century Gothic"/>
                              <w:color w:val="767171" w:themeColor="background2" w:themeShade="80"/>
                              <w:sz w:val="20"/>
                              <w:szCs w:val="20"/>
                            </w:rPr>
                            <w:t>technopéd</w:t>
                          </w:r>
                          <w:r>
                            <w:rPr>
                              <w:rFonts w:ascii="Century Gothic" w:hAnsi="Century Gothic"/>
                              <w:color w:val="767171" w:themeColor="background2" w:themeShade="80"/>
                              <w:sz w:val="20"/>
                              <w:szCs w:val="20"/>
                            </w:rPr>
                            <w:t>a</w:t>
                          </w:r>
                          <w:r w:rsidRPr="00465E56">
                            <w:rPr>
                              <w:rFonts w:ascii="Century Gothic" w:hAnsi="Century Gothic"/>
                              <w:color w:val="767171" w:themeColor="background2" w:themeShade="80"/>
                              <w:sz w:val="20"/>
                              <w:szCs w:val="20"/>
                            </w:rPr>
                            <w:t>gogique</w:t>
                          </w:r>
                          <w:proofErr w:type="spellEnd"/>
                          <w:r w:rsidRPr="00465E56">
                            <w:rPr>
                              <w:rFonts w:ascii="Century Gothic" w:hAnsi="Century Gothic"/>
                              <w:color w:val="767171" w:themeColor="background2" w:themeShade="80"/>
                              <w:sz w:val="20"/>
                              <w:szCs w:val="20"/>
                            </w:rPr>
                            <w:t xml:space="preserve">. (2021). </w:t>
                          </w:r>
                          <w:r>
                            <w:rPr>
                              <w:rFonts w:ascii="Century Gothic" w:hAnsi="Century Gothic"/>
                              <w:i/>
                              <w:iCs/>
                              <w:color w:val="767171" w:themeColor="background2" w:themeShade="80"/>
                              <w:sz w:val="20"/>
                              <w:szCs w:val="20"/>
                            </w:rPr>
                            <w:t>L’animation d’activités synchrones avec Teams</w:t>
                          </w:r>
                          <w:r w:rsidRPr="00465E56">
                            <w:rPr>
                              <w:rFonts w:ascii="Century Gothic" w:hAnsi="Century Gothic"/>
                              <w:i/>
                              <w:iCs/>
                              <w:color w:val="767171" w:themeColor="background2" w:themeShade="80"/>
                              <w:sz w:val="20"/>
                              <w:szCs w:val="20"/>
                            </w:rPr>
                            <w:t>.</w:t>
                          </w:r>
                          <w:r w:rsidRPr="00465E56">
                            <w:rPr>
                              <w:rFonts w:ascii="Century Gothic" w:hAnsi="Century Gothic"/>
                              <w:color w:val="767171" w:themeColor="background2" w:themeShade="80"/>
                              <w:sz w:val="20"/>
                              <w:szCs w:val="20"/>
                            </w:rPr>
                            <w:t xml:space="preserve"> Sherbrooke, Canada : Université de Sherbrooke.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79D49B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65.05pt;margin-top:-17.35pt;width:315.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" filled="f" stroked="f">
              <v:textbox style="mso-fit-shape-to-text:t">
                <w:txbxContent>
                  <w:p w14:paraId="513F89EC" w14:textId="62790063" w:rsidR="006F61B4" w:rsidRPr="006F61B4" w:rsidRDefault="006F61B4">
                    <w:pPr>
                      <w:rPr>
                        <w:rFonts w:ascii="Century Gothic" w:hAnsi="Century Gothic"/>
                        <w:color w:val="767171" w:themeColor="background2" w:themeShade="80"/>
                        <w:sz w:val="20"/>
                        <w:szCs w:val="20"/>
                      </w:rPr>
                    </w:pPr>
                    <w:r w:rsidRPr="00465E56">
                      <w:rPr>
                        <w:rFonts w:ascii="Century Gothic" w:hAnsi="Century Gothic"/>
                        <w:color w:val="767171" w:themeColor="background2" w:themeShade="80"/>
                        <w:sz w:val="20"/>
                        <w:szCs w:val="20"/>
                      </w:rPr>
                      <w:t xml:space="preserve">Pôle d’innovation </w:t>
                    </w:r>
                    <w:proofErr w:type="spellStart"/>
                    <w:r w:rsidRPr="00465E56">
                      <w:rPr>
                        <w:rFonts w:ascii="Century Gothic" w:hAnsi="Century Gothic"/>
                        <w:color w:val="767171" w:themeColor="background2" w:themeShade="80"/>
                        <w:sz w:val="20"/>
                        <w:szCs w:val="20"/>
                      </w:rPr>
                      <w:t>technopéd</w:t>
                    </w:r>
                    <w:r>
                      <w:rPr>
                        <w:rFonts w:ascii="Century Gothic" w:hAnsi="Century Gothic"/>
                        <w:color w:val="767171" w:themeColor="background2" w:themeShade="80"/>
                        <w:sz w:val="20"/>
                        <w:szCs w:val="20"/>
                      </w:rPr>
                      <w:t>a</w:t>
                    </w:r>
                    <w:r w:rsidRPr="00465E56">
                      <w:rPr>
                        <w:rFonts w:ascii="Century Gothic" w:hAnsi="Century Gothic"/>
                        <w:color w:val="767171" w:themeColor="background2" w:themeShade="80"/>
                        <w:sz w:val="20"/>
                        <w:szCs w:val="20"/>
                      </w:rPr>
                      <w:t>gogique</w:t>
                    </w:r>
                    <w:proofErr w:type="spellEnd"/>
                    <w:r w:rsidRPr="00465E56">
                      <w:rPr>
                        <w:rFonts w:ascii="Century Gothic" w:hAnsi="Century Gothic"/>
                        <w:color w:val="767171" w:themeColor="background2" w:themeShade="80"/>
                        <w:sz w:val="20"/>
                        <w:szCs w:val="20"/>
                      </w:rPr>
                      <w:t xml:space="preserve">. (2021). </w:t>
                    </w:r>
                    <w:r>
                      <w:rPr>
                        <w:rFonts w:ascii="Century Gothic" w:hAnsi="Century Gothic"/>
                        <w:i/>
                        <w:iCs/>
                        <w:color w:val="767171" w:themeColor="background2" w:themeShade="80"/>
                        <w:sz w:val="20"/>
                        <w:szCs w:val="20"/>
                      </w:rPr>
                      <w:t>L’animation d’activités synchrones avec Teams</w:t>
                    </w:r>
                    <w:r w:rsidRPr="00465E56">
                      <w:rPr>
                        <w:rFonts w:ascii="Century Gothic" w:hAnsi="Century Gothic"/>
                        <w:i/>
                        <w:iCs/>
                        <w:color w:val="767171" w:themeColor="background2" w:themeShade="80"/>
                        <w:sz w:val="20"/>
                        <w:szCs w:val="20"/>
                      </w:rPr>
                      <w:t>.</w:t>
                    </w:r>
                    <w:r w:rsidRPr="00465E56">
                      <w:rPr>
                        <w:rFonts w:ascii="Century Gothic" w:hAnsi="Century Gothic"/>
                        <w:color w:val="767171" w:themeColor="background2" w:themeShade="80"/>
                        <w:sz w:val="20"/>
                        <w:szCs w:val="20"/>
                      </w:rPr>
                      <w:t xml:space="preserve"> Sherbrooke, Canada : Université de Sherbrooke.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0ED6AA" w14:textId="77777777" w:rsidR="009F1CA7" w:rsidRDefault="009F1CA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05A26A" w14:textId="77777777" w:rsidR="00912088" w:rsidRDefault="00912088" w:rsidP="00A90D0F">
      <w:r>
        <w:separator/>
      </w:r>
    </w:p>
  </w:footnote>
  <w:footnote w:type="continuationSeparator" w:id="0">
    <w:p w14:paraId="2439BFDF" w14:textId="77777777" w:rsidR="00912088" w:rsidRDefault="00912088" w:rsidP="00A90D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237350" w14:textId="77777777" w:rsidR="009F1CA7" w:rsidRDefault="009F1CA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3F7262" w14:textId="77777777" w:rsidR="009F1CA7" w:rsidRDefault="009F1CA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41535F" w14:textId="77777777" w:rsidR="009F1CA7" w:rsidRDefault="009F1CA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90E63"/>
    <w:multiLevelType w:val="hybridMultilevel"/>
    <w:tmpl w:val="440CCB1C"/>
    <w:lvl w:ilvl="0" w:tplc="7CF0866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A62DC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3EB1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E8C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80D0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8034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2C62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C481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5479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27B48"/>
    <w:multiLevelType w:val="hybridMultilevel"/>
    <w:tmpl w:val="963282BC"/>
    <w:lvl w:ilvl="0" w:tplc="E8743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3EBB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DCBC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5893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7AE0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627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2A4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6A41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A897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5340C"/>
    <w:multiLevelType w:val="hybridMultilevel"/>
    <w:tmpl w:val="0266487C"/>
    <w:lvl w:ilvl="0" w:tplc="3B1271E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882D5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D4A1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AECE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34C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7AAA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F0EC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4E0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FAC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E54BD"/>
    <w:multiLevelType w:val="hybridMultilevel"/>
    <w:tmpl w:val="56EAB594"/>
    <w:lvl w:ilvl="0" w:tplc="856E324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D28FC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834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50CF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85E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487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E402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DCD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14D6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20D15"/>
    <w:multiLevelType w:val="hybridMultilevel"/>
    <w:tmpl w:val="22A4326A"/>
    <w:lvl w:ilvl="0" w:tplc="76FAFAB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120B736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3208A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88A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8638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987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E7C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EA5A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564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253952"/>
    <w:multiLevelType w:val="hybridMultilevel"/>
    <w:tmpl w:val="7E84F49E"/>
    <w:lvl w:ilvl="0" w:tplc="EE0033E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16289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324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02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F8C5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D89D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22F3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BCB2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402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807C57"/>
    <w:multiLevelType w:val="hybridMultilevel"/>
    <w:tmpl w:val="DB700CD8"/>
    <w:lvl w:ilvl="0" w:tplc="3CFE3B3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09EE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044D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761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EEC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4C9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60CF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E6E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68C9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D1072"/>
    <w:multiLevelType w:val="hybridMultilevel"/>
    <w:tmpl w:val="3DB00DB8"/>
    <w:lvl w:ilvl="0" w:tplc="AA646D9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5F0BE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345B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C6E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166B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F2B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8237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8A0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0C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BF3C8F"/>
    <w:multiLevelType w:val="hybridMultilevel"/>
    <w:tmpl w:val="EBB28BEC"/>
    <w:lvl w:ilvl="0" w:tplc="3D08C33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9F2AF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6291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9C9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FAB3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2871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DC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E47A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0091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420"/>
    <w:rsid w:val="000039DB"/>
    <w:rsid w:val="00005F78"/>
    <w:rsid w:val="00041D8C"/>
    <w:rsid w:val="000975B6"/>
    <w:rsid w:val="000C238E"/>
    <w:rsid w:val="000F46F0"/>
    <w:rsid w:val="001512D3"/>
    <w:rsid w:val="001700A8"/>
    <w:rsid w:val="00177AC6"/>
    <w:rsid w:val="001A3696"/>
    <w:rsid w:val="001C7AC2"/>
    <w:rsid w:val="00205164"/>
    <w:rsid w:val="00241098"/>
    <w:rsid w:val="00265C00"/>
    <w:rsid w:val="002A73EF"/>
    <w:rsid w:val="00357D2E"/>
    <w:rsid w:val="00375420"/>
    <w:rsid w:val="003A59ED"/>
    <w:rsid w:val="003F020D"/>
    <w:rsid w:val="003F44DF"/>
    <w:rsid w:val="0041433A"/>
    <w:rsid w:val="00424366"/>
    <w:rsid w:val="00425DAD"/>
    <w:rsid w:val="004668A0"/>
    <w:rsid w:val="0049672C"/>
    <w:rsid w:val="004C2297"/>
    <w:rsid w:val="00524014"/>
    <w:rsid w:val="00544355"/>
    <w:rsid w:val="005506BB"/>
    <w:rsid w:val="005A0414"/>
    <w:rsid w:val="005A3B1D"/>
    <w:rsid w:val="005C0C35"/>
    <w:rsid w:val="00635A7D"/>
    <w:rsid w:val="006972D5"/>
    <w:rsid w:val="006F61B4"/>
    <w:rsid w:val="00730D5A"/>
    <w:rsid w:val="007528F4"/>
    <w:rsid w:val="00771867"/>
    <w:rsid w:val="007A005A"/>
    <w:rsid w:val="007D5E19"/>
    <w:rsid w:val="00865553"/>
    <w:rsid w:val="008B71C2"/>
    <w:rsid w:val="008E7220"/>
    <w:rsid w:val="00912088"/>
    <w:rsid w:val="0096585A"/>
    <w:rsid w:val="00990B6F"/>
    <w:rsid w:val="0099665F"/>
    <w:rsid w:val="009C798B"/>
    <w:rsid w:val="009F1CA7"/>
    <w:rsid w:val="00A34524"/>
    <w:rsid w:val="00A44BE0"/>
    <w:rsid w:val="00A64586"/>
    <w:rsid w:val="00A90D0F"/>
    <w:rsid w:val="00A94591"/>
    <w:rsid w:val="00A949FA"/>
    <w:rsid w:val="00AA6C03"/>
    <w:rsid w:val="00B138A4"/>
    <w:rsid w:val="00BA2FA4"/>
    <w:rsid w:val="00C31930"/>
    <w:rsid w:val="00C4420E"/>
    <w:rsid w:val="00C86F30"/>
    <w:rsid w:val="00C9011B"/>
    <w:rsid w:val="00D25435"/>
    <w:rsid w:val="00D45726"/>
    <w:rsid w:val="00D76B33"/>
    <w:rsid w:val="00DD3B63"/>
    <w:rsid w:val="00E005C7"/>
    <w:rsid w:val="00E15592"/>
    <w:rsid w:val="00E708BE"/>
    <w:rsid w:val="00ED7AC6"/>
    <w:rsid w:val="00F14D80"/>
    <w:rsid w:val="00F94AB7"/>
    <w:rsid w:val="00FC0975"/>
    <w:rsid w:val="00FE07B5"/>
    <w:rsid w:val="0119C447"/>
    <w:rsid w:val="01EDE906"/>
    <w:rsid w:val="0315E981"/>
    <w:rsid w:val="048DB703"/>
    <w:rsid w:val="05460329"/>
    <w:rsid w:val="076D30DC"/>
    <w:rsid w:val="07F162FE"/>
    <w:rsid w:val="0A19744C"/>
    <w:rsid w:val="0A5D6722"/>
    <w:rsid w:val="0E5BAD16"/>
    <w:rsid w:val="0F3D878F"/>
    <w:rsid w:val="0FC78005"/>
    <w:rsid w:val="131E4809"/>
    <w:rsid w:val="137A3323"/>
    <w:rsid w:val="149AF128"/>
    <w:rsid w:val="14F3728B"/>
    <w:rsid w:val="16E25A27"/>
    <w:rsid w:val="173C5CC0"/>
    <w:rsid w:val="179031A1"/>
    <w:rsid w:val="195C9765"/>
    <w:rsid w:val="1B170CCD"/>
    <w:rsid w:val="1D48F08B"/>
    <w:rsid w:val="1DBEE993"/>
    <w:rsid w:val="1EBD1ADF"/>
    <w:rsid w:val="1EC1F9E3"/>
    <w:rsid w:val="1EF1CE62"/>
    <w:rsid w:val="23CCEDC2"/>
    <w:rsid w:val="266F5E40"/>
    <w:rsid w:val="26AA731C"/>
    <w:rsid w:val="270F0587"/>
    <w:rsid w:val="28278585"/>
    <w:rsid w:val="287F884B"/>
    <w:rsid w:val="2A784908"/>
    <w:rsid w:val="2FC34423"/>
    <w:rsid w:val="31A45FA1"/>
    <w:rsid w:val="31EBB792"/>
    <w:rsid w:val="33403002"/>
    <w:rsid w:val="379717EC"/>
    <w:rsid w:val="3870937B"/>
    <w:rsid w:val="3960F522"/>
    <w:rsid w:val="39C31764"/>
    <w:rsid w:val="409ACE75"/>
    <w:rsid w:val="40EC737F"/>
    <w:rsid w:val="439BCB71"/>
    <w:rsid w:val="444EDB3C"/>
    <w:rsid w:val="45841576"/>
    <w:rsid w:val="489E66DA"/>
    <w:rsid w:val="4A031CFA"/>
    <w:rsid w:val="4B2A285C"/>
    <w:rsid w:val="4CAB7CBC"/>
    <w:rsid w:val="4CEEA579"/>
    <w:rsid w:val="4DD7D0A8"/>
    <w:rsid w:val="4FFC92C8"/>
    <w:rsid w:val="56860360"/>
    <w:rsid w:val="5898F82B"/>
    <w:rsid w:val="593470E3"/>
    <w:rsid w:val="5A34C88C"/>
    <w:rsid w:val="5B404C26"/>
    <w:rsid w:val="5C340F19"/>
    <w:rsid w:val="5CDABA53"/>
    <w:rsid w:val="5ECFE516"/>
    <w:rsid w:val="60645F69"/>
    <w:rsid w:val="63F31DE4"/>
    <w:rsid w:val="648D9FF9"/>
    <w:rsid w:val="65A247B1"/>
    <w:rsid w:val="665B780F"/>
    <w:rsid w:val="66C6C6CC"/>
    <w:rsid w:val="6A953A25"/>
    <w:rsid w:val="6C333F0C"/>
    <w:rsid w:val="6C47CA6B"/>
    <w:rsid w:val="6CE1057A"/>
    <w:rsid w:val="6E97A86D"/>
    <w:rsid w:val="72A04C0A"/>
    <w:rsid w:val="7301955E"/>
    <w:rsid w:val="7CDAF9DC"/>
    <w:rsid w:val="7E5E9DF4"/>
    <w:rsid w:val="7F519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CEB48F"/>
  <w15:chartTrackingRefBased/>
  <w15:docId w15:val="{63117C9F-AE5A-7842-9A01-8A4B93BD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37542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CA"/>
    </w:rPr>
  </w:style>
  <w:style w:type="character" w:customStyle="1" w:styleId="normaltextrun">
    <w:name w:val="normaltextrun"/>
    <w:basedOn w:val="Policepardfaut"/>
    <w:rsid w:val="00375420"/>
  </w:style>
  <w:style w:type="character" w:customStyle="1" w:styleId="eop">
    <w:name w:val="eop"/>
    <w:basedOn w:val="Policepardfaut"/>
    <w:rsid w:val="00375420"/>
  </w:style>
  <w:style w:type="table" w:styleId="Grilledutableau">
    <w:name w:val="Table Grid"/>
    <w:basedOn w:val="Tableau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90D0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90D0F"/>
  </w:style>
  <w:style w:type="paragraph" w:styleId="Pieddepage">
    <w:name w:val="footer"/>
    <w:basedOn w:val="Normal"/>
    <w:link w:val="PieddepageCar"/>
    <w:uiPriority w:val="99"/>
    <w:unhideWhenUsed/>
    <w:rsid w:val="00A90D0F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90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E9FC471D61A24EB1ADB89C6F06CEAF" ma:contentTypeVersion="9" ma:contentTypeDescription="Crée un document." ma:contentTypeScope="" ma:versionID="73a8df4d3328093b23b9c2b84299b033">
  <xsd:schema xmlns:xsd="http://www.w3.org/2001/XMLSchema" xmlns:xs="http://www.w3.org/2001/XMLSchema" xmlns:p="http://schemas.microsoft.com/office/2006/metadata/properties" xmlns:ns2="7ca5458f-638b-470c-8dc2-cd76a68f9fbf" targetNamespace="http://schemas.microsoft.com/office/2006/metadata/properties" ma:root="true" ma:fieldsID="78ed29f7f9ebbf2768e2be8c2e9c7404" ns2:_="">
    <xsd:import namespace="7ca5458f-638b-470c-8dc2-cd76a68f9f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a5458f-638b-470c-8dc2-cd76a68f9f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98658-9866-4E10-AF23-CA0F17C2B3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BDB845-AD47-4197-9323-3ED04EA3CF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a5458f-638b-470c-8dc2-cd76a68f9f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7F7249-AA8E-4758-8CC0-6A67EC7EA1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B0F48E7-3B96-4487-A0E0-FF195ED76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519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Marie-Hélène Massie</dc:creator>
  <cp:keywords/>
  <dc:description/>
  <cp:lastModifiedBy>Fedu Pret</cp:lastModifiedBy>
  <cp:revision>4</cp:revision>
  <dcterms:created xsi:type="dcterms:W3CDTF">2021-05-27T14:16:00Z</dcterms:created>
  <dcterms:modified xsi:type="dcterms:W3CDTF">2021-05-27T18:23:00Z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0x01010056E9FC471D61A24EB1ADB89C6F06CEAF</vt:lpwstr>
  </property>
</Properties>
</file>