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MIN-112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Nombre del caso de prueba 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rol no se pueda registrar un nuevo rol sin nombre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19-11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8C6945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Registrar con campos vacios </w:t>
            </w:r>
            <w:r>
              <w:drawing>
                <wp:inline distT="0" distB="0" distL="114300" distR="114300">
                  <wp:extent cx="3433445" cy="3913505"/>
                  <wp:effectExtent l="0" t="0" r="10795" b="3175"/>
                  <wp:docPr id="19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391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No permite crear </w:t>
            </w:r>
            <w:r>
              <w:drawing>
                <wp:inline distT="0" distB="0" distL="114300" distR="114300">
                  <wp:extent cx="3431540" cy="3814445"/>
                  <wp:effectExtent l="0" t="0" r="12700" b="10795"/>
                  <wp:docPr id="20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40" cy="3814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BAB0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DD02ED3-FE1E-4E10-8E2A-300F0BC0D73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A2D4FD0-10BE-4EE2-9DF8-81F06A37740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925423E-22D0-43FA-853F-FA5B695A57E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A3B7C3D-62E6-4836-9544-DC7839B754E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179E47F-BC85-4C4D-BEE8-22548AA65924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6EDC96E-45C8-4B1E-B269-ED9CC8F5643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0C201E8"/>
    <w:rsid w:val="017F5714"/>
    <w:rsid w:val="05D07D6B"/>
    <w:rsid w:val="06C32324"/>
    <w:rsid w:val="081465CD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FE93C39"/>
    <w:rsid w:val="56814267"/>
    <w:rsid w:val="57F42B0E"/>
    <w:rsid w:val="5A7125EE"/>
    <w:rsid w:val="5C6A307B"/>
    <w:rsid w:val="5CF1084A"/>
    <w:rsid w:val="61030EA5"/>
    <w:rsid w:val="62D2193D"/>
    <w:rsid w:val="689E60B1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8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F690792182854CF086F96450A7840956_13</vt:lpwstr>
  </property>
</Properties>
</file>