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MIN-126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ejercicio se pueda eliminar un tipo de ejercicio </w:t>
            </w:r>
            <w:bookmarkStart w:id="0" w:name="_GoBack"/>
            <w:bookmarkEnd w:id="0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 tipo de ejercicio </w:t>
            </w:r>
          </w:p>
          <w:p w14:paraId="4ECDAFD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9000" cy="1506855"/>
                  <wp:effectExtent l="0" t="0" r="0" b="1905"/>
                  <wp:docPr id="29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50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Eliminar un ejercicio </w:t>
            </w:r>
          </w:p>
          <w:p w14:paraId="12C93AFF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4B98FAA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7F7E2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8E94403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4</w:t>
            </w:r>
          </w:p>
        </w:tc>
        <w:tc>
          <w:tcPr>
            <w:tcW w:w="5625" w:type="dxa"/>
          </w:tcPr>
          <w:p w14:paraId="427FF82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Iniciar sesion en app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1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32810" cy="1161415"/>
                  <wp:effectExtent l="0" t="0" r="11430" b="12065"/>
                  <wp:docPr id="1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FFD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DB54C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5</w:t>
            </w:r>
          </w:p>
        </w:tc>
        <w:tc>
          <w:tcPr>
            <w:tcW w:w="5625" w:type="dxa"/>
          </w:tcPr>
          <w:p w14:paraId="0C6A4D8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Perfil del niño </w:t>
            </w:r>
            <w:r>
              <w:drawing>
                <wp:inline distT="0" distB="0" distL="114300" distR="114300">
                  <wp:extent cx="3430270" cy="3329940"/>
                  <wp:effectExtent l="0" t="0" r="13970" b="7620"/>
                  <wp:docPr id="17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831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6AF743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6</w:t>
            </w:r>
          </w:p>
        </w:tc>
        <w:tc>
          <w:tcPr>
            <w:tcW w:w="5625" w:type="dxa"/>
          </w:tcPr>
          <w:p w14:paraId="0E95D13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Agregar actividad </w:t>
            </w:r>
            <w:r>
              <w:drawing>
                <wp:inline distT="0" distB="0" distL="114300" distR="114300">
                  <wp:extent cx="3430270" cy="1413510"/>
                  <wp:effectExtent l="0" t="0" r="17780" b="152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402C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71313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4C6CBD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7</w:t>
            </w:r>
          </w:p>
        </w:tc>
        <w:tc>
          <w:tcPr>
            <w:tcW w:w="5625" w:type="dxa"/>
          </w:tcPr>
          <w:p w14:paraId="5F44C83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Registrar la actividad </w:t>
            </w:r>
          </w:p>
          <w:p w14:paraId="780BD8FB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1540" cy="2588895"/>
                  <wp:effectExtent l="0" t="0" r="16510" b="190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58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9117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57FC2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F49E5E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8</w:t>
            </w:r>
          </w:p>
        </w:tc>
        <w:tc>
          <w:tcPr>
            <w:tcW w:w="5625" w:type="dxa"/>
          </w:tcPr>
          <w:p w14:paraId="446C275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Eliminar </w:t>
            </w:r>
          </w:p>
          <w:p w14:paraId="5F15B94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3445" cy="1378585"/>
                  <wp:effectExtent l="0" t="0" r="14605" b="1206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7EB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284197F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9</w:t>
            </w:r>
          </w:p>
        </w:tc>
        <w:tc>
          <w:tcPr>
            <w:tcW w:w="5625" w:type="dxa"/>
          </w:tcPr>
          <w:p w14:paraId="3F6FADC4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 xml:space="preserve">Funciona correctamente </w:t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2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45B5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7095" cy="832485"/>
                  <wp:effectExtent l="0" t="0" r="1905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09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3476A68-ED25-4A2D-AF6B-54833ED615D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12F7BA8-DBBA-466D-8F56-D1441DA3F84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607ECC5-609E-44DD-8AA5-E92F608A36C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8874FA5-8D56-4B9F-BC9B-665DCAA60CD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51E72F4-829F-4E5A-9B95-6FFFF57EEA71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8AC012B-2D82-4694-87EF-73A20983E1D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2C7B2BFF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06110"/>
    <w:rsid w:val="689E60B1"/>
    <w:rsid w:val="68ED6ADC"/>
    <w:rsid w:val="6B573B2D"/>
    <w:rsid w:val="723447D1"/>
    <w:rsid w:val="72C834C6"/>
    <w:rsid w:val="742F21FB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../NUL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1F227178A0E04A8A961B1F8A892920F0_13</vt:lpwstr>
  </property>
</Properties>
</file>