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AC479"/>
    <w:tbl>
      <w:tblPr>
        <w:tblStyle w:val="24"/>
        <w:tblW w:w="99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9088"/>
      </w:tblGrid>
      <w:tr w14:paraId="1F460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2" w:hRule="atLeast"/>
        </w:trPr>
        <w:tc>
          <w:tcPr>
            <w:tcW w:w="0" w:type="auto"/>
          </w:tcPr>
          <w:p w14:paraId="4247804E">
            <w:pPr>
              <w:spacing w:after="0" w:line="240" w:lineRule="auto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color w:val="1D2763"/>
                <w:sz w:val="28"/>
                <w:szCs w:val="28"/>
                <w:lang w:eastAsia="es-CL"/>
              </w:rPr>
              <w:drawing>
                <wp:inline distT="0" distB="0" distL="0" distR="0">
                  <wp:extent cx="393065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8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6"/>
        <w:tblW w:w="1005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57"/>
      </w:tblGrid>
      <w:tr w14:paraId="77243A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</w:tcPr>
          <w:p w14:paraId="4D2748E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Responde esta guía y, posteriormente, cargarla en la sección de reflexión de la Fase 3, para retroalimentación de tu docente.</w:t>
            </w:r>
          </w:p>
        </w:tc>
      </w:tr>
    </w:tbl>
    <w:p w14:paraId="6EB56AC9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2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51A45E1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440" w:hRule="atLeast"/>
        </w:trPr>
        <w:tc>
          <w:tcPr>
            <w:tcW w:w="10076" w:type="dxa"/>
            <w:vAlign w:val="center"/>
          </w:tcPr>
          <w:p w14:paraId="40CE9E86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14:paraId="0B17542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>
            <w:pPr>
              <w:spacing w:after="0" w:line="240" w:lineRule="auto"/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14:paraId="74F779C8">
            <w:pPr>
              <w:pStyle w:val="3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¿Luego de haber realizado tu Proyecto APT han cambiado tus intereses profesionales? ¿De qué manera han cambiado?</w:t>
            </w:r>
          </w:p>
          <w:p w14:paraId="629886B6">
            <w:pPr>
              <w:pStyle w:val="31"/>
              <w:numPr>
                <w:numId w:val="0"/>
              </w:numPr>
              <w:spacing w:after="0" w:line="240" w:lineRule="auto"/>
              <w:ind w:left="360" w:leftChars="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B10C4F">
            <w:pPr>
              <w:pStyle w:val="31"/>
              <w:numPr>
                <w:numId w:val="0"/>
              </w:numPr>
              <w:spacing w:after="0" w:line="360" w:lineRule="auto"/>
              <w:contextualSpacing/>
              <w:jc w:val="both"/>
              <w:rPr>
                <w:rFonts w:hint="default" w:ascii="Arial" w:hAnsi="Arial" w:cs="Arial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mis intereses profesionales no han cambiado de manera radical, pero sí se han fortalecido y definido con mayor claridad. Desde el inicio me interesaba el desarrollo de soluciones digitales orientadas a la salud y la educación, y con MiniFit confirmé que este es el ámbito en el que quiero seguir creciendo. El proyecto me permitió aplicar lo aprendido en planificación, documentación y gestión, y ver cómo esas competencias pueden generar un impacto social real en familias y comunidades.</w:t>
            </w:r>
          </w:p>
          <w:p w14:paraId="3691B5CC">
            <w:pPr>
              <w:pStyle w:val="31"/>
              <w:numPr>
                <w:numId w:val="0"/>
              </w:numPr>
              <w:spacing w:after="0" w:line="360" w:lineRule="auto"/>
              <w:contextualSpacing/>
              <w:jc w:val="both"/>
              <w:rPr>
                <w:rFonts w:hint="default" w:ascii="Arial" w:hAnsi="Arial" w:cs="Arial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C31E427">
            <w:pPr>
              <w:pStyle w:val="3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>
            <w:pPr>
              <w:spacing w:after="0" w:line="360" w:lineRule="auto"/>
              <w:jc w:val="both"/>
              <w:rPr>
                <w:rFonts w:hint="default" w:ascii="Arial" w:hAnsi="Arial" w:cs="Arial" w:eastAsiaTheme="majorEastAsia"/>
                <w:color w:val="000000" w:themeColor="text1"/>
                <w:sz w:val="24"/>
                <w:szCs w:val="24"/>
                <w:lang w:val="es-CL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 w:eastAsiaTheme="majorEastAsia"/>
                <w:color w:val="000000" w:themeColor="text1"/>
                <w:sz w:val="24"/>
                <w:szCs w:val="24"/>
                <w:lang w:val="es-CL" w:eastAsia="en-US" w:bidi="ar-SA"/>
                <w14:textFill>
                  <w14:solidFill>
                    <w14:schemeClr w14:val="tx1"/>
                  </w14:solidFill>
                </w14:textFill>
              </w:rPr>
              <w:t>El Proyecto APT afectó directamente mis intereses profesionales porque me mostró que puedo transformar mis conocimientos en una herramienta útil y con propósito. Gracias a esta experiencia, ahora tengo mayor seguridad de que quiero dedicarme a crear aplicaciones accesibles y educativas, con enfoque en bienestar familiar y social, y que además integren buenas prácticas de seguridad, escalabilidad y experiencia de usuario.</w:t>
            </w:r>
          </w:p>
          <w:p w14:paraId="606F3454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59D6A8F9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2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4D204CB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1B1D4658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14:paraId="361F2A5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>
            <w:pPr>
              <w:spacing w:after="0" w:line="240" w:lineRule="auto"/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14:paraId="1B0F9A46">
            <w:pPr>
              <w:pStyle w:val="3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D645481">
            <w:pPr>
              <w:pStyle w:val="31"/>
              <w:numPr>
                <w:numId w:val="0"/>
              </w:numPr>
              <w:spacing w:after="0" w:line="360" w:lineRule="auto"/>
              <w:ind w:left="360" w:leftChars="0"/>
              <w:jc w:val="both"/>
              <w:rPr>
                <w:rFonts w:hint="default" w:ascii="Arial" w:hAnsi="Arial" w:cs="Arial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mis fortalezas y debilidades se han visto más claras y algunas han evolucionado. Mis fortalezas en documentación técnica, gestión de repositorios y análisis de requerimientos se consolidaron, ya que durante el proyecto pude aplicarlas de manera práctica y comprobar que son un aporte real al trabajo en equipo. También fortalecí mi capacidad de comunicación efectiva, porque fue clave para coordinar tareas y resolver dificultades.</w:t>
            </w:r>
          </w:p>
          <w:p w14:paraId="4FB28C33">
            <w:pPr>
              <w:pStyle w:val="31"/>
              <w:numPr>
                <w:numId w:val="0"/>
              </w:numPr>
              <w:spacing w:after="0" w:line="240" w:lineRule="auto"/>
              <w:ind w:left="360" w:leftChars="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>
            <w:pPr>
              <w:pStyle w:val="3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CDD8265">
            <w:pPr>
              <w:pStyle w:val="31"/>
              <w:numPr>
                <w:ilvl w:val="0"/>
                <w:numId w:val="0"/>
              </w:numPr>
              <w:spacing w:after="0" w:line="360" w:lineRule="auto"/>
              <w:ind w:left="360" w:leftChars="0"/>
              <w:jc w:val="both"/>
              <w:rPr>
                <w:rFonts w:hint="default" w:ascii="Arial" w:hAnsi="Arial" w:cs="Arial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 cuanto a las debilidades, sigo reconociendo que necesito mejorar en programación avanzada</w:t>
            </w:r>
            <w:r>
              <w:rPr>
                <w:rFonts w:hint="default" w:ascii="Arial" w:hAnsi="Arial" w:cs="Arial" w:eastAsiaTheme="majorEastAsia"/>
                <w:color w:val="000000" w:themeColor="text1"/>
                <w:sz w:val="24"/>
                <w:szCs w:val="24"/>
                <w:lang w:val="es-AR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rial" w:hAnsi="Arial" w:cs="Arial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Sin embargo, gracias al proyecto pude enfrentar estas áreas con más confianza, aprendiendo paso a paso y apoyándome en mis compañeros cuando fue necesario.</w:t>
            </w:r>
          </w:p>
          <w:p w14:paraId="0E2C6A44">
            <w:pPr>
              <w:pStyle w:val="3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7345F3F">
            <w:pPr>
              <w:pStyle w:val="31"/>
              <w:numPr>
                <w:numId w:val="0"/>
              </w:numPr>
              <w:spacing w:after="0" w:line="240" w:lineRule="auto"/>
              <w:ind w:left="360" w:leftChars="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57038">
            <w:pPr>
              <w:spacing w:after="0" w:line="360" w:lineRule="auto"/>
              <w:jc w:val="both"/>
              <w:rPr>
                <w:rFonts w:hint="default" w:ascii="Arial" w:hAnsi="Arial" w:cs="Arial" w:eastAsiaTheme="majorEastAsia"/>
                <w:color w:val="000000" w:themeColor="text1"/>
                <w:sz w:val="24"/>
                <w:szCs w:val="24"/>
                <w:lang w:val="es-CL" w:eastAsia="es-E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 w:eastAsiaTheme="majorEastAsia"/>
                <w:color w:val="000000" w:themeColor="text1"/>
                <w:sz w:val="24"/>
                <w:szCs w:val="24"/>
                <w:lang w:val="es-CL" w:eastAsia="es-ES" w:bidi="ar-SA"/>
                <w14:textFill>
                  <w14:solidFill>
                    <w14:schemeClr w14:val="tx1"/>
                  </w14:solidFill>
                </w14:textFill>
              </w:rPr>
              <w:t xml:space="preserve">Mis planes para seguir desarrollando mis fortalezas son continuar aplicándolas en nuevos proyectos, mantener la práctica constante en documentación y planificación, y buscar instancias de liderazgo donde </w:t>
            </w:r>
            <w:bookmarkStart w:id="0" w:name="_GoBack"/>
            <w:bookmarkEnd w:id="0"/>
            <w:r>
              <w:rPr>
                <w:rFonts w:hint="default" w:ascii="Arial" w:hAnsi="Arial" w:cs="Arial" w:eastAsiaTheme="majorEastAsia"/>
                <w:color w:val="000000" w:themeColor="text1"/>
                <w:sz w:val="24"/>
                <w:szCs w:val="24"/>
                <w:lang w:val="es-CL" w:eastAsia="es-ES" w:bidi="ar-SA"/>
                <w14:textFill>
                  <w14:solidFill>
                    <w14:schemeClr w14:val="tx1"/>
                  </w14:solidFill>
                </w14:textFill>
              </w:rPr>
              <w:t>pueda potenciar mi comunicación y organización. Para mejorar mis debilidades, planeo dedicar más tiempo al estudio y práctica de programación, realizar cursos complementarios en pruebas automatizadas y seguridad, y aplicar lo aprendido en proyectos reales para ganar experiencia práctica.</w:t>
            </w:r>
          </w:p>
          <w:p w14:paraId="61A493D3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21B9F7B3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0FC24E50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2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1FCE44F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6991F7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14:paraId="71D3F5A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>
            <w:pPr>
              <w:spacing w:after="0" w:line="240" w:lineRule="auto"/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14:paraId="4A69FABB">
            <w:pPr>
              <w:pStyle w:val="3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>
            <w:pPr>
              <w:pStyle w:val="3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5B24F3C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tbl>
      <w:tblPr>
        <w:tblStyle w:val="2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7322756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33A8F09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14:paraId="0AFBC0C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7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>
            <w:pPr>
              <w:pStyle w:val="3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>
            <w:pPr>
              <w:pStyle w:val="31"/>
              <w:numPr>
                <w:ilvl w:val="0"/>
                <w:numId w:val="1"/>
              </w:num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658461B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1886C92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6F367CF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CBB885B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34FE471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</w:tbl>
    <w:p w14:paraId="771F8A8D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10133185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4B5F7D2E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4AFD33B4">
      <w:pPr>
        <w:spacing w:after="0" w:line="360" w:lineRule="auto"/>
        <w:jc w:val="both"/>
        <w:rPr>
          <w:b/>
          <w:bCs/>
          <w:sz w:val="24"/>
          <w:szCs w:val="24"/>
        </w:rPr>
      </w:pPr>
    </w:p>
    <w:sectPr>
      <w:headerReference r:id="rId6" w:type="first"/>
      <w:headerReference r:id="rId5" w:type="default"/>
      <w:footerReference r:id="rId7" w:type="default"/>
      <w:pgSz w:w="12240" w:h="15840"/>
      <w:pgMar w:top="1440" w:right="1077" w:bottom="1134" w:left="1077" w:header="567" w:footer="465" w:gutter="0"/>
      <w:pgNumType w:start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37982979"/>
      <w:docPartObj>
        <w:docPartGallery w:val="AutoText"/>
      </w:docPartObj>
    </w:sdtPr>
    <w:sdtContent>
      <w:p w14:paraId="2EA7557A">
        <w:pPr>
          <w:pStyle w:val="21"/>
        </w:pPr>
        <w:r>
          <w:rPr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BF99C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_x0000_s1026" o:spid="_x0000_s1026" o:spt="203" style="position:absolute;left:0pt;margin-left:0.75pt;margin-top:756.5pt;height:15pt;width:610.5pt;mso-position-horizontal-relative:page;mso-position-vertical-relative:page;z-index:251659264;mso-width-relative:page;mso-height-relative:page;mso-width-percent:1000;" coordorigin="0,14970" coordsize="12255,300" o:gfxdata="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Ay&#10;zjGz1QAAAAUBAAAPAAAAAAAAAAEAIAAAACIAAABkcnMvZG93bnJldi54bWxQSwECFAAUAAAACACH&#10;TuJAhIlmW30DAACvCgAADgAAAAAAAAABACAAAAAkAQAAZHJzL2Uyb0RvYy54bWxQSwUGAAAAAAYA&#10;BgBZAQAAEwcAAAAA&#10;">
                  <o:lock v:ext="edit" aspectratio="f"/>
                  <v:shape id="Text Box 25" o:spid="_x0000_s1026" o:spt="202" type="#_x0000_t202" style="position:absolute;left:10803;top:14982;height:288;width:659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33ABF99C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6" o:spt="203" style="position:absolute;left:0;top:14970;flip:x;height:230;width:12255;" coordorigin="-8,14978" coordsize="12255,230" o:gfxdata="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xsKx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AutoShape 27" o:spid="_x0000_s1026" o:spt="34" type="#_x0000_t34" style="position:absolute;left:-8;top:14978;flip:y;height:230;width:1260;" filled="f" stroked="t" coordsize="21600,21600" o:gfxdata="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gzO+8AAAA&#10;2wAAAA8AAAAAAAAAAQAgAAAAIgAAAGRycy9kb3ducmV2LnhtbFBLAQIUABQAAAAIAIdO4kAzLwWe&#10;OwAAADkAAAAQAAAAAAAAAAEAIAAAAAsBAABkcnMvc2hhcGV4bWwueG1sUEsFBgAAAAAGAAYAWwEA&#10;ALUDAAAAAA==&#10;" adj="10800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  <v:shape id="AutoShape 28" o:spid="_x0000_s1026" o:spt="34" type="#_x0000_t34" style="position:absolute;left:1252;top:14978;height:230;width:10995;rotation:11796480f;" filled="f" stroked="t" coordsize="21600,21600" o:gfxdata="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ZHvb4A&#10;AADbAAAADwAAAAAAAAABACAAAAAiAAAAZHJzL2Rvd25yZXYueG1sUEsBAhQAFAAAAAgAh07iQDMv&#10;BZ47AAAAOQAAABAAAAAAAAAAAQAgAAAADQEAAGRycy9zaGFwZXhtbC54bWxQSwUGAAAAAAYABgBb&#10;AQAAtwMAAAAA&#10;" adj="20904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</v:group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W w:w="9923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707"/>
      <w:gridCol w:w="4216"/>
    </w:tblGrid>
    <w:tr w14:paraId="0A46CF7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97" w:hRule="atLeast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>
          <w:pPr>
            <w:spacing w:after="0" w:line="240" w:lineRule="auto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>
          <w:pPr>
            <w:spacing w:after="0" w:line="240" w:lineRule="auto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lang w:eastAsia="es-CL"/>
            </w:rPr>
            <w:drawing>
              <wp:inline distT="0" distB="0" distL="0" distR="0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>
    <w:pPr>
      <w:pStyle w:val="19"/>
      <w:tabs>
        <w:tab w:val="left" w:pos="8122"/>
        <w:tab w:val="clear" w:pos="4419"/>
        <w:tab w:val="clear" w:pos="8838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787"/>
      <w:gridCol w:w="5927"/>
      <w:gridCol w:w="3372"/>
    </w:tblGrid>
    <w:tr w14:paraId="4C649BF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91" w:hRule="atLeast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>
          <w:pPr>
            <w:spacing w:after="0" w:line="240" w:lineRule="auto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w:drawing>
              <wp:inline distT="0" distB="0" distL="0" distR="0">
                <wp:extent cx="362585" cy="577215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>
          <w:pPr>
            <w:spacing w:after="0" w:line="240" w:lineRule="auto"/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>
          <w:pPr>
            <w:spacing w:after="0" w:line="240" w:lineRule="auto"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>
          <w:pPr>
            <w:spacing w:after="0" w:line="240" w:lineRule="auto"/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Diario de Reflexión – Fase 3</w:t>
          </w:r>
        </w:p>
        <w:p w14:paraId="64332998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w:drawing>
              <wp:inline distT="0" distB="0" distL="0" distR="0">
                <wp:extent cx="1890395" cy="465455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>
    <w:pPr>
      <w:pStyle w:val="19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F525A0"/>
    <w:multiLevelType w:val="multilevel"/>
    <w:tmpl w:val="74F525A0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80205D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semiHidden="0" w:name="annotation text"/>
    <w:lsdException w:qFormat="1" w:uiPriority="0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annotation reference"/>
    <w:basedOn w:val="5"/>
    <w:semiHidden/>
    <w:unhideWhenUsed/>
    <w:qFormat/>
    <w:uiPriority w:val="99"/>
    <w:rPr>
      <w:sz w:val="16"/>
      <w:szCs w:val="16"/>
    </w:rPr>
  </w:style>
  <w:style w:type="character" w:styleId="8">
    <w:name w:val="footnote reference"/>
    <w:basedOn w:val="5"/>
    <w:unhideWhenUsed/>
    <w:qFormat/>
    <w:uiPriority w:val="0"/>
    <w:rPr>
      <w:vertAlign w:val="superscript"/>
    </w:rPr>
  </w:style>
  <w:style w:type="character" w:styleId="9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toc 3"/>
    <w:basedOn w:val="1"/>
    <w:next w:val="1"/>
    <w:autoRedefine/>
    <w:unhideWhenUsed/>
    <w:uiPriority w:val="39"/>
    <w:pPr>
      <w:spacing w:after="100"/>
      <w:ind w:left="440"/>
    </w:pPr>
  </w:style>
  <w:style w:type="paragraph" w:styleId="12">
    <w:name w:val="footnote text"/>
    <w:basedOn w:val="1"/>
    <w:link w:val="49"/>
    <w:semiHidden/>
    <w:unhideWhenUsed/>
    <w:qFormat/>
    <w:uiPriority w:val="99"/>
    <w:pPr>
      <w:spacing w:after="0" w:line="240" w:lineRule="auto"/>
    </w:pPr>
    <w:rPr>
      <w:sz w:val="20"/>
      <w:szCs w:val="20"/>
      <w:lang w:val="es-ES"/>
    </w:rPr>
  </w:style>
  <w:style w:type="paragraph" w:styleId="13">
    <w:name w:val="caption"/>
    <w:basedOn w:val="1"/>
    <w:next w:val="1"/>
    <w:unhideWhenUsed/>
    <w:qFormat/>
    <w:uiPriority w:val="35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  <w14:textFill>
        <w14:solidFill>
          <w14:schemeClr w14:val="accent1"/>
        </w14:solidFill>
      </w14:textFill>
    </w:rPr>
  </w:style>
  <w:style w:type="paragraph" w:styleId="14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5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6">
    <w:name w:val="annotation subject"/>
    <w:basedOn w:val="17"/>
    <w:next w:val="17"/>
    <w:link w:val="37"/>
    <w:semiHidden/>
    <w:unhideWhenUsed/>
    <w:uiPriority w:val="99"/>
    <w:rPr>
      <w:b/>
      <w:bCs/>
    </w:rPr>
  </w:style>
  <w:style w:type="paragraph" w:styleId="17">
    <w:name w:val="annotation text"/>
    <w:basedOn w:val="1"/>
    <w:link w:val="36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8">
    <w:name w:val="Balloon Text"/>
    <w:basedOn w:val="1"/>
    <w:link w:val="32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9">
    <w:name w:val="header"/>
    <w:basedOn w:val="1"/>
    <w:link w:val="28"/>
    <w:unhideWhenUsed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20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21">
    <w:name w:val="footer"/>
    <w:basedOn w:val="1"/>
    <w:link w:val="29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22">
    <w:name w:val="Subtitle"/>
    <w:basedOn w:val="1"/>
    <w:next w:val="1"/>
    <w:link w:val="40"/>
    <w:unhideWhenUsed/>
    <w:qFormat/>
    <w:uiPriority w:val="19"/>
    <w:p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paragraph" w:styleId="23">
    <w:name w:val="Title"/>
    <w:basedOn w:val="1"/>
    <w:next w:val="1"/>
    <w:link w:val="27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4">
    <w:name w:val="Table Grid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5">
    <w:name w:val="No Spacing"/>
    <w:link w:val="26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character" w:customStyle="1" w:styleId="26">
    <w:name w:val="Sin espaciado Car"/>
    <w:basedOn w:val="5"/>
    <w:link w:val="25"/>
    <w:uiPriority w:val="1"/>
    <w:rPr>
      <w:rFonts w:eastAsiaTheme="minorEastAsia"/>
      <w:lang w:eastAsia="es-CL"/>
    </w:rPr>
  </w:style>
  <w:style w:type="character" w:customStyle="1" w:styleId="27">
    <w:name w:val="Título Car"/>
    <w:basedOn w:val="5"/>
    <w:link w:val="2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Encabezado Car"/>
    <w:basedOn w:val="5"/>
    <w:link w:val="19"/>
    <w:uiPriority w:val="0"/>
  </w:style>
  <w:style w:type="character" w:customStyle="1" w:styleId="29">
    <w:name w:val="Pie de página Car"/>
    <w:basedOn w:val="5"/>
    <w:link w:val="21"/>
    <w:qFormat/>
    <w:uiPriority w:val="99"/>
  </w:style>
  <w:style w:type="table" w:customStyle="1" w:styleId="30">
    <w:name w:val="Tabla normal 11"/>
    <w:basedOn w:val="6"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31">
    <w:name w:val="List Paragraph"/>
    <w:basedOn w:val="1"/>
    <w:link w:val="46"/>
    <w:qFormat/>
    <w:uiPriority w:val="34"/>
    <w:pPr>
      <w:ind w:left="720"/>
      <w:contextualSpacing/>
    </w:pPr>
  </w:style>
  <w:style w:type="character" w:customStyle="1" w:styleId="32">
    <w:name w:val="Texto de globo Car"/>
    <w:basedOn w:val="5"/>
    <w:link w:val="18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33">
    <w:name w:val="Título 1 Car"/>
    <w:basedOn w:val="5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34">
    <w:name w:val="Título 2 Car"/>
    <w:basedOn w:val="5"/>
    <w:link w:val="3"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35">
    <w:name w:val="Título 3 Car"/>
    <w:basedOn w:val="5"/>
    <w:link w:val="4"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36">
    <w:name w:val="Texto comentario Car"/>
    <w:basedOn w:val="5"/>
    <w:link w:val="17"/>
    <w:qFormat/>
    <w:uiPriority w:val="99"/>
    <w:rPr>
      <w:sz w:val="20"/>
      <w:szCs w:val="20"/>
    </w:rPr>
  </w:style>
  <w:style w:type="character" w:customStyle="1" w:styleId="37">
    <w:name w:val="Asunto del comentario Car"/>
    <w:basedOn w:val="36"/>
    <w:link w:val="16"/>
    <w:semiHidden/>
    <w:qFormat/>
    <w:uiPriority w:val="99"/>
    <w:rPr>
      <w:b/>
      <w:bCs/>
      <w:sz w:val="20"/>
      <w:szCs w:val="20"/>
    </w:rPr>
  </w:style>
  <w:style w:type="table" w:customStyle="1" w:styleId="38">
    <w:name w:val="Tabla con cuadrícula 1 clara - Énfasis 11"/>
    <w:basedOn w:val="6"/>
    <w:uiPriority w:val="46"/>
    <w:pPr>
      <w:spacing w:after="0" w:line="240" w:lineRule="auto"/>
    </w:pPr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9">
    <w:name w:val="Mención sin resolver1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0">
    <w:name w:val="Subtítulo Car"/>
    <w:basedOn w:val="5"/>
    <w:link w:val="22"/>
    <w:uiPriority w:val="19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table" w:customStyle="1" w:styleId="41">
    <w:name w:val="Tabla financiera"/>
    <w:basedOn w:val="6"/>
    <w:uiPriority w:val="99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  <w:tblPr>
      <w:tblBorders>
        <w:insideH w:val="single" w:color="D8D8D8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  <w14:textFill>
          <w14:solidFill>
            <w14:schemeClr w14:val="accent1"/>
          </w14:solidFill>
        </w14:textFill>
      </w:rPr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42">
    <w:name w:val="Plain Table 5"/>
    <w:basedOn w:val="6"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3">
    <w:name w:val="List Table 2 Accent 5"/>
    <w:basedOn w:val="6"/>
    <w:uiPriority w:val="47"/>
    <w:pPr>
      <w:spacing w:after="0" w:line="240" w:lineRule="auto"/>
    </w:pPr>
    <w:tblPr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paragraph" w:customStyle="1" w:styleId="44">
    <w:name w:val="3CBD5A742C28424DA5172AD252E32316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paragraph" w:customStyle="1" w:styleId="45">
    <w:name w:val="TOC Heading"/>
    <w:basedOn w:val="2"/>
    <w:next w:val="1"/>
    <w:unhideWhenUsed/>
    <w:qFormat/>
    <w:uiPriority w:val="39"/>
    <w:pPr>
      <w:outlineLvl w:val="9"/>
    </w:pPr>
    <w:rPr>
      <w:lang w:eastAsia="es-CL"/>
    </w:rPr>
  </w:style>
  <w:style w:type="character" w:customStyle="1" w:styleId="46">
    <w:name w:val="Párrafo de lista Car"/>
    <w:link w:val="31"/>
    <w:uiPriority w:val="34"/>
  </w:style>
  <w:style w:type="paragraph" w:styleId="47">
    <w:name w:val="Intense Quote"/>
    <w:basedOn w:val="1"/>
    <w:next w:val="1"/>
    <w:link w:val="48"/>
    <w:qFormat/>
    <w:uiPriority w:val="30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8">
    <w:name w:val="Cita destacada Car"/>
    <w:basedOn w:val="5"/>
    <w:link w:val="47"/>
    <w:qFormat/>
    <w:uiPriority w:val="30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9">
    <w:name w:val="Texto nota pie Car"/>
    <w:basedOn w:val="5"/>
    <w:link w:val="12"/>
    <w:semiHidden/>
    <w:qFormat/>
    <w:uiPriority w:val="99"/>
    <w:rPr>
      <w:sz w:val="20"/>
      <w:szCs w:val="20"/>
      <w:lang w:val="es-ES"/>
    </w:rPr>
  </w:style>
  <w:style w:type="character" w:customStyle="1" w:styleId="50">
    <w:name w:val="normaltextrun"/>
    <w:basedOn w:val="5"/>
    <w:qFormat/>
    <w:uiPriority w:val="0"/>
  </w:style>
  <w:style w:type="paragraph" w:customStyle="1" w:styleId="5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es-CL" w:eastAsia="en-US" w:bidi="ar-SA"/>
    </w:rPr>
  </w:style>
  <w:style w:type="table" w:customStyle="1" w:styleId="52">
    <w:name w:val="Grid Table Light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53">
    <w:name w:val="Cuadrícula de tabla clara1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4">
    <w:name w:val="m_4042760116434134222msolist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customStyle="1" w:styleId="5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5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/>
</ds:datastoreItem>
</file>

<file path=customXml/itemProps3.xml><?xml version="1.0" encoding="utf-8"?>
<ds:datastoreItem xmlns:ds="http://schemas.openxmlformats.org/officeDocument/2006/customXml" ds:itemID="{5F1783E3-BA1C-4CA3-8E32-C9B378BBED03}">
  <ds:schemaRefs/>
</ds:datastoreItem>
</file>

<file path=customXml/itemProps4.xml><?xml version="1.0" encoding="utf-8"?>
<ds:datastoreItem xmlns:ds="http://schemas.openxmlformats.org/officeDocument/2006/customXml" ds:itemID="{0DBFA5EC-D8FC-425E-9DFF-39C8E6B80B6D}">
  <ds:schemaRefs/>
</ds:datastoreItem>
</file>

<file path=customXml/itemProps5.xml><?xml version="1.0" encoding="utf-8"?>
<ds:datastoreItem xmlns:ds="http://schemas.openxmlformats.org/officeDocument/2006/customXml" ds:itemID="{DABAA964-10BA-4DBC-ABF2-CDEAC0FAF7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Wal-Mart Stores, Inc.</Company>
  <Pages>3</Pages>
  <Words>265</Words>
  <Characters>1460</Characters>
  <Lines>12</Lines>
  <Paragraphs>3</Paragraphs>
  <TotalTime>11</TotalTime>
  <ScaleCrop>false</ScaleCrop>
  <LinksUpToDate>false</LinksUpToDate>
  <CharactersWithSpaces>1722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cp:lastModifiedBy>karen adasme</cp:lastModifiedBy>
  <cp:lastPrinted>2019-12-16T20:10:00Z</cp:lastPrinted>
  <dcterms:modified xsi:type="dcterms:W3CDTF">2025-11-28T01:23:30Z</dcterms:modified>
  <dc:title>AsignaturaPortafolioTitulo_APT2.0</dc:title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KSOProductBuildVer">
    <vt:lpwstr>3082-12.2.0.23155</vt:lpwstr>
  </property>
  <property fmtid="{D5CDD505-2E9C-101B-9397-08002B2CF9AE}" pid="5" name="ICV">
    <vt:lpwstr>AC81E11558404463B344C69701DD8F5E_13</vt:lpwstr>
  </property>
</Properties>
</file>