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edición de duración de una actividad se aplique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MIN-021</w:t>
            </w:r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034665"/>
                  <wp:effectExtent l="0" t="0" r="9525" b="1333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Agregar los minutos </w:t>
            </w:r>
            <w:r>
              <w:drawing>
                <wp:inline distT="0" distB="0" distL="114300" distR="114300">
                  <wp:extent cx="3433445" cy="2388235"/>
                  <wp:effectExtent l="0" t="0" r="10795" b="444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EEC9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Registrar actividad </w:t>
            </w: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7095" cy="878840"/>
                  <wp:effectExtent l="0" t="0" r="1905" b="16510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n 6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09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586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B9677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05EC258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Modificar minutos de duración ejercicio</w:t>
            </w:r>
          </w:p>
          <w:p w14:paraId="0E89FE5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</w:p>
          <w:p w14:paraId="21EC30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3445" cy="3115310"/>
                  <wp:effectExtent l="0" t="0" r="14605" b="8890"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n 6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311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6F1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E498F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36A6670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Validar modificación </w:t>
            </w:r>
          </w:p>
          <w:p w14:paraId="2731347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541395" cy="982345"/>
                  <wp:effectExtent l="0" t="0" r="1905" b="8255"/>
                  <wp:docPr id="70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n 7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39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EC916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6DE4CF6-317F-4994-BDC1-9DDFC4C2F0A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B8E340E-CFEE-4C9C-99DB-B1ADFAD2C6B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523DC77-507A-4A5E-9159-FF67690F9A3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9CFFEBD-7231-44C3-BFDC-B40C2F21A47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A3AEBDB-CA55-484D-A054-A86D561E33F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9047DCD-951C-4507-9E2D-A169EC85899A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7CC3C2EA-5E4A-467B-87F5-58CCB990049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2E3B1934"/>
    <w:rsid w:val="36E4632F"/>
    <w:rsid w:val="40574C1C"/>
    <w:rsid w:val="55177DCA"/>
    <w:rsid w:val="5CF1084A"/>
    <w:rsid w:val="66D607EF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1134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64F96B1851CF48C89940FC19E67B124D_13</vt:lpwstr>
  </property>
</Properties>
</file>