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6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MIN-109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CL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CL"/>
              </w:rPr>
              <w:t xml:space="preserve">Validar en catalogo - rol poder inactivar un rol correctamente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CL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45DA236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>CATALOGO - ROLES</w:t>
            </w:r>
          </w:p>
          <w:p w14:paraId="4D0419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3445" cy="763270"/>
                  <wp:effectExtent l="0" t="0" r="14605" b="17780"/>
                  <wp:docPr id="2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4AD4B9F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INACTIVAR UN USUARIO </w:t>
            </w:r>
          </w:p>
          <w:p w14:paraId="7F2363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3445" cy="1019810"/>
                  <wp:effectExtent l="0" t="0" r="14605" b="8890"/>
                  <wp:docPr id="2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698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56C767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551083A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 xml:space="preserve">Se inactiva correctamente </w:t>
            </w:r>
            <w:r>
              <w:drawing>
                <wp:inline distT="0" distB="0" distL="114300" distR="114300">
                  <wp:extent cx="3427730" cy="734695"/>
                  <wp:effectExtent l="0" t="0" r="1270" b="8255"/>
                  <wp:docPr id="2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8DBE160-2F44-4580-A9FD-CD3B01E1B59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B76E165-4837-455E-94E9-A2B0AFAA06E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9B8F35D-FFE5-4C30-8C94-1D1D33E98F7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5C09487-34E6-4484-B6F7-805F26B81A6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F144A83-7B40-4488-A807-63C3ED64F722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37CA0C3-0628-478F-9596-46B189910B9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0F208E"/>
    <w:rsid w:val="29915199"/>
    <w:rsid w:val="299E0B55"/>
    <w:rsid w:val="2A95250A"/>
    <w:rsid w:val="2EDC6EB7"/>
    <w:rsid w:val="31121EB3"/>
    <w:rsid w:val="31EA4F68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5C34EB1"/>
    <w:rsid w:val="46924A56"/>
    <w:rsid w:val="48EB7FCA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19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4939992A4E3E4833833BABE8889F7BE6_13</vt:lpwstr>
  </property>
</Properties>
</file>