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MIN-117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Nombre del caso de prueba 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en catalogo - alimento se pueda eliminar un tipo de comida </w:t>
            </w:r>
            <w:bookmarkStart w:id="0" w:name="_GoBack"/>
            <w:bookmarkEnd w:id="0"/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 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20-11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23926C98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/>
                <w:rtl w:val="0"/>
                <w:lang w:val="es-AR"/>
              </w:rPr>
              <w:t xml:space="preserve">Seleccionar un tipo de comid </w:t>
            </w:r>
            <w:r>
              <w:drawing>
                <wp:inline distT="0" distB="0" distL="114300" distR="114300">
                  <wp:extent cx="3430905" cy="1151255"/>
                  <wp:effectExtent l="0" t="0" r="13335" b="698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1151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CDAFD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71222F5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  <w:p w14:paraId="3FBCA0D8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29635" cy="125095"/>
                  <wp:effectExtent l="0" t="0" r="14605" b="12065"/>
                  <wp:docPr id="7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635" cy="125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4E7156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33445" cy="765175"/>
                  <wp:effectExtent l="0" t="0" r="10795" b="12065"/>
                  <wp:docPr id="8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76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1492C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2810" cy="820420"/>
                  <wp:effectExtent l="0" t="0" r="11430" b="2540"/>
                  <wp:docPr id="9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820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C93AF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Se elimina correctamente </w:t>
            </w:r>
          </w:p>
        </w:tc>
      </w:tr>
      <w:tr w14:paraId="296709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02BD6AD0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76" w:lineRule="auto"/>
              <w:ind w:left="0" w:right="0"/>
              <w:jc w:val="left"/>
              <w:rPr>
                <w:rFonts w:hint="default"/>
                <w:lang w:val="es-AR"/>
              </w:rPr>
            </w:pPr>
            <w:r>
              <w:rPr>
                <w:rFonts w:hint="default" w:ascii="Arial" w:hAnsi="Arial" w:eastAsia="Aptos" w:cs="Arial"/>
                <w:kern w:val="0"/>
                <w:sz w:val="24"/>
                <w:szCs w:val="24"/>
                <w:lang w:val="en-US" w:eastAsia="zh-CN" w:bidi="ar"/>
              </w:rPr>
              <w:t>Paso N°</w:t>
            </w:r>
            <w:r>
              <w:rPr>
                <w:rFonts w:hint="default" w:ascii="Arial" w:hAnsi="Arial" w:eastAsia="Aptos" w:cs="Arial"/>
                <w:kern w:val="0"/>
                <w:sz w:val="24"/>
                <w:szCs w:val="24"/>
                <w:lang w:val="es-AR" w:eastAsia="zh-CN" w:bidi="ar"/>
              </w:rPr>
              <w:t>4</w:t>
            </w:r>
          </w:p>
          <w:p w14:paraId="2B3B58E1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</w:rPr>
            </w:pPr>
          </w:p>
        </w:tc>
        <w:tc>
          <w:tcPr>
            <w:tcW w:w="5625" w:type="dxa"/>
          </w:tcPr>
          <w:p w14:paraId="6708CB8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>Iniciar sesion en APP</w:t>
            </w:r>
            <w:r>
              <w:drawing>
                <wp:inline distT="0" distB="0" distL="114300" distR="114300">
                  <wp:extent cx="3427730" cy="1208405"/>
                  <wp:effectExtent l="0" t="0" r="1270" b="1079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730" cy="1208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B2B94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CC68A52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76" w:lineRule="auto"/>
              <w:ind w:left="0" w:right="0"/>
              <w:jc w:val="left"/>
              <w:rPr>
                <w:rFonts w:hint="default"/>
                <w:lang w:val="es-AR"/>
              </w:rPr>
            </w:pPr>
            <w:r>
              <w:rPr>
                <w:rFonts w:hint="default" w:ascii="Arial" w:hAnsi="Arial" w:eastAsia="Aptos" w:cs="Arial"/>
                <w:kern w:val="0"/>
                <w:sz w:val="24"/>
                <w:szCs w:val="24"/>
                <w:lang w:val="en-US" w:eastAsia="zh-CN" w:bidi="ar"/>
              </w:rPr>
              <w:t>Paso N°</w:t>
            </w:r>
            <w:r>
              <w:rPr>
                <w:rFonts w:hint="default" w:ascii="Arial" w:hAnsi="Arial" w:cs="Arial"/>
                <w:kern w:val="0"/>
                <w:sz w:val="24"/>
                <w:szCs w:val="24"/>
                <w:lang w:val="es-AR" w:eastAsia="zh-CN" w:bidi="ar"/>
              </w:rPr>
              <w:t>5</w:t>
            </w:r>
          </w:p>
          <w:p w14:paraId="2DEA594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</w:rPr>
            </w:pPr>
          </w:p>
        </w:tc>
        <w:tc>
          <w:tcPr>
            <w:tcW w:w="5625" w:type="dxa"/>
          </w:tcPr>
          <w:p w14:paraId="71065BD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b/>
                <w:bCs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Perfil del niño </w:t>
            </w:r>
            <w:r>
              <w:drawing>
                <wp:inline distT="0" distB="0" distL="114300" distR="114300">
                  <wp:extent cx="2933700" cy="3185160"/>
                  <wp:effectExtent l="0" t="0" r="7620" b="0"/>
                  <wp:docPr id="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318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16489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5353BE9E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76" w:lineRule="auto"/>
              <w:ind w:left="0" w:right="0"/>
              <w:jc w:val="left"/>
              <w:rPr>
                <w:rFonts w:hint="default"/>
                <w:lang w:val="es-AR"/>
              </w:rPr>
            </w:pPr>
            <w:r>
              <w:rPr>
                <w:rFonts w:hint="default" w:ascii="Arial" w:hAnsi="Arial" w:eastAsia="Aptos" w:cs="Arial"/>
                <w:kern w:val="0"/>
                <w:sz w:val="24"/>
                <w:szCs w:val="24"/>
                <w:lang w:val="en-US" w:eastAsia="zh-CN" w:bidi="ar"/>
              </w:rPr>
              <w:t>Paso N°</w:t>
            </w:r>
            <w:r>
              <w:rPr>
                <w:rFonts w:hint="default" w:ascii="Arial" w:hAnsi="Arial" w:cs="Arial"/>
                <w:kern w:val="0"/>
                <w:sz w:val="24"/>
                <w:szCs w:val="24"/>
                <w:lang w:val="es-AR" w:eastAsia="zh-CN" w:bidi="ar"/>
              </w:rPr>
              <w:t>6</w:t>
            </w:r>
          </w:p>
          <w:p w14:paraId="1EC9384B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</w:rPr>
            </w:pPr>
          </w:p>
        </w:tc>
        <w:tc>
          <w:tcPr>
            <w:tcW w:w="5625" w:type="dxa"/>
          </w:tcPr>
          <w:p w14:paraId="5244BE8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Comidas y agregar </w:t>
            </w:r>
            <w:r>
              <w:drawing>
                <wp:inline distT="0" distB="0" distL="114300" distR="114300">
                  <wp:extent cx="3433445" cy="837565"/>
                  <wp:effectExtent l="0" t="0" r="10795" b="635"/>
                  <wp:docPr id="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CFFEB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59469FA1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N°7</w:t>
            </w:r>
          </w:p>
        </w:tc>
        <w:tc>
          <w:tcPr>
            <w:tcW w:w="5625" w:type="dxa"/>
          </w:tcPr>
          <w:p w14:paraId="2681B2E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Se eliminó correctamente </w:t>
            </w:r>
            <w:r>
              <w:drawing>
                <wp:inline distT="0" distB="0" distL="114300" distR="114300">
                  <wp:extent cx="3426460" cy="1840865"/>
                  <wp:effectExtent l="0" t="0" r="2540" b="3175"/>
                  <wp:docPr id="1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460" cy="1840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2385A1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A6FCB32-4DEF-41D0-8FE8-0F25C10295D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3F20922-06CD-4FD7-849E-C79A537B0974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CFC970F-10DA-4860-A03F-49E8939EFBA1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98E3B04-B563-497C-9C6E-58C2E4AC6A9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CEC5C942-B24E-4000-A872-A5BD86275635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6" w:fontKey="{CC519BDC-9C2C-4D43-8B8C-C1D66F767386}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896C616E-3F23-43AF-B86C-259227C5042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0C6F7B97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771ACC"/>
    <w:rsid w:val="23A37585"/>
    <w:rsid w:val="269E3A6B"/>
    <w:rsid w:val="28B11AB4"/>
    <w:rsid w:val="299E0B55"/>
    <w:rsid w:val="31121EB3"/>
    <w:rsid w:val="31E01818"/>
    <w:rsid w:val="3332198B"/>
    <w:rsid w:val="337E3FFB"/>
    <w:rsid w:val="3487319C"/>
    <w:rsid w:val="36E4632F"/>
    <w:rsid w:val="36FC541A"/>
    <w:rsid w:val="37752D4C"/>
    <w:rsid w:val="40574C1C"/>
    <w:rsid w:val="42F356A5"/>
    <w:rsid w:val="454D27D4"/>
    <w:rsid w:val="4FC72A92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89E60B1"/>
    <w:rsid w:val="6B573B2D"/>
    <w:rsid w:val="723447D1"/>
    <w:rsid w:val="72C834C6"/>
    <w:rsid w:val="756242F1"/>
    <w:rsid w:val="769350D9"/>
    <w:rsid w:val="77371E99"/>
    <w:rsid w:val="77E65DCC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Lines>1</Lines>
  <Paragraphs>1</Paragraphs>
  <TotalTime>21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2025-11-26T21:37:08Z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052FDD01139D418BB2988B42508764D6_13</vt:lpwstr>
  </property>
</Properties>
</file>