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MIN-132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alimento no se pueda registrar una nueva comida con campos vacios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Tipos de comida</w:t>
            </w:r>
          </w:p>
          <w:p w14:paraId="6BD09B27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0905" cy="679450"/>
                  <wp:effectExtent l="0" t="0" r="13335" b="6350"/>
                  <wp:docPr id="52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4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8A8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C6F44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Campo vacio </w:t>
            </w:r>
            <w:r>
              <w:drawing>
                <wp:inline distT="0" distB="0" distL="114300" distR="114300">
                  <wp:extent cx="3432175" cy="2654935"/>
                  <wp:effectExtent l="0" t="0" r="12065" b="12065"/>
                  <wp:docPr id="51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265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8FAB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50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F13CF2F-1C84-4687-8EE1-1216F9AE956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BF7D30D-8D6F-4495-9D3D-5DF28F81F41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8388117-D470-4AA9-BF26-BBD74B1F090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659A429-1AB3-492E-B8D4-81DD116708A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82C5217-4D94-4AB7-9787-C4D8015FC965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A08A02A-F6D6-41E4-8DC7-6AB03E9CB55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67064BD"/>
    <w:rsid w:val="17261D73"/>
    <w:rsid w:val="17FB3437"/>
    <w:rsid w:val="188E0A5E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40208BE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66B23BE"/>
    <w:rsid w:val="689E60B1"/>
    <w:rsid w:val="68ED6ADC"/>
    <w:rsid w:val="695567B3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619A5842BC8942DAA58C9FA654948AD8_13</vt:lpwstr>
  </property>
</Properties>
</file>