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tbl>
      <w:tblPr>
        <w:tblStyle w:val="35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65"/>
        <w:gridCol w:w="5220"/>
      </w:tblGrid>
      <w:tr w14:paraId="57266A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2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Nombre del Proyecto</w:t>
            </w:r>
          </w:p>
        </w:tc>
        <w:tc>
          <w:p w14:paraId="00000003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MiniFit </w:t>
            </w:r>
          </w:p>
        </w:tc>
      </w:tr>
      <w:tr w14:paraId="65ADEE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4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QA responsable</w:t>
            </w:r>
          </w:p>
        </w:tc>
        <w:tc>
          <w:p w14:paraId="00000005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Polet Adasme </w:t>
            </w:r>
          </w:p>
        </w:tc>
      </w:tr>
    </w:tbl>
    <w:p w14:paraId="00000006">
      <w:pPr>
        <w:rPr>
          <w:rFonts w:hint="default" w:ascii="Arial" w:hAnsi="Arial" w:cs="Arial"/>
        </w:rPr>
      </w:pPr>
    </w:p>
    <w:p w14:paraId="00000007">
      <w:pPr>
        <w:rPr>
          <w:rFonts w:hint="default" w:ascii="Arial" w:hAnsi="Arial" w:cs="Arial"/>
        </w:rPr>
      </w:pPr>
    </w:p>
    <w:tbl>
      <w:tblPr>
        <w:tblStyle w:val="36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5340"/>
      </w:tblGrid>
      <w:tr w14:paraId="30D06D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shd w:val="clear" w:color="auto" w:fill="47D45A"/>
          </w:tcPr>
          <w:p w14:paraId="00000008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ID Caso de Prueba</w:t>
            </w:r>
          </w:p>
        </w:tc>
        <w:tc>
          <w:p w14:paraId="00000009">
            <w:pPr>
              <w:spacing w:after="0" w:line="240" w:lineRule="auto"/>
              <w:rPr>
                <w:rFonts w:hint="default" w:ascii="Arial" w:hAnsi="Arial" w:cs="Arial"/>
                <w:lang w:val="es-CL"/>
              </w:rPr>
            </w:pPr>
            <w:r>
              <w:rPr>
                <w:rFonts w:hint="default" w:ascii="Arial" w:hAnsi="Arial" w:cs="Arial"/>
                <w:lang w:val="es-CL"/>
              </w:rPr>
              <w:t>MIN-144</w:t>
            </w:r>
          </w:p>
        </w:tc>
      </w:tr>
      <w:tr w14:paraId="1D9ECE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shd w:val="clear" w:color="auto" w:fill="47D45A"/>
          </w:tcPr>
          <w:p w14:paraId="0000000A">
            <w:pPr>
              <w:spacing w:after="0" w:line="240" w:lineRule="auto"/>
              <w:rPr>
                <w:rFonts w:hint="default" w:ascii="Arial" w:hAnsi="Arial" w:cs="Arial"/>
                <w:lang w:val="es-CL"/>
              </w:rPr>
            </w:pPr>
            <w:r>
              <w:rPr>
                <w:rFonts w:hint="default" w:ascii="Arial" w:hAnsi="Arial" w:cs="Arial"/>
                <w:lang w:val="es-AR"/>
              </w:rPr>
              <w:t>Nombre d</w:t>
            </w:r>
            <w:r>
              <w:rPr>
                <w:rFonts w:hint="default" w:ascii="Arial" w:hAnsi="Arial" w:cs="Arial"/>
                <w:lang w:val="es-CL"/>
              </w:rPr>
              <w:t>el caso de prueba</w:t>
            </w:r>
          </w:p>
        </w:tc>
        <w:tc>
          <w:tcPr>
            <w:shd w:val="clear" w:color="auto" w:fill="auto"/>
            <w:vAlign w:val="bottom"/>
          </w:tcPr>
          <w:p w14:paraId="0000000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u w:val="none"/>
                <w:lang w:val="es-AR"/>
              </w:rPr>
            </w:pPr>
            <w:r>
              <w:rPr>
                <w:rFonts w:hint="default" w:ascii="Arial" w:hAnsi="Arial"/>
                <w:i w:val="0"/>
                <w:iCs w:val="0"/>
                <w:color w:val="000000"/>
                <w:u w:val="none"/>
                <w:lang w:val="es-AR"/>
              </w:rPr>
              <w:t>Validar que en catalogo - usuario se pueda eliminar un usuario apoderado</w:t>
            </w:r>
            <w:bookmarkStart w:id="0" w:name="_GoBack"/>
            <w:bookmarkEnd w:id="0"/>
          </w:p>
        </w:tc>
      </w:tr>
      <w:tr w14:paraId="472E87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shd w:val="clear" w:color="auto" w:fill="47D45A"/>
          </w:tcPr>
          <w:p w14:paraId="0000000C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Fecha</w:t>
            </w:r>
          </w:p>
        </w:tc>
        <w:tc>
          <w:p w14:paraId="0000000D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CL"/>
              </w:rPr>
              <w:t>26</w:t>
            </w:r>
            <w:r>
              <w:rPr>
                <w:rFonts w:hint="default" w:ascii="Arial" w:hAnsi="Arial" w:cs="Arial"/>
                <w:lang w:val="es-AR"/>
              </w:rPr>
              <w:t>-11</w:t>
            </w:r>
          </w:p>
        </w:tc>
      </w:tr>
    </w:tbl>
    <w:p w14:paraId="0000000E">
      <w:pPr>
        <w:rPr>
          <w:rFonts w:hint="default" w:ascii="Arial" w:hAnsi="Arial" w:cs="Arial"/>
        </w:rPr>
      </w:pPr>
    </w:p>
    <w:tbl>
      <w:tblPr>
        <w:tblStyle w:val="37"/>
        <w:tblW w:w="8820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5"/>
        <w:gridCol w:w="5625"/>
      </w:tblGrid>
      <w:tr w14:paraId="046410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gridSpan w:val="2"/>
            <w:shd w:val="clear" w:color="auto" w:fill="47D45A"/>
          </w:tcPr>
          <w:p w14:paraId="0000000F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Evidencia de Pruebas</w:t>
            </w:r>
          </w:p>
        </w:tc>
      </w:tr>
      <w:tr w14:paraId="24A5E6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0000010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N°1</w:t>
            </w:r>
          </w:p>
        </w:tc>
        <w:tc>
          <w:tcPr>
            <w:tcW w:w="5625" w:type="dxa"/>
            <w:vAlign w:val="center"/>
          </w:tcPr>
          <w:p w14:paraId="00000011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Arial" w:hAnsi="Arial" w:cs="Arial"/>
                <w:u w:val="none"/>
                <w:lang w:val="es-AR"/>
              </w:rPr>
            </w:pPr>
            <w:r>
              <w:rPr>
                <w:rFonts w:hint="default" w:ascii="Arial" w:hAnsi="Arial" w:cs="Arial"/>
                <w:u w:val="none"/>
                <w:lang w:val="es-AR"/>
              </w:rPr>
              <w:t>Iniciar sesión</w:t>
            </w:r>
          </w:p>
          <w:p w14:paraId="5E08CBD7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Arial" w:hAnsi="Arial" w:cs="Arial"/>
                <w:u w:val="none"/>
                <w:lang w:val="es-AR"/>
              </w:rPr>
            </w:pPr>
            <w:r>
              <w:drawing>
                <wp:inline distT="0" distB="0" distL="114300" distR="114300">
                  <wp:extent cx="3430905" cy="3245485"/>
                  <wp:effectExtent l="0" t="0" r="13335" b="635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 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0905" cy="3245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A2E2B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3195" w:type="dxa"/>
            <w:shd w:val="clear" w:color="auto" w:fill="84E291"/>
            <w:vAlign w:val="center"/>
          </w:tcPr>
          <w:p w14:paraId="00000012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N°2</w:t>
            </w:r>
          </w:p>
        </w:tc>
        <w:tc>
          <w:tcPr>
            <w:tcW w:w="5625" w:type="dxa"/>
          </w:tcPr>
          <w:p w14:paraId="3372AFDD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rPr>
                <w:rFonts w:hint="default"/>
                <w:rtl w:val="0"/>
                <w:lang w:val="es-AR"/>
              </w:rPr>
              <w:t>Seleccionar  el usuario</w:t>
            </w:r>
            <w:r>
              <w:drawing>
                <wp:inline distT="0" distB="0" distL="114300" distR="114300">
                  <wp:extent cx="3426460" cy="586740"/>
                  <wp:effectExtent l="0" t="0" r="2540" b="3810"/>
                  <wp:docPr id="34" name="Imagen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agen 3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6460" cy="586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5A405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3195" w:type="dxa"/>
            <w:shd w:val="clear" w:color="auto" w:fill="84E291"/>
            <w:vAlign w:val="center"/>
          </w:tcPr>
          <w:p w14:paraId="4AF74E20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</w:rPr>
              <w:t>Paso N°</w:t>
            </w:r>
            <w:r>
              <w:rPr>
                <w:rFonts w:hint="default" w:ascii="Arial" w:hAnsi="Arial" w:cs="Arial"/>
                <w:rtl w:val="0"/>
                <w:lang w:val="es-AR"/>
              </w:rPr>
              <w:t>3</w:t>
            </w:r>
          </w:p>
        </w:tc>
        <w:tc>
          <w:tcPr>
            <w:tcW w:w="5625" w:type="dxa"/>
          </w:tcPr>
          <w:p w14:paraId="3AD34B49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rPr>
                <w:rFonts w:hint="default"/>
                <w:rtl w:val="0"/>
                <w:lang w:val="es-AR"/>
              </w:rPr>
              <w:t>Eliminar perfil</w:t>
            </w:r>
            <w:r>
              <w:drawing>
                <wp:inline distT="0" distB="0" distL="114300" distR="114300">
                  <wp:extent cx="3432810" cy="1444625"/>
                  <wp:effectExtent l="0" t="0" r="15240" b="3175"/>
                  <wp:docPr id="35" name="Imagen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Imagen 3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2810" cy="1444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CDD6B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3195" w:type="dxa"/>
            <w:shd w:val="clear" w:color="auto" w:fill="84E291"/>
            <w:vAlign w:val="center"/>
          </w:tcPr>
          <w:p w14:paraId="4CA4EB08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>Paso N°4</w:t>
            </w:r>
          </w:p>
        </w:tc>
        <w:tc>
          <w:tcPr>
            <w:tcW w:w="5625" w:type="dxa"/>
          </w:tcPr>
          <w:p w14:paraId="79517E94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 xml:space="preserve">Validar eliminación </w:t>
            </w:r>
          </w:p>
          <w:p w14:paraId="1290CCC9">
            <w:pPr>
              <w:numPr>
                <w:ilvl w:val="0"/>
                <w:numId w:val="0"/>
              </w:numPr>
              <w:spacing w:after="0" w:line="240" w:lineRule="auto"/>
              <w:jc w:val="both"/>
            </w:pPr>
            <w:r>
              <w:drawing>
                <wp:inline distT="0" distB="0" distL="114300" distR="114300">
                  <wp:extent cx="3427730" cy="753745"/>
                  <wp:effectExtent l="0" t="0" r="1270" b="8255"/>
                  <wp:docPr id="36" name="Imagen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agen 3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7730" cy="753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AF9610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lang w:val="es-CL"/>
              </w:rPr>
            </w:pPr>
          </w:p>
        </w:tc>
      </w:tr>
      <w:tr w14:paraId="48BA80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3195" w:type="dxa"/>
            <w:shd w:val="clear" w:color="auto" w:fill="84E291"/>
            <w:vAlign w:val="center"/>
          </w:tcPr>
          <w:p w14:paraId="2D274B98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CL"/>
              </w:rPr>
            </w:pPr>
            <w:r>
              <w:rPr>
                <w:rFonts w:hint="default" w:ascii="Arial" w:hAnsi="Arial" w:cs="Arial"/>
                <w:rtl w:val="0"/>
                <w:lang w:val="es-CL"/>
              </w:rPr>
              <w:t>Paso N°5</w:t>
            </w:r>
          </w:p>
        </w:tc>
        <w:tc>
          <w:tcPr>
            <w:tcW w:w="5625" w:type="dxa"/>
          </w:tcPr>
          <w:p w14:paraId="0FEC2AA5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lang w:val="es-CL"/>
              </w:rPr>
            </w:pPr>
            <w:r>
              <w:rPr>
                <w:rFonts w:hint="default"/>
                <w:lang w:val="es-CL"/>
              </w:rPr>
              <w:t xml:space="preserve">Ingresar credenciales </w:t>
            </w:r>
          </w:p>
          <w:p w14:paraId="2059475D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lang w:val="es-CL"/>
              </w:rPr>
            </w:pPr>
            <w:r>
              <w:drawing>
                <wp:inline distT="0" distB="0" distL="114300" distR="114300">
                  <wp:extent cx="3432810" cy="913765"/>
                  <wp:effectExtent l="0" t="0" r="15240" b="635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2810" cy="913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6917E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3195" w:type="dxa"/>
            <w:shd w:val="clear" w:color="auto" w:fill="84E291"/>
            <w:vAlign w:val="center"/>
          </w:tcPr>
          <w:p w14:paraId="205F2817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CL"/>
              </w:rPr>
            </w:pPr>
            <w:r>
              <w:rPr>
                <w:rFonts w:hint="default" w:ascii="Arial" w:hAnsi="Arial" w:cs="Arial"/>
                <w:rtl w:val="0"/>
                <w:lang w:val="es-CL"/>
              </w:rPr>
              <w:t>Paso N°6</w:t>
            </w:r>
          </w:p>
        </w:tc>
        <w:tc>
          <w:tcPr>
            <w:tcW w:w="5625" w:type="dxa"/>
          </w:tcPr>
          <w:p w14:paraId="71539F61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lang w:val="es-CL"/>
              </w:rPr>
            </w:pPr>
            <w:r>
              <w:rPr>
                <w:rFonts w:hint="default"/>
                <w:lang w:val="es-CL"/>
              </w:rPr>
              <w:t xml:space="preserve">Validar que no se puede acceder </w:t>
            </w:r>
          </w:p>
          <w:p w14:paraId="000970A4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lang w:val="es-CL"/>
              </w:rPr>
            </w:pPr>
            <w:r>
              <w:drawing>
                <wp:inline distT="0" distB="0" distL="114300" distR="114300">
                  <wp:extent cx="3430270" cy="1405890"/>
                  <wp:effectExtent l="0" t="0" r="17780" b="381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2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0270" cy="1405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B12E60">
      <w:pPr>
        <w:rPr>
          <w:rFonts w:hint="default"/>
          <w:lang w:val="es-AR"/>
        </w:rPr>
      </w:pPr>
      <w:r>
        <w:rPr>
          <w:rFonts w:hint="default"/>
          <w:lang w:val="es-AR"/>
        </w:rPr>
        <w:t>|</w:t>
      </w:r>
    </w:p>
    <w:sectPr>
      <w:pgSz w:w="12240" w:h="15840"/>
      <w:pgMar w:top="1417" w:right="1701" w:bottom="1417" w:left="1701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56D61A70-CB02-428C-AB24-5A1FA56D97AC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968F6109-C621-4201-BB7C-F232EFD23681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9FAC8682-045D-4AC0-836C-E30B6E90CA1B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E9F58B34-F0D5-43AE-B67E-1BD5F671421F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E21FC2CA-B779-4BBE-AB0E-ED0449693A6E}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4DC18D87-3933-4BD5-8DD2-B4BA8A8379FA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</w:compat>
  <w:rsids>
    <w:rsidRoot w:val="00000000"/>
    <w:rsid w:val="017F5714"/>
    <w:rsid w:val="05D07D6B"/>
    <w:rsid w:val="06C32324"/>
    <w:rsid w:val="081465CD"/>
    <w:rsid w:val="0C6F7B97"/>
    <w:rsid w:val="13B0545B"/>
    <w:rsid w:val="145A30C2"/>
    <w:rsid w:val="14CE3198"/>
    <w:rsid w:val="14F40071"/>
    <w:rsid w:val="17261D73"/>
    <w:rsid w:val="17FB3437"/>
    <w:rsid w:val="188E0A5E"/>
    <w:rsid w:val="1C442D8B"/>
    <w:rsid w:val="1D3C79E6"/>
    <w:rsid w:val="1D626128"/>
    <w:rsid w:val="202977DD"/>
    <w:rsid w:val="214C5241"/>
    <w:rsid w:val="217F1324"/>
    <w:rsid w:val="23771ACC"/>
    <w:rsid w:val="23A37585"/>
    <w:rsid w:val="269E3A6B"/>
    <w:rsid w:val="28B11AB4"/>
    <w:rsid w:val="29915199"/>
    <w:rsid w:val="299E0B55"/>
    <w:rsid w:val="2A95250A"/>
    <w:rsid w:val="31121EB3"/>
    <w:rsid w:val="3332198B"/>
    <w:rsid w:val="337E3FFB"/>
    <w:rsid w:val="3487319C"/>
    <w:rsid w:val="36E4632F"/>
    <w:rsid w:val="36FC541A"/>
    <w:rsid w:val="37135BB2"/>
    <w:rsid w:val="37752D4C"/>
    <w:rsid w:val="40574C1C"/>
    <w:rsid w:val="42F356A5"/>
    <w:rsid w:val="45C34EB1"/>
    <w:rsid w:val="4FE93C39"/>
    <w:rsid w:val="54960344"/>
    <w:rsid w:val="56814267"/>
    <w:rsid w:val="576E6AFE"/>
    <w:rsid w:val="57F42B0E"/>
    <w:rsid w:val="5A7125EE"/>
    <w:rsid w:val="5C6A307B"/>
    <w:rsid w:val="5CF1084A"/>
    <w:rsid w:val="5EE4753E"/>
    <w:rsid w:val="61030EA5"/>
    <w:rsid w:val="620D43C2"/>
    <w:rsid w:val="62D2193D"/>
    <w:rsid w:val="689E60B1"/>
    <w:rsid w:val="69EE6CD8"/>
    <w:rsid w:val="714A1482"/>
    <w:rsid w:val="723447D1"/>
    <w:rsid w:val="72C834C6"/>
    <w:rsid w:val="756242F1"/>
    <w:rsid w:val="769350D9"/>
    <w:rsid w:val="77371E99"/>
    <w:rsid w:val="781C2EF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Aptos" w:hAnsi="Aptos" w:eastAsia="Aptos" w:cs="Aptos"/>
      <w:sz w:val="24"/>
      <w:szCs w:val="24"/>
      <w:lang w:val="es-CL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160" w:after="80"/>
    </w:pPr>
    <w:rPr>
      <w:color w:val="0F4761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80" w:after="40"/>
    </w:pPr>
    <w:rPr>
      <w:i/>
      <w:color w:val="0F4761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80" w:after="40"/>
    </w:pPr>
    <w:rPr>
      <w:color w:val="0F4761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40" w:after="0"/>
    </w:pPr>
    <w:rPr>
      <w:i/>
      <w:color w:val="595959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qFormat/>
    <w:uiPriority w:val="0"/>
    <w:rPr>
      <w:color w:val="595959"/>
      <w:sz w:val="28"/>
      <w:szCs w:val="28"/>
    </w:rPr>
  </w:style>
  <w:style w:type="paragraph" w:styleId="14">
    <w:name w:val="Title"/>
    <w:basedOn w:val="1"/>
    <w:next w:val="1"/>
    <w:qFormat/>
    <w:uiPriority w:val="0"/>
    <w:pPr>
      <w:spacing w:after="80" w:line="240" w:lineRule="auto"/>
    </w:pPr>
    <w:rPr>
      <w:rFonts w:ascii="Play" w:hAnsi="Play" w:eastAsia="Play" w:cs="Play"/>
      <w:sz w:val="56"/>
      <w:szCs w:val="56"/>
    </w:rPr>
  </w:style>
  <w:style w:type="table" w:styleId="15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7">
    <w:name w:val="Título 1 Car"/>
    <w:basedOn w:val="11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Título 2 Car"/>
    <w:basedOn w:val="11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Título 3 Car"/>
    <w:basedOn w:val="11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Título 4 Car"/>
    <w:basedOn w:val="11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Título 5 Car"/>
    <w:basedOn w:val="11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Título 6 Car"/>
    <w:basedOn w:val="11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Título 7 C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Título 8 C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ítulo 9 C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ítulo Car"/>
    <w:basedOn w:val="11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ítulo Car"/>
    <w:basedOn w:val="1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Cita C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Cita destacada C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table" w:customStyle="1" w:styleId="35">
    <w:name w:val="_Style 34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6">
    <w:name w:val="_Style 35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7">
    <w:name w:val="_Style 36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7MMZxileqxx7uCGv0PHTtl7oNg==">CgMxLjA4AHIhMXp5cEpqSEtxcy1PbDVRYWtwbDAzX0R1S09sMHhSZmJP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Lines>1</Lines>
  <Paragraphs>1</Paragraphs>
  <TotalTime>79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2025-10-28T00:09:00Z</dcterms:created>
  <dc:creator>Polet Andrea Adasme Penailillo</dc:creator>
  <cp:lastModifiedBy>karen adasme</cp:lastModifiedBy>
  <dcterms:modified xsi:type="dcterms:W3CDTF">2025-11-26T21:50:10Z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6081BF0D6101439D9CAE9C7BF09A33D6_13</vt:lpwstr>
  </property>
</Properties>
</file>