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661" w:rsidRDefault="001000F4">
      <w:pPr>
        <w:pStyle w:val="Title"/>
      </w:pPr>
      <w:r>
        <w:t>Training Price List for Nigeria (2025)</w:t>
      </w:r>
    </w:p>
    <w:p w:rsidR="00B33661" w:rsidRDefault="001000F4">
      <w:r>
        <w:t>This document outlines the recommended pricing for various tech and digital skill training programs in Nigeria, tailored for different levels of expertise.</w:t>
      </w:r>
    </w:p>
    <w:p w:rsidR="00B33661" w:rsidRDefault="001000F4">
      <w:pPr>
        <w:pStyle w:val="Heading2"/>
      </w:pPr>
      <w:r>
        <w:br/>
      </w:r>
      <w:r>
        <w:t>💰</w:t>
      </w:r>
      <w:r>
        <w:t xml:space="preserve"> Recommended Price Tags in NGN (₦)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33661">
        <w:tc>
          <w:tcPr>
            <w:tcW w:w="1728" w:type="dxa"/>
          </w:tcPr>
          <w:p w:rsidR="00B33661" w:rsidRDefault="001000F4">
            <w:r>
              <w:t>Course Area</w:t>
            </w:r>
          </w:p>
        </w:tc>
        <w:tc>
          <w:tcPr>
            <w:tcW w:w="1728" w:type="dxa"/>
          </w:tcPr>
          <w:p w:rsidR="00B33661" w:rsidRDefault="001000F4">
            <w:r>
              <w:t xml:space="preserve">Beginner </w:t>
            </w:r>
            <w:r>
              <w:t>Price</w:t>
            </w:r>
          </w:p>
        </w:tc>
        <w:tc>
          <w:tcPr>
            <w:tcW w:w="1728" w:type="dxa"/>
          </w:tcPr>
          <w:p w:rsidR="00B33661" w:rsidRDefault="001000F4">
            <w:r>
              <w:t>Intermediate Price</w:t>
            </w:r>
          </w:p>
        </w:tc>
        <w:tc>
          <w:tcPr>
            <w:tcW w:w="1728" w:type="dxa"/>
          </w:tcPr>
          <w:p w:rsidR="00B33661" w:rsidRDefault="001000F4">
            <w:r>
              <w:t>Advanced Price</w:t>
            </w:r>
          </w:p>
        </w:tc>
        <w:tc>
          <w:tcPr>
            <w:tcW w:w="1728" w:type="dxa"/>
          </w:tcPr>
          <w:p w:rsidR="00B33661" w:rsidRDefault="001000F4">
            <w:r>
              <w:t>Notes</w:t>
            </w:r>
          </w:p>
        </w:tc>
      </w:tr>
      <w:tr w:rsidR="00B33661">
        <w:tc>
          <w:tcPr>
            <w:tcW w:w="1728" w:type="dxa"/>
          </w:tcPr>
          <w:p w:rsidR="00B33661" w:rsidRDefault="001000F4">
            <w:r>
              <w:t>Data Analysis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30,000 – ₦50,000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60,000 – ₦80,000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90,000 – ₦120,000</w:t>
            </w:r>
          </w:p>
        </w:tc>
        <w:tc>
          <w:tcPr>
            <w:tcW w:w="1728" w:type="dxa"/>
          </w:tcPr>
          <w:p w:rsidR="00B33661" w:rsidRDefault="001000F4">
            <w:r>
              <w:t>Excel, SPSS, Power BI</w:t>
            </w:r>
          </w:p>
        </w:tc>
      </w:tr>
      <w:tr w:rsidR="00B33661">
        <w:tc>
          <w:tcPr>
            <w:tcW w:w="1728" w:type="dxa"/>
          </w:tcPr>
          <w:p w:rsidR="00B33661" w:rsidRDefault="001000F4">
            <w:r>
              <w:t>Data Science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50,000 – ₦80,000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90,000 – ₦120,000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130,000 – ₦200,000</w:t>
            </w:r>
          </w:p>
        </w:tc>
        <w:tc>
          <w:tcPr>
            <w:tcW w:w="1728" w:type="dxa"/>
          </w:tcPr>
          <w:p w:rsidR="00B33661" w:rsidRDefault="001000F4">
            <w:r>
              <w:t>Python, SQL, Pandas, NumPy</w:t>
            </w:r>
          </w:p>
        </w:tc>
      </w:tr>
      <w:tr w:rsidR="00B33661">
        <w:tc>
          <w:tcPr>
            <w:tcW w:w="1728" w:type="dxa"/>
          </w:tcPr>
          <w:p w:rsidR="00B33661" w:rsidRDefault="001000F4">
            <w:r>
              <w:t>Web Development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40</w:t>
            </w:r>
            <w:r>
              <w:t>,000 – ₦70,000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80,000 – ₦110,000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120,000 – ₦180,000</w:t>
            </w:r>
          </w:p>
        </w:tc>
        <w:tc>
          <w:tcPr>
            <w:tcW w:w="1728" w:type="dxa"/>
          </w:tcPr>
          <w:p w:rsidR="00B33661" w:rsidRDefault="001000F4">
            <w:r>
              <w:t>Frontend/Full Stack (HTML, JS, React)</w:t>
            </w:r>
          </w:p>
        </w:tc>
      </w:tr>
      <w:tr w:rsidR="00B33661">
        <w:tc>
          <w:tcPr>
            <w:tcW w:w="1728" w:type="dxa"/>
          </w:tcPr>
          <w:p w:rsidR="00B33661" w:rsidRDefault="001000F4">
            <w:r>
              <w:t>Graphics Design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25,000 – ₦40,000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50,000 – ₦70,000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80,000 – ₦100,000</w:t>
            </w:r>
          </w:p>
        </w:tc>
        <w:tc>
          <w:tcPr>
            <w:tcW w:w="1728" w:type="dxa"/>
          </w:tcPr>
          <w:p w:rsidR="00B33661" w:rsidRDefault="001000F4">
            <w:r>
              <w:t>Canva, Adobe, CorelDRAW</w:t>
            </w:r>
          </w:p>
        </w:tc>
      </w:tr>
      <w:tr w:rsidR="00B33661">
        <w:tc>
          <w:tcPr>
            <w:tcW w:w="1728" w:type="dxa"/>
          </w:tcPr>
          <w:p w:rsidR="00B33661" w:rsidRDefault="001000F4">
            <w:r>
              <w:t>Machine Learning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60,000 – ₦100,000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120,000 – ₦150,000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 xml:space="preserve">180,000 – </w:t>
            </w:r>
            <w:r>
              <w:t>₦</w:t>
            </w:r>
            <w:r>
              <w:t>250,000</w:t>
            </w:r>
          </w:p>
        </w:tc>
        <w:tc>
          <w:tcPr>
            <w:tcW w:w="1728" w:type="dxa"/>
          </w:tcPr>
          <w:p w:rsidR="00B33661" w:rsidRDefault="001000F4">
            <w:r>
              <w:t>Supervised, Unsupervised, Projects</w:t>
            </w:r>
          </w:p>
        </w:tc>
      </w:tr>
      <w:tr w:rsidR="00B33661">
        <w:tc>
          <w:tcPr>
            <w:tcW w:w="1728" w:type="dxa"/>
          </w:tcPr>
          <w:p w:rsidR="00B33661" w:rsidRDefault="001000F4">
            <w:r>
              <w:t>AI Training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70,000 – ₦120,000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150,000 – ₦200,000</w:t>
            </w:r>
          </w:p>
        </w:tc>
        <w:tc>
          <w:tcPr>
            <w:tcW w:w="1728" w:type="dxa"/>
          </w:tcPr>
          <w:p w:rsidR="00B33661" w:rsidRDefault="001000F4">
            <w:r>
              <w:t>₦</w:t>
            </w:r>
            <w:r>
              <w:t>250,000 – ₦300,000+</w:t>
            </w:r>
          </w:p>
        </w:tc>
        <w:tc>
          <w:tcPr>
            <w:tcW w:w="1728" w:type="dxa"/>
          </w:tcPr>
          <w:p w:rsidR="00B33661" w:rsidRDefault="001000F4">
            <w:r>
              <w:t>LLMs, Chatbots, Automation Tools</w:t>
            </w:r>
          </w:p>
        </w:tc>
      </w:tr>
    </w:tbl>
    <w:p w:rsidR="00B33661" w:rsidRDefault="001000F4">
      <w:pPr>
        <w:pStyle w:val="Heading2"/>
      </w:pPr>
      <w:r>
        <w:t>📆</w:t>
      </w:r>
      <w:r>
        <w:t xml:space="preserve"> Example Training Package</w:t>
      </w:r>
    </w:p>
    <w:p w:rsidR="00B33661" w:rsidRDefault="001000F4">
      <w:r>
        <w:t>Data Analysis Starter Bootcamp</w:t>
      </w:r>
      <w:r>
        <w:br/>
        <w:t>- Duration: 4 Weeks</w:t>
      </w:r>
      <w:r>
        <w:br/>
        <w:t>- Fee: ₦40,000</w:t>
      </w:r>
      <w:r>
        <w:br/>
        <w:t xml:space="preserve">- Format: </w:t>
      </w:r>
      <w:r>
        <w:t>Online (Zoom/WhatsApp)</w:t>
      </w:r>
      <w:r>
        <w:br/>
        <w:t>- Tools: Excel, Power BI, Google Forms</w:t>
      </w:r>
      <w:r>
        <w:br/>
        <w:t>- Includes: Certificate, Real-life Project, Mentorship</w:t>
      </w:r>
      <w:r>
        <w:br/>
        <w:t>- Discount: ₦30,000 for Students/NYSC Members</w:t>
      </w:r>
    </w:p>
    <w:p w:rsidR="00B33661" w:rsidRDefault="001000F4">
      <w:pPr>
        <w:pStyle w:val="Heading2"/>
      </w:pPr>
      <w:r>
        <w:lastRenderedPageBreak/>
        <w:br/>
      </w:r>
      <w:r>
        <w:t>🔺</w:t>
      </w:r>
      <w:r>
        <w:t xml:space="preserve"> Pricing Strategy Suggestions</w:t>
      </w:r>
    </w:p>
    <w:p w:rsidR="00B33661" w:rsidRDefault="001000F4">
      <w:r>
        <w:t>- Students/Corpers: 20–30% off regular price</w:t>
      </w:r>
      <w:r>
        <w:br/>
        <w:t xml:space="preserve">- Group </w:t>
      </w:r>
      <w:r>
        <w:t>Enrollments (5+): 10–15% discount</w:t>
      </w:r>
      <w:r>
        <w:br/>
        <w:t>- Early Bird Offers: 10–20% off before deadline</w:t>
      </w:r>
      <w:r>
        <w:br/>
        <w:t>- Installment Plans: 2–3 tranches depending on course</w:t>
      </w:r>
      <w:bookmarkStart w:id="0" w:name="_GoBack"/>
      <w:bookmarkEnd w:id="0"/>
    </w:p>
    <w:sectPr w:rsidR="00B33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0F4"/>
    <w:rsid w:val="0015074B"/>
    <w:rsid w:val="0029639D"/>
    <w:rsid w:val="00326F90"/>
    <w:rsid w:val="00AA1D8D"/>
    <w:rsid w:val="00B3366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722E5E4-903F-4EB4-9F7E-DDA13B98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D66D81-06F7-43EA-993A-3C5E341E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1208</Characters>
  <Application>Microsoft Office Word</Application>
  <DocSecurity>0</DocSecurity>
  <Lines>80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2025-06-07T08:15:00Z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d36b1c4d-7e9a-4d10-b30c-9230976fd70f</vt:lpwstr>
  </property>
</Properties>
</file>