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7D010" w14:textId="77777777" w:rsidR="00556784" w:rsidRDefault="00556784" w:rsidP="00556784">
      <w:pPr>
        <w:ind w:firstLine="0"/>
        <w:jc w:val="center"/>
      </w:pPr>
      <w:r>
        <w:t>МИНИСТЕРСТВО ОБРАЗОВАНИЯ РЕСПУБЛИКИ БЕЛАРУСЬ</w:t>
      </w:r>
    </w:p>
    <w:p w14:paraId="5235C084" w14:textId="77777777" w:rsidR="00556784" w:rsidRDefault="00556784" w:rsidP="00556784">
      <w:pPr>
        <w:ind w:firstLine="0"/>
        <w:jc w:val="center"/>
      </w:pPr>
      <w:r>
        <w:t>Учреждение образование «Полоцкий государственный университет»</w:t>
      </w:r>
    </w:p>
    <w:p w14:paraId="73276576" w14:textId="77777777" w:rsidR="00556784" w:rsidRDefault="00556784" w:rsidP="00556784"/>
    <w:p w14:paraId="496C5415" w14:textId="77777777" w:rsidR="00556784" w:rsidRDefault="00556784" w:rsidP="00556784"/>
    <w:p w14:paraId="5BE278FA" w14:textId="77777777" w:rsidR="00556784" w:rsidRDefault="00556784" w:rsidP="00556784"/>
    <w:p w14:paraId="1A47F660" w14:textId="77777777" w:rsidR="00556784" w:rsidRDefault="00556784" w:rsidP="00556784"/>
    <w:p w14:paraId="55C37566" w14:textId="77777777" w:rsidR="00556784" w:rsidRDefault="00556784" w:rsidP="00556784">
      <w:pPr>
        <w:jc w:val="right"/>
      </w:pPr>
      <w:r>
        <w:t>Факультет информационных технологий</w:t>
      </w:r>
    </w:p>
    <w:p w14:paraId="467BB08E" w14:textId="77777777" w:rsidR="00556784" w:rsidRDefault="00556784" w:rsidP="00556784">
      <w:pPr>
        <w:jc w:val="right"/>
      </w:pPr>
      <w:r>
        <w:t>Кафедра технологий программирования</w:t>
      </w:r>
    </w:p>
    <w:p w14:paraId="12312403" w14:textId="77777777" w:rsidR="00556784" w:rsidRDefault="00556784" w:rsidP="00556784"/>
    <w:p w14:paraId="023F3433" w14:textId="77777777" w:rsidR="00556784" w:rsidRDefault="00556784" w:rsidP="00556784"/>
    <w:p w14:paraId="4DC24957" w14:textId="77777777" w:rsidR="00556784" w:rsidRDefault="00556784" w:rsidP="00556784"/>
    <w:p w14:paraId="31846D05" w14:textId="77777777" w:rsidR="00556784" w:rsidRDefault="00556784" w:rsidP="00556784"/>
    <w:p w14:paraId="40571E33" w14:textId="77777777" w:rsidR="00556784" w:rsidRPr="00580D75" w:rsidRDefault="00556784" w:rsidP="00556784">
      <w:pPr>
        <w:ind w:firstLine="0"/>
        <w:jc w:val="center"/>
        <w:rPr>
          <w:b/>
          <w:bCs/>
        </w:rPr>
      </w:pPr>
      <w:r w:rsidRPr="00580D75">
        <w:rPr>
          <w:b/>
          <w:bCs/>
        </w:rPr>
        <w:t>Лабораторная работа №</w:t>
      </w:r>
      <w:r w:rsidRPr="00556784">
        <w:rPr>
          <w:b/>
          <w:bCs/>
        </w:rPr>
        <w:t>1</w:t>
      </w:r>
    </w:p>
    <w:p w14:paraId="692E6C02" w14:textId="77777777" w:rsidR="00556784" w:rsidRDefault="00556784" w:rsidP="00556784">
      <w:pPr>
        <w:ind w:firstLine="0"/>
        <w:jc w:val="center"/>
      </w:pPr>
      <w:r>
        <w:t>по дисциплине</w:t>
      </w:r>
      <w:r w:rsidRPr="00580D75">
        <w:t xml:space="preserve">: </w:t>
      </w:r>
      <w:r>
        <w:t>«Веб технологии»</w:t>
      </w:r>
    </w:p>
    <w:p w14:paraId="34F26EA1" w14:textId="10608230" w:rsidR="00556784" w:rsidRPr="00556784" w:rsidRDefault="00556784" w:rsidP="00556784">
      <w:pPr>
        <w:ind w:firstLine="0"/>
        <w:jc w:val="center"/>
      </w:pPr>
      <w:r>
        <w:t xml:space="preserve">на </w:t>
      </w:r>
      <w:r w:rsidRPr="00556784">
        <w:t>тему: «</w:t>
      </w:r>
      <w:r>
        <w:t xml:space="preserve">Служебные утилиты для работы в Интернет. Изучение протокола </w:t>
      </w:r>
      <w:r>
        <w:rPr>
          <w:lang w:val="en-US"/>
        </w:rPr>
        <w:t>HTTP.</w:t>
      </w:r>
      <w:r w:rsidRPr="00556784">
        <w:t>»</w:t>
      </w:r>
    </w:p>
    <w:p w14:paraId="1460961F" w14:textId="77777777" w:rsidR="00556784" w:rsidRDefault="00556784" w:rsidP="00556784"/>
    <w:p w14:paraId="586BE114" w14:textId="77777777" w:rsidR="00556784" w:rsidRDefault="00556784" w:rsidP="00556784"/>
    <w:p w14:paraId="3DA6907C" w14:textId="77777777" w:rsidR="00556784" w:rsidRDefault="00556784" w:rsidP="00556784"/>
    <w:p w14:paraId="3A01C52E" w14:textId="77777777" w:rsidR="00556784" w:rsidRDefault="00556784" w:rsidP="00556784"/>
    <w:p w14:paraId="70F65145" w14:textId="77777777" w:rsidR="00556784" w:rsidRDefault="00556784" w:rsidP="00556784"/>
    <w:p w14:paraId="3498C2EC" w14:textId="77777777" w:rsidR="00556784" w:rsidRDefault="00556784" w:rsidP="00556784"/>
    <w:p w14:paraId="637A9F24" w14:textId="77777777" w:rsidR="00556784" w:rsidRDefault="00556784" w:rsidP="00556784"/>
    <w:p w14:paraId="723805E3" w14:textId="77777777" w:rsidR="00556784" w:rsidRDefault="00556784" w:rsidP="00556784"/>
    <w:p w14:paraId="6A46BF30" w14:textId="77777777" w:rsidR="00556784" w:rsidRDefault="00556784" w:rsidP="00556784"/>
    <w:p w14:paraId="372179AB" w14:textId="77777777" w:rsidR="00556784" w:rsidRDefault="00556784" w:rsidP="00556784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56784" w:rsidRPr="00556784" w14:paraId="19DDC7C1" w14:textId="77777777" w:rsidTr="00C16CE1">
        <w:tc>
          <w:tcPr>
            <w:tcW w:w="4672" w:type="dxa"/>
          </w:tcPr>
          <w:p w14:paraId="1A4557CF" w14:textId="77777777" w:rsidR="00556784" w:rsidRDefault="00556784" w:rsidP="00C16CE1">
            <w:pPr>
              <w:ind w:firstLine="0"/>
            </w:pPr>
            <w:r>
              <w:t>Выполнил</w:t>
            </w:r>
          </w:p>
        </w:tc>
        <w:tc>
          <w:tcPr>
            <w:tcW w:w="4673" w:type="dxa"/>
          </w:tcPr>
          <w:p w14:paraId="71466CFF" w14:textId="77777777" w:rsidR="00556784" w:rsidRPr="00556784" w:rsidRDefault="00556784" w:rsidP="00C16CE1">
            <w:pPr>
              <w:ind w:firstLine="0"/>
              <w:jc w:val="right"/>
            </w:pPr>
            <w:r w:rsidRPr="00556784">
              <w:t>Студент группы 22-ИТ-1</w:t>
            </w:r>
          </w:p>
          <w:p w14:paraId="35D079CF" w14:textId="47ADE74F" w:rsidR="00556784" w:rsidRPr="00556784" w:rsidRDefault="002250C8" w:rsidP="00C16CE1">
            <w:pPr>
              <w:ind w:firstLine="0"/>
              <w:jc w:val="right"/>
            </w:pPr>
            <w:r>
              <w:t>Короткевич П.А</w:t>
            </w:r>
            <w:r w:rsidR="00032A7E">
              <w:t>.</w:t>
            </w:r>
          </w:p>
        </w:tc>
      </w:tr>
      <w:tr w:rsidR="00556784" w:rsidRPr="00556784" w14:paraId="6D00277F" w14:textId="77777777" w:rsidTr="00C16CE1">
        <w:tc>
          <w:tcPr>
            <w:tcW w:w="4672" w:type="dxa"/>
          </w:tcPr>
          <w:p w14:paraId="6C44EA83" w14:textId="77777777" w:rsidR="00556784" w:rsidRDefault="00556784" w:rsidP="00C16CE1">
            <w:pPr>
              <w:ind w:firstLine="0"/>
            </w:pPr>
          </w:p>
          <w:p w14:paraId="2AE594A9" w14:textId="77777777" w:rsidR="00556784" w:rsidRDefault="00556784" w:rsidP="00C16CE1">
            <w:pPr>
              <w:ind w:firstLine="0"/>
            </w:pPr>
          </w:p>
          <w:p w14:paraId="4484CE9E" w14:textId="77777777" w:rsidR="00556784" w:rsidRDefault="00556784" w:rsidP="00C16CE1">
            <w:pPr>
              <w:ind w:firstLine="0"/>
            </w:pPr>
          </w:p>
        </w:tc>
        <w:tc>
          <w:tcPr>
            <w:tcW w:w="4673" w:type="dxa"/>
          </w:tcPr>
          <w:p w14:paraId="35F75838" w14:textId="77777777" w:rsidR="00556784" w:rsidRPr="00556784" w:rsidRDefault="00556784" w:rsidP="00C16CE1">
            <w:pPr>
              <w:ind w:firstLine="0"/>
              <w:jc w:val="right"/>
            </w:pPr>
          </w:p>
        </w:tc>
      </w:tr>
      <w:tr w:rsidR="00556784" w:rsidRPr="00556784" w14:paraId="77D85A84" w14:textId="77777777" w:rsidTr="00C16CE1">
        <w:tc>
          <w:tcPr>
            <w:tcW w:w="4672" w:type="dxa"/>
          </w:tcPr>
          <w:p w14:paraId="39F81418" w14:textId="77777777" w:rsidR="00556784" w:rsidRDefault="00556784" w:rsidP="00C16CE1">
            <w:pPr>
              <w:ind w:firstLine="0"/>
            </w:pPr>
            <w:r>
              <w:t>Проверил</w:t>
            </w:r>
          </w:p>
        </w:tc>
        <w:tc>
          <w:tcPr>
            <w:tcW w:w="4673" w:type="dxa"/>
          </w:tcPr>
          <w:p w14:paraId="7D27B85A" w14:textId="708EF651" w:rsidR="00556784" w:rsidRPr="00556784" w:rsidRDefault="00556784" w:rsidP="00C16CE1">
            <w:pPr>
              <w:ind w:firstLine="0"/>
              <w:jc w:val="right"/>
              <w:rPr>
                <w:lang w:val="en-US"/>
              </w:rPr>
            </w:pPr>
            <w:r>
              <w:t>Макарычева В</w:t>
            </w:r>
            <w:r w:rsidRPr="00556784">
              <w:t>.</w:t>
            </w:r>
            <w:r>
              <w:t xml:space="preserve"> А</w:t>
            </w:r>
            <w:r>
              <w:rPr>
                <w:lang w:val="en-US"/>
              </w:rPr>
              <w:t>.</w:t>
            </w:r>
          </w:p>
        </w:tc>
      </w:tr>
    </w:tbl>
    <w:p w14:paraId="421563AD" w14:textId="77777777" w:rsidR="00556784" w:rsidRDefault="00556784" w:rsidP="00556784"/>
    <w:p w14:paraId="499DC913" w14:textId="77777777" w:rsidR="00556784" w:rsidRDefault="00556784" w:rsidP="00556784"/>
    <w:p w14:paraId="4537C6F4" w14:textId="77777777" w:rsidR="00556784" w:rsidRDefault="00556784" w:rsidP="00556784"/>
    <w:p w14:paraId="07D84B72" w14:textId="77777777" w:rsidR="00556784" w:rsidRDefault="00556784" w:rsidP="00556784"/>
    <w:p w14:paraId="0FD30EDD" w14:textId="77777777" w:rsidR="00556784" w:rsidRDefault="00556784" w:rsidP="00556784"/>
    <w:p w14:paraId="2EEDDB79" w14:textId="77777777" w:rsidR="00556784" w:rsidRDefault="00556784" w:rsidP="00556784"/>
    <w:p w14:paraId="76098AB8" w14:textId="77777777" w:rsidR="00556784" w:rsidRDefault="00556784" w:rsidP="00556784"/>
    <w:p w14:paraId="671BA5E9" w14:textId="77777777" w:rsidR="00556784" w:rsidRDefault="00556784" w:rsidP="00556784"/>
    <w:p w14:paraId="2AB8B93B" w14:textId="77777777" w:rsidR="00556784" w:rsidRDefault="00556784" w:rsidP="00556784"/>
    <w:p w14:paraId="0BA6E142" w14:textId="77777777" w:rsidR="00556784" w:rsidRDefault="00556784" w:rsidP="00556784"/>
    <w:p w14:paraId="1C1C45C5" w14:textId="77777777" w:rsidR="00556784" w:rsidRDefault="00556784" w:rsidP="00556784"/>
    <w:p w14:paraId="03AD512A" w14:textId="77777777" w:rsidR="00556784" w:rsidRPr="00580D75" w:rsidRDefault="00556784" w:rsidP="00556784">
      <w:pPr>
        <w:ind w:firstLine="0"/>
        <w:jc w:val="center"/>
      </w:pPr>
      <w:r>
        <w:t>Полоцк 2024</w:t>
      </w:r>
    </w:p>
    <w:p w14:paraId="28817199" w14:textId="6E2272E2" w:rsidR="00556784" w:rsidRDefault="00556784">
      <w:pPr>
        <w:spacing w:after="160" w:line="259" w:lineRule="auto"/>
        <w:ind w:firstLine="0"/>
        <w:jc w:val="left"/>
      </w:pPr>
      <w:r>
        <w:br w:type="page"/>
      </w:r>
    </w:p>
    <w:p w14:paraId="3A9E32A6" w14:textId="4D27EAE3" w:rsidR="00915C6E" w:rsidRPr="00B34B17" w:rsidRDefault="00556784" w:rsidP="000205B5">
      <w:pPr>
        <w:ind w:firstLine="0"/>
        <w:rPr>
          <w:sz w:val="24"/>
          <w:szCs w:val="24"/>
        </w:rPr>
      </w:pPr>
      <w:r w:rsidRPr="002250C8">
        <w:rPr>
          <w:b/>
          <w:bCs/>
          <w:sz w:val="24"/>
          <w:szCs w:val="24"/>
        </w:rPr>
        <w:lastRenderedPageBreak/>
        <w:t xml:space="preserve">Цель: </w:t>
      </w:r>
      <w:r w:rsidRPr="00556784">
        <w:rPr>
          <w:sz w:val="24"/>
          <w:szCs w:val="24"/>
        </w:rPr>
        <w:t xml:space="preserve">Изучение структуры </w:t>
      </w:r>
      <w:r w:rsidRPr="00556784">
        <w:rPr>
          <w:sz w:val="24"/>
          <w:szCs w:val="24"/>
          <w:lang w:val="en-US"/>
        </w:rPr>
        <w:t>IP</w:t>
      </w:r>
      <w:r w:rsidRPr="00556784">
        <w:rPr>
          <w:sz w:val="24"/>
          <w:szCs w:val="24"/>
        </w:rPr>
        <w:t xml:space="preserve">-адреса. Ознакомление с наиболее популярными утилитами для диагностики сетевой конфигурации и сетевых соединений. Ознакомление с основами протокола </w:t>
      </w:r>
      <w:r w:rsidRPr="00556784">
        <w:rPr>
          <w:sz w:val="24"/>
          <w:szCs w:val="24"/>
          <w:lang w:val="en-US"/>
        </w:rPr>
        <w:t>HTTP</w:t>
      </w:r>
      <w:r w:rsidRPr="00B34B17">
        <w:rPr>
          <w:sz w:val="24"/>
          <w:szCs w:val="24"/>
        </w:rPr>
        <w:t>.</w:t>
      </w:r>
    </w:p>
    <w:p w14:paraId="752370D6" w14:textId="77777777" w:rsidR="006C6809" w:rsidRDefault="006C6809" w:rsidP="000205B5">
      <w:pPr>
        <w:tabs>
          <w:tab w:val="center" w:pos="4677"/>
          <w:tab w:val="left" w:pos="5667"/>
        </w:tabs>
        <w:ind w:firstLine="0"/>
        <w:jc w:val="left"/>
        <w:rPr>
          <w:sz w:val="24"/>
          <w:szCs w:val="24"/>
        </w:rPr>
      </w:pPr>
    </w:p>
    <w:p w14:paraId="6D408C06" w14:textId="1BB03E42" w:rsidR="008652F8" w:rsidRPr="008652F8" w:rsidRDefault="000205B5" w:rsidP="000205B5">
      <w:pPr>
        <w:tabs>
          <w:tab w:val="center" w:pos="4677"/>
          <w:tab w:val="left" w:pos="5667"/>
        </w:tabs>
        <w:ind w:firstLine="0"/>
        <w:jc w:val="left"/>
        <w:rPr>
          <w:sz w:val="24"/>
          <w:szCs w:val="24"/>
        </w:rPr>
      </w:pPr>
      <w:r w:rsidRPr="006C6809">
        <w:rPr>
          <w:b/>
          <w:bCs/>
          <w:sz w:val="24"/>
          <w:szCs w:val="24"/>
        </w:rPr>
        <w:t>Задание</w:t>
      </w:r>
      <w:r w:rsidR="004E017E" w:rsidRPr="006C6809">
        <w:rPr>
          <w:b/>
          <w:bCs/>
          <w:sz w:val="24"/>
          <w:szCs w:val="24"/>
        </w:rPr>
        <w:t xml:space="preserve"> </w:t>
      </w:r>
      <w:r w:rsidR="006C6809" w:rsidRPr="006C6809">
        <w:rPr>
          <w:b/>
          <w:bCs/>
          <w:sz w:val="24"/>
          <w:szCs w:val="24"/>
        </w:rPr>
        <w:t>1</w:t>
      </w:r>
      <w:r w:rsidR="008652F8" w:rsidRPr="008652F8">
        <w:rPr>
          <w:b/>
          <w:bCs/>
          <w:sz w:val="24"/>
          <w:szCs w:val="24"/>
        </w:rPr>
        <w:t xml:space="preserve"> </w:t>
      </w:r>
      <w:r w:rsidR="008652F8" w:rsidRPr="008652F8">
        <w:rPr>
          <w:sz w:val="24"/>
          <w:szCs w:val="24"/>
        </w:rPr>
        <w:t xml:space="preserve">– </w:t>
      </w:r>
      <w:r w:rsidR="008652F8">
        <w:rPr>
          <w:sz w:val="24"/>
          <w:szCs w:val="24"/>
        </w:rPr>
        <w:t xml:space="preserve">Просмотр сетевых настроек с помощью утилиты </w:t>
      </w:r>
      <w:r w:rsidR="008652F8">
        <w:rPr>
          <w:sz w:val="24"/>
          <w:szCs w:val="24"/>
          <w:lang w:val="en-US"/>
        </w:rPr>
        <w:t>ipconfig</w:t>
      </w:r>
    </w:p>
    <w:p w14:paraId="1313030D" w14:textId="7A7A552F" w:rsidR="004E017E" w:rsidRDefault="002250C8" w:rsidP="002250C8">
      <w:pPr>
        <w:tabs>
          <w:tab w:val="center" w:pos="4677"/>
          <w:tab w:val="left" w:pos="5667"/>
        </w:tabs>
        <w:spacing w:before="120" w:after="120"/>
        <w:ind w:firstLine="0"/>
        <w:jc w:val="left"/>
        <w:rPr>
          <w:sz w:val="24"/>
          <w:szCs w:val="24"/>
        </w:rPr>
      </w:pPr>
      <w:r w:rsidRPr="002250C8">
        <w:rPr>
          <w:noProof/>
          <w:sz w:val="24"/>
          <w:szCs w:val="24"/>
        </w:rPr>
        <w:drawing>
          <wp:inline distT="0" distB="0" distL="0" distR="0" wp14:anchorId="4222E4EF" wp14:editId="677C7AEE">
            <wp:extent cx="5410200" cy="136888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8351" cy="138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8283" w14:textId="2D39CD9B" w:rsidR="004E017E" w:rsidRPr="004E017E" w:rsidRDefault="004E017E" w:rsidP="004E017E">
      <w:pPr>
        <w:tabs>
          <w:tab w:val="center" w:pos="4677"/>
          <w:tab w:val="left" w:pos="5667"/>
        </w:tabs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 </w:t>
      </w:r>
      <w:r w:rsidR="002250C8">
        <w:rPr>
          <w:sz w:val="24"/>
          <w:szCs w:val="24"/>
        </w:rPr>
        <w:t xml:space="preserve">– </w:t>
      </w:r>
      <w:r w:rsidR="002250C8" w:rsidRPr="008630F9">
        <w:rPr>
          <w:sz w:val="24"/>
          <w:szCs w:val="24"/>
        </w:rPr>
        <w:t xml:space="preserve"> </w:t>
      </w:r>
      <w:r w:rsidR="002250C8">
        <w:rPr>
          <w:sz w:val="24"/>
          <w:szCs w:val="24"/>
        </w:rPr>
        <w:t>И</w:t>
      </w:r>
      <w:r>
        <w:rPr>
          <w:sz w:val="24"/>
          <w:szCs w:val="24"/>
        </w:rPr>
        <w:t xml:space="preserve">спользование утилиты </w:t>
      </w:r>
      <w:r>
        <w:rPr>
          <w:sz w:val="24"/>
          <w:szCs w:val="24"/>
          <w:lang w:val="en-US"/>
        </w:rPr>
        <w:t>ipconfig</w:t>
      </w:r>
    </w:p>
    <w:p w14:paraId="3D22751C" w14:textId="77777777" w:rsidR="005F191F" w:rsidRPr="005F191F" w:rsidRDefault="005F191F" w:rsidP="000205B5">
      <w:pPr>
        <w:tabs>
          <w:tab w:val="center" w:pos="4677"/>
          <w:tab w:val="left" w:pos="5667"/>
        </w:tabs>
        <w:ind w:firstLine="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Ipconfig</w:t>
      </w:r>
      <w:r w:rsidRPr="005F191F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5F19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утилита командной строки для вывода деталей текущего соединения компьютера с сетью и контроля над клиентским сервером </w:t>
      </w:r>
      <w:r>
        <w:rPr>
          <w:sz w:val="24"/>
          <w:szCs w:val="24"/>
          <w:lang w:val="en-US"/>
        </w:rPr>
        <w:t>DHCP</w:t>
      </w:r>
      <w:r w:rsidRPr="005F191F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DHCP</w:t>
      </w:r>
      <w:r w:rsidRPr="005F191F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Dynamic</w:t>
      </w:r>
      <w:r w:rsidRPr="005F191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Host</w:t>
      </w:r>
      <w:r w:rsidRPr="005F191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Configuration</w:t>
      </w:r>
      <w:r w:rsidRPr="005F191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Protocol</w:t>
      </w:r>
      <w:r w:rsidRPr="005F191F">
        <w:rPr>
          <w:sz w:val="24"/>
          <w:szCs w:val="24"/>
        </w:rPr>
        <w:t xml:space="preserve">) </w:t>
      </w:r>
      <w:r>
        <w:rPr>
          <w:sz w:val="24"/>
          <w:szCs w:val="24"/>
        </w:rPr>
        <w:t>–</w:t>
      </w:r>
      <w:r w:rsidRPr="005F19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это сетевой протокол, позволяющий компьютерам автоматически получать </w:t>
      </w:r>
      <w:r>
        <w:rPr>
          <w:sz w:val="24"/>
          <w:szCs w:val="24"/>
          <w:lang w:val="en-US"/>
        </w:rPr>
        <w:t>IP</w:t>
      </w:r>
      <w:r w:rsidRPr="005F191F">
        <w:rPr>
          <w:sz w:val="24"/>
          <w:szCs w:val="24"/>
        </w:rPr>
        <w:t>-</w:t>
      </w:r>
      <w:r>
        <w:rPr>
          <w:sz w:val="24"/>
          <w:szCs w:val="24"/>
        </w:rPr>
        <w:t xml:space="preserve">адрес и другие параметры, необходимые для работы в сети </w:t>
      </w:r>
      <w:r>
        <w:rPr>
          <w:sz w:val="24"/>
          <w:szCs w:val="24"/>
          <w:lang w:val="en-US"/>
        </w:rPr>
        <w:t>TCP</w:t>
      </w:r>
      <w:r w:rsidRPr="005F191F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IP</w:t>
      </w:r>
      <w:r w:rsidRPr="005F191F">
        <w:rPr>
          <w:sz w:val="24"/>
          <w:szCs w:val="24"/>
        </w:rPr>
        <w:t>.</w:t>
      </w:r>
    </w:p>
    <w:p w14:paraId="3D1849B9" w14:textId="4574CC7E" w:rsidR="000205B5" w:rsidRDefault="00B34B17" w:rsidP="000205B5">
      <w:pPr>
        <w:ind w:firstLine="0"/>
        <w:rPr>
          <w:color w:val="0D0D0D"/>
          <w:sz w:val="24"/>
          <w:szCs w:val="24"/>
          <w:shd w:val="clear" w:color="auto" w:fill="FFFFFF"/>
        </w:rPr>
      </w:pPr>
      <w:r w:rsidRPr="00B34B17">
        <w:rPr>
          <w:color w:val="0D0D0D"/>
          <w:sz w:val="24"/>
          <w:szCs w:val="24"/>
          <w:shd w:val="clear" w:color="auto" w:fill="FFFFFF"/>
        </w:rPr>
        <w:t>В данном случае, компьютер входит в подсеть класса A, так как его IP-адрес находится в диапазоне от 1.0.0.0 до 126.0.0.0. Маска подсети для этой подсети имеет вид 255.0.0.0.</w:t>
      </w:r>
    </w:p>
    <w:p w14:paraId="2CD5E600" w14:textId="2C49B400" w:rsidR="00B34B17" w:rsidRPr="00B34B17" w:rsidRDefault="00B34B17" w:rsidP="000205B5">
      <w:pPr>
        <w:ind w:firstLine="0"/>
        <w:rPr>
          <w:color w:val="0D0D0D"/>
          <w:sz w:val="24"/>
          <w:szCs w:val="24"/>
          <w:shd w:val="clear" w:color="auto" w:fill="FFFFFF"/>
        </w:rPr>
      </w:pPr>
      <w:r w:rsidRPr="00B34B17">
        <w:rPr>
          <w:color w:val="0D0D0D"/>
          <w:sz w:val="24"/>
          <w:szCs w:val="24"/>
          <w:shd w:val="clear" w:color="auto" w:fill="FFFFFF"/>
        </w:rPr>
        <w:t>Для определения адреса подсети применяется логическая операция "И" к двоичному представлению IP-адреса и маски подсети. Применяя данную операцию, получаем, что IP-адрес 26.165.214.92 с маской подсети 255.0.0.0 относится к подсети с адресом 26.0.0.0.</w:t>
      </w:r>
    </w:p>
    <w:p w14:paraId="0DDC2B27" w14:textId="77777777" w:rsidR="00B34B17" w:rsidRPr="00B34B17" w:rsidRDefault="00B34B17" w:rsidP="000205B5">
      <w:pPr>
        <w:ind w:firstLine="0"/>
        <w:rPr>
          <w:sz w:val="24"/>
          <w:szCs w:val="24"/>
        </w:rPr>
      </w:pPr>
    </w:p>
    <w:p w14:paraId="6A9A04CA" w14:textId="53512E03" w:rsidR="004E017E" w:rsidRDefault="004E017E" w:rsidP="000205B5">
      <w:pPr>
        <w:ind w:firstLine="0"/>
        <w:rPr>
          <w:b/>
          <w:bCs/>
          <w:sz w:val="24"/>
          <w:szCs w:val="24"/>
        </w:rPr>
      </w:pPr>
      <w:r w:rsidRPr="004E017E">
        <w:rPr>
          <w:b/>
          <w:bCs/>
          <w:sz w:val="24"/>
          <w:szCs w:val="24"/>
        </w:rPr>
        <w:t>Задание</w:t>
      </w:r>
      <w:r>
        <w:rPr>
          <w:b/>
          <w:bCs/>
          <w:sz w:val="24"/>
          <w:szCs w:val="24"/>
        </w:rPr>
        <w:t xml:space="preserve"> </w:t>
      </w:r>
      <w:r w:rsidR="006C6809">
        <w:rPr>
          <w:b/>
          <w:bCs/>
          <w:sz w:val="24"/>
          <w:szCs w:val="24"/>
        </w:rPr>
        <w:t>2</w:t>
      </w:r>
    </w:p>
    <w:p w14:paraId="6C5F003B" w14:textId="26BFEE00" w:rsidR="008652F8" w:rsidRDefault="008652F8" w:rsidP="000205B5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С помощью утилиты </w:t>
      </w:r>
      <w:r>
        <w:rPr>
          <w:sz w:val="24"/>
          <w:szCs w:val="24"/>
          <w:lang w:val="en-US"/>
        </w:rPr>
        <w:t>ping</w:t>
      </w:r>
      <w:r w:rsidRPr="008652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проверить доступность хостов, минимальное, среднее и максимальное время приема-передачи </w:t>
      </w:r>
      <w:r>
        <w:rPr>
          <w:sz w:val="24"/>
          <w:szCs w:val="24"/>
          <w:lang w:val="en-US"/>
        </w:rPr>
        <w:t>ICMP</w:t>
      </w:r>
      <w:r w:rsidRPr="008652F8">
        <w:rPr>
          <w:sz w:val="24"/>
          <w:szCs w:val="24"/>
        </w:rPr>
        <w:t xml:space="preserve"> </w:t>
      </w:r>
      <w:r>
        <w:rPr>
          <w:sz w:val="24"/>
          <w:szCs w:val="24"/>
        </w:rPr>
        <w:t>пакетов до них.</w:t>
      </w:r>
    </w:p>
    <w:p w14:paraId="2C1A4AAC" w14:textId="77777777" w:rsidR="008652F8" w:rsidRPr="008652F8" w:rsidRDefault="008652F8" w:rsidP="000205B5">
      <w:pPr>
        <w:ind w:firstLine="0"/>
        <w:rPr>
          <w:sz w:val="24"/>
          <w:szCs w:val="24"/>
        </w:rPr>
      </w:pPr>
    </w:p>
    <w:p w14:paraId="712F0023" w14:textId="4EC83E75" w:rsidR="004E017E" w:rsidRDefault="00B34B17" w:rsidP="000205B5">
      <w:pPr>
        <w:ind w:firstLine="0"/>
        <w:rPr>
          <w:sz w:val="24"/>
          <w:szCs w:val="24"/>
        </w:rPr>
      </w:pPr>
      <w:r w:rsidRPr="00B34B17">
        <w:rPr>
          <w:color w:val="242424"/>
          <w:spacing w:val="-1"/>
          <w:sz w:val="24"/>
          <w:szCs w:val="24"/>
          <w:shd w:val="clear" w:color="auto" w:fill="FFFFFF"/>
        </w:rPr>
        <w:t>Утилита ping в операционной системе Windows представляет собой инструмент командной строки, который используется для проверки доступности узла сети, а также измерения задержки (задержки) и потери пакетов при передаче данных через сеть. Ping является одной из самых распространенных и полезных утилит для диагностики сетевых проблем и отладки сетевых соединений.</w:t>
      </w:r>
      <w:r w:rsidR="008652F8">
        <w:rPr>
          <w:color w:val="242424"/>
          <w:spacing w:val="-1"/>
          <w:sz w:val="24"/>
          <w:szCs w:val="24"/>
          <w:shd w:val="clear" w:color="auto" w:fill="FFFFFF"/>
        </w:rPr>
        <w:t xml:space="preserve"> </w:t>
      </w:r>
      <w:r w:rsidR="004E017E" w:rsidRPr="004E017E">
        <w:rPr>
          <w:sz w:val="24"/>
          <w:szCs w:val="24"/>
        </w:rPr>
        <w:t>В примере, представленном на рисунке 2, проверяется доступность хостов сервера личной подсети, сервера сайта ПГУ</w:t>
      </w:r>
      <w:r w:rsidRPr="00B34B17">
        <w:rPr>
          <w:sz w:val="24"/>
          <w:szCs w:val="24"/>
        </w:rPr>
        <w:t xml:space="preserve">, </w:t>
      </w:r>
      <w:r w:rsidR="004E017E" w:rsidRPr="004E017E">
        <w:rPr>
          <w:sz w:val="24"/>
          <w:szCs w:val="24"/>
        </w:rPr>
        <w:t>веб-сервера Интернет-Университета Информационных технологий</w:t>
      </w:r>
      <w:r>
        <w:rPr>
          <w:sz w:val="24"/>
          <w:szCs w:val="24"/>
        </w:rPr>
        <w:t xml:space="preserve">, веб-сервер Университета в </w:t>
      </w:r>
      <w:r w:rsidR="007354D6">
        <w:rPr>
          <w:sz w:val="24"/>
          <w:szCs w:val="24"/>
        </w:rPr>
        <w:t>Кембридже, Калифорнии, Токио и веб-сервер компании Майкрософт.</w:t>
      </w:r>
      <w:r w:rsidR="004E017E" w:rsidRPr="004E017E">
        <w:rPr>
          <w:sz w:val="24"/>
          <w:szCs w:val="24"/>
        </w:rPr>
        <w:t xml:space="preserve"> Хосты доступны у всех серверов, но также некоторые сервера могут не предоставлять такую информацию.</w:t>
      </w:r>
    </w:p>
    <w:p w14:paraId="754E0940" w14:textId="09705FAF" w:rsidR="004867C3" w:rsidRDefault="004867C3" w:rsidP="004867C3">
      <w:pPr>
        <w:spacing w:before="120" w:after="120"/>
        <w:ind w:firstLine="0"/>
        <w:rPr>
          <w:sz w:val="24"/>
          <w:szCs w:val="24"/>
        </w:rPr>
      </w:pPr>
      <w:r w:rsidRPr="004867C3">
        <w:rPr>
          <w:noProof/>
          <w:sz w:val="24"/>
          <w:szCs w:val="24"/>
        </w:rPr>
        <w:drawing>
          <wp:inline distT="0" distB="0" distL="0" distR="0" wp14:anchorId="37137572" wp14:editId="309197EF">
            <wp:extent cx="4676775" cy="252310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8988" cy="25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85C8" w14:textId="1FD687CD" w:rsidR="004E017E" w:rsidRDefault="004867C3" w:rsidP="004867C3">
      <w:pPr>
        <w:spacing w:before="120" w:after="120"/>
        <w:ind w:firstLine="0"/>
        <w:rPr>
          <w:sz w:val="24"/>
          <w:szCs w:val="24"/>
        </w:rPr>
      </w:pPr>
      <w:r w:rsidRPr="004867C3">
        <w:rPr>
          <w:noProof/>
          <w:sz w:val="24"/>
          <w:szCs w:val="24"/>
        </w:rPr>
        <w:lastRenderedPageBreak/>
        <w:drawing>
          <wp:inline distT="0" distB="0" distL="0" distR="0" wp14:anchorId="04249380" wp14:editId="4A6549F9">
            <wp:extent cx="5847083" cy="6892120"/>
            <wp:effectExtent l="0" t="0" r="127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7083" cy="68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D9B3" w14:textId="66DF0AB2" w:rsidR="004E017E" w:rsidRPr="002250C8" w:rsidRDefault="004E017E" w:rsidP="004E017E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2 </w:t>
      </w:r>
      <w:r w:rsidR="004867C3">
        <w:rPr>
          <w:sz w:val="24"/>
          <w:szCs w:val="24"/>
        </w:rPr>
        <w:t xml:space="preserve">– </w:t>
      </w:r>
      <w:r w:rsidR="004867C3" w:rsidRPr="008630F9">
        <w:rPr>
          <w:sz w:val="24"/>
          <w:szCs w:val="24"/>
        </w:rPr>
        <w:t xml:space="preserve"> </w:t>
      </w:r>
      <w:r w:rsidR="004867C3">
        <w:rPr>
          <w:sz w:val="24"/>
          <w:szCs w:val="24"/>
        </w:rPr>
        <w:t>И</w:t>
      </w:r>
      <w:r>
        <w:rPr>
          <w:sz w:val="24"/>
          <w:szCs w:val="24"/>
        </w:rPr>
        <w:t xml:space="preserve">спользование утилиты </w:t>
      </w:r>
      <w:r>
        <w:rPr>
          <w:sz w:val="24"/>
          <w:szCs w:val="24"/>
          <w:lang w:val="en-US"/>
        </w:rPr>
        <w:t>ping</w:t>
      </w:r>
    </w:p>
    <w:p w14:paraId="6B715019" w14:textId="3607AEE4" w:rsidR="008B3C8E" w:rsidRPr="002250C8" w:rsidRDefault="008B3C8E" w:rsidP="004E017E">
      <w:pPr>
        <w:ind w:firstLine="0"/>
        <w:jc w:val="center"/>
        <w:rPr>
          <w:sz w:val="24"/>
          <w:szCs w:val="24"/>
        </w:rPr>
      </w:pPr>
    </w:p>
    <w:p w14:paraId="5FCD2204" w14:textId="5C7E6EE2" w:rsidR="008B3C8E" w:rsidRDefault="008B3C8E" w:rsidP="008B3C8E">
      <w:pPr>
        <w:ind w:firstLine="0"/>
        <w:jc w:val="left"/>
        <w:rPr>
          <w:b/>
          <w:bCs/>
          <w:sz w:val="24"/>
          <w:szCs w:val="24"/>
        </w:rPr>
      </w:pPr>
      <w:r w:rsidRPr="008B3C8E">
        <w:rPr>
          <w:b/>
          <w:bCs/>
          <w:sz w:val="24"/>
          <w:szCs w:val="24"/>
        </w:rPr>
        <w:t>Задание</w:t>
      </w:r>
      <w:r w:rsidR="006C6809"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</w:rPr>
        <w:t xml:space="preserve"> </w:t>
      </w:r>
    </w:p>
    <w:p w14:paraId="7970C3BE" w14:textId="36179728" w:rsidR="008652F8" w:rsidRDefault="008652F8" w:rsidP="008B3C8E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С помощью утилиты </w:t>
      </w:r>
      <w:r>
        <w:rPr>
          <w:sz w:val="24"/>
          <w:szCs w:val="24"/>
          <w:lang w:val="en-US"/>
        </w:rPr>
        <w:t>tracert</w:t>
      </w:r>
      <w:r w:rsidRPr="008652F8">
        <w:rPr>
          <w:sz w:val="24"/>
          <w:szCs w:val="24"/>
        </w:rPr>
        <w:t xml:space="preserve"> </w:t>
      </w:r>
      <w:r>
        <w:rPr>
          <w:sz w:val="24"/>
          <w:szCs w:val="24"/>
        </w:rPr>
        <w:t>определить маршруты следования и время прохождения пакетов до хостов</w:t>
      </w:r>
      <w:r w:rsidR="009E41F6">
        <w:rPr>
          <w:sz w:val="24"/>
          <w:szCs w:val="24"/>
        </w:rPr>
        <w:t>, приведенных в задании 2.</w:t>
      </w:r>
    </w:p>
    <w:p w14:paraId="420EB16C" w14:textId="77777777" w:rsidR="009E41F6" w:rsidRPr="008652F8" w:rsidRDefault="009E41F6" w:rsidP="008B3C8E">
      <w:pPr>
        <w:ind w:firstLine="0"/>
        <w:jc w:val="left"/>
        <w:rPr>
          <w:sz w:val="24"/>
          <w:szCs w:val="24"/>
        </w:rPr>
      </w:pPr>
    </w:p>
    <w:p w14:paraId="23C07567" w14:textId="7FE0FC62" w:rsidR="006C6809" w:rsidRDefault="001D6C5E" w:rsidP="008B3C8E">
      <w:pPr>
        <w:ind w:firstLine="0"/>
        <w:jc w:val="left"/>
        <w:rPr>
          <w:sz w:val="24"/>
          <w:szCs w:val="24"/>
        </w:rPr>
      </w:pPr>
      <w:r w:rsidRPr="001D6C5E">
        <w:rPr>
          <w:color w:val="0D0D0D"/>
          <w:sz w:val="24"/>
          <w:szCs w:val="24"/>
          <w:shd w:val="clear" w:color="auto" w:fill="FFFFFF"/>
        </w:rPr>
        <w:t xml:space="preserve">Утилита </w:t>
      </w:r>
      <w:r>
        <w:rPr>
          <w:color w:val="0D0D0D"/>
          <w:sz w:val="24"/>
          <w:szCs w:val="24"/>
          <w:shd w:val="clear" w:color="auto" w:fill="FFFFFF"/>
          <w:lang w:val="en-US"/>
        </w:rPr>
        <w:t>tracert</w:t>
      </w:r>
      <w:r w:rsidRPr="001D6C5E">
        <w:rPr>
          <w:color w:val="0D0D0D"/>
          <w:sz w:val="24"/>
          <w:szCs w:val="24"/>
          <w:shd w:val="clear" w:color="auto" w:fill="FFFFFF"/>
        </w:rPr>
        <w:t xml:space="preserve"> (traceroute на Unix-подобных системах) представляет собой инструмент для отслеживания пути, по которому данные передаются от исходного узла (например, вашего компьютера) до указанного конечного узла (например, удаленного сервера) в сети. Она используется для диагностики и определения маршрута, который сетевые пакеты проходят через различные узлы и маршрутизаторы. </w:t>
      </w:r>
      <w:r w:rsidR="008B3C8E" w:rsidRPr="008B3C8E">
        <w:rPr>
          <w:sz w:val="24"/>
          <w:szCs w:val="24"/>
        </w:rPr>
        <w:t>На рисунке 3 представлено использование утилиты tracert для личной подсети</w:t>
      </w:r>
      <w:r w:rsidR="007354D6">
        <w:rPr>
          <w:sz w:val="24"/>
          <w:szCs w:val="24"/>
        </w:rPr>
        <w:t xml:space="preserve"> и сервера сайта ПГУ</w:t>
      </w:r>
      <w:r w:rsidR="008B3C8E" w:rsidRPr="008B3C8E">
        <w:rPr>
          <w:sz w:val="24"/>
          <w:szCs w:val="24"/>
        </w:rPr>
        <w:t xml:space="preserve">. </w:t>
      </w:r>
    </w:p>
    <w:p w14:paraId="0249EBF3" w14:textId="5DE546C0" w:rsidR="008B3C8E" w:rsidRDefault="0019691C" w:rsidP="008630F9">
      <w:pPr>
        <w:spacing w:before="120" w:after="120"/>
        <w:ind w:firstLine="0"/>
        <w:jc w:val="center"/>
        <w:rPr>
          <w:sz w:val="24"/>
          <w:szCs w:val="24"/>
        </w:rPr>
      </w:pPr>
      <w:r w:rsidRPr="0019691C">
        <w:rPr>
          <w:noProof/>
          <w:sz w:val="24"/>
          <w:szCs w:val="24"/>
        </w:rPr>
        <w:lastRenderedPageBreak/>
        <w:drawing>
          <wp:inline distT="0" distB="0" distL="0" distR="0" wp14:anchorId="3FD81B3A" wp14:editId="20F3C19A">
            <wp:extent cx="4338980" cy="8603311"/>
            <wp:effectExtent l="0" t="0" r="444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263" cy="861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D751" w14:textId="3D60C616" w:rsidR="008B3C8E" w:rsidRPr="008630F9" w:rsidRDefault="008B3C8E" w:rsidP="008B3C8E">
      <w:pPr>
        <w:ind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Рисунок 3</w:t>
      </w:r>
      <w:r w:rsidR="008630F9">
        <w:rPr>
          <w:sz w:val="24"/>
          <w:szCs w:val="24"/>
        </w:rPr>
        <w:softHyphen/>
        <w:t xml:space="preserve"> – Использование утилиты </w:t>
      </w:r>
      <w:r w:rsidR="008630F9">
        <w:rPr>
          <w:sz w:val="24"/>
          <w:szCs w:val="24"/>
          <w:lang w:val="en-US"/>
        </w:rPr>
        <w:t>tracert</w:t>
      </w:r>
    </w:p>
    <w:p w14:paraId="3390CE1A" w14:textId="553F7C7B" w:rsidR="008B3C8E" w:rsidRDefault="008B3C8E" w:rsidP="008B3C8E">
      <w:pPr>
        <w:ind w:firstLine="0"/>
        <w:jc w:val="center"/>
        <w:rPr>
          <w:sz w:val="24"/>
          <w:szCs w:val="24"/>
        </w:rPr>
      </w:pPr>
    </w:p>
    <w:p w14:paraId="69DADEE5" w14:textId="11DF3307" w:rsidR="0019691C" w:rsidRDefault="0019691C" w:rsidP="00F83D8E">
      <w:pPr>
        <w:spacing w:before="120" w:after="120"/>
        <w:ind w:firstLine="0"/>
        <w:jc w:val="center"/>
        <w:rPr>
          <w:sz w:val="24"/>
          <w:szCs w:val="24"/>
        </w:rPr>
      </w:pPr>
      <w:r w:rsidRPr="0019691C">
        <w:rPr>
          <w:noProof/>
          <w:sz w:val="24"/>
          <w:szCs w:val="24"/>
        </w:rPr>
        <w:lastRenderedPageBreak/>
        <w:drawing>
          <wp:inline distT="0" distB="0" distL="0" distR="0" wp14:anchorId="7594F8EA" wp14:editId="6F1E2D7A">
            <wp:extent cx="5801535" cy="544906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7582" w14:textId="449BFCD4" w:rsidR="008B3C8E" w:rsidRPr="006C6809" w:rsidRDefault="008B3C8E" w:rsidP="008B3C8E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4</w:t>
      </w:r>
      <w:r w:rsidR="008630F9">
        <w:rPr>
          <w:sz w:val="24"/>
          <w:szCs w:val="24"/>
        </w:rPr>
        <w:t xml:space="preserve"> –</w:t>
      </w:r>
      <w:r w:rsidR="008630F9" w:rsidRPr="006C6809">
        <w:rPr>
          <w:sz w:val="24"/>
          <w:szCs w:val="24"/>
        </w:rPr>
        <w:t xml:space="preserve"> </w:t>
      </w:r>
      <w:r w:rsidR="008630F9">
        <w:rPr>
          <w:sz w:val="24"/>
          <w:szCs w:val="24"/>
        </w:rPr>
        <w:t xml:space="preserve">Использование утилиты </w:t>
      </w:r>
      <w:r w:rsidR="008630F9">
        <w:rPr>
          <w:sz w:val="24"/>
          <w:szCs w:val="24"/>
          <w:lang w:val="en-US"/>
        </w:rPr>
        <w:t>tracert</w:t>
      </w:r>
    </w:p>
    <w:p w14:paraId="753F3881" w14:textId="77777777" w:rsidR="009E41F6" w:rsidRDefault="009E41F6" w:rsidP="009E41F6">
      <w:pPr>
        <w:ind w:firstLine="0"/>
        <w:jc w:val="left"/>
        <w:rPr>
          <w:sz w:val="24"/>
          <w:szCs w:val="24"/>
        </w:rPr>
      </w:pPr>
      <w:r w:rsidRPr="008B3C8E">
        <w:rPr>
          <w:sz w:val="24"/>
          <w:szCs w:val="24"/>
        </w:rPr>
        <w:t xml:space="preserve">На рисунке 4 представлено использование для </w:t>
      </w:r>
      <w:r>
        <w:rPr>
          <w:sz w:val="24"/>
          <w:szCs w:val="24"/>
        </w:rPr>
        <w:t>В</w:t>
      </w:r>
      <w:r w:rsidRPr="008B3C8E">
        <w:rPr>
          <w:sz w:val="24"/>
          <w:szCs w:val="24"/>
        </w:rPr>
        <w:t xml:space="preserve">еб-сервера </w:t>
      </w:r>
      <w:r>
        <w:rPr>
          <w:sz w:val="24"/>
          <w:szCs w:val="24"/>
        </w:rPr>
        <w:t>Интернет-У</w:t>
      </w:r>
      <w:r w:rsidRPr="008B3C8E">
        <w:rPr>
          <w:sz w:val="24"/>
          <w:szCs w:val="24"/>
        </w:rPr>
        <w:t xml:space="preserve">ниверситета </w:t>
      </w:r>
      <w:r>
        <w:rPr>
          <w:sz w:val="24"/>
          <w:szCs w:val="24"/>
        </w:rPr>
        <w:t>Информационных Технологий и веб-сервер университета в Кембридже</w:t>
      </w:r>
      <w:r w:rsidRPr="008B3C8E">
        <w:rPr>
          <w:sz w:val="24"/>
          <w:szCs w:val="24"/>
        </w:rPr>
        <w:t xml:space="preserve"> . </w:t>
      </w:r>
      <w:r>
        <w:rPr>
          <w:sz w:val="24"/>
          <w:szCs w:val="24"/>
        </w:rPr>
        <w:t>В выводе команды трассировки маршрута, звёздочки(*) обозначают узлы, для которых превышен интервал ожидания запроса.</w:t>
      </w:r>
    </w:p>
    <w:p w14:paraId="1567A547" w14:textId="77777777" w:rsidR="009E41F6" w:rsidRDefault="009E41F6" w:rsidP="009E41F6">
      <w:pPr>
        <w:ind w:firstLine="0"/>
        <w:jc w:val="left"/>
        <w:rPr>
          <w:sz w:val="24"/>
          <w:szCs w:val="24"/>
        </w:rPr>
      </w:pPr>
    </w:p>
    <w:p w14:paraId="42715721" w14:textId="11287704" w:rsidR="008B3C8E" w:rsidRPr="002250C8" w:rsidRDefault="008B3C8E" w:rsidP="008B3C8E">
      <w:pPr>
        <w:ind w:firstLine="0"/>
        <w:jc w:val="center"/>
        <w:rPr>
          <w:sz w:val="24"/>
          <w:szCs w:val="24"/>
        </w:rPr>
      </w:pPr>
    </w:p>
    <w:p w14:paraId="39A74B10" w14:textId="443C445F" w:rsidR="008B3C8E" w:rsidRDefault="008B3C8E" w:rsidP="008B3C8E">
      <w:pPr>
        <w:ind w:firstLine="0"/>
        <w:jc w:val="left"/>
        <w:rPr>
          <w:b/>
          <w:bCs/>
          <w:sz w:val="24"/>
          <w:szCs w:val="24"/>
        </w:rPr>
      </w:pPr>
      <w:r w:rsidRPr="008B3C8E">
        <w:rPr>
          <w:b/>
          <w:bCs/>
          <w:sz w:val="24"/>
          <w:szCs w:val="24"/>
        </w:rPr>
        <w:t>Задание</w:t>
      </w:r>
      <w:r w:rsidR="006C6809">
        <w:rPr>
          <w:b/>
          <w:bCs/>
          <w:sz w:val="24"/>
          <w:szCs w:val="24"/>
        </w:rPr>
        <w:t xml:space="preserve"> 4</w:t>
      </w:r>
    </w:p>
    <w:p w14:paraId="5717D776" w14:textId="37A71BE5" w:rsidR="009E41F6" w:rsidRDefault="009E41F6" w:rsidP="008B3C8E">
      <w:pPr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 помощью утилиты </w:t>
      </w:r>
      <w:r>
        <w:rPr>
          <w:sz w:val="24"/>
          <w:szCs w:val="24"/>
          <w:lang w:val="en-US"/>
        </w:rPr>
        <w:t>netstat</w:t>
      </w:r>
      <w:r w:rsidRPr="009E41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посмотрите активные текущие сетевые подключения и их состояние на компьютере. Запустить несколько экземпляров веб-браузеров, загрузив в них веб-страницы с разных веб-серверов. После чего закрыть браузеры и снова запустить утилиту </w:t>
      </w:r>
      <w:r>
        <w:rPr>
          <w:sz w:val="24"/>
          <w:szCs w:val="24"/>
          <w:lang w:val="en-US"/>
        </w:rPr>
        <w:t>netstat.</w:t>
      </w:r>
    </w:p>
    <w:p w14:paraId="20E5EEA5" w14:textId="77777777" w:rsidR="009E41F6" w:rsidRPr="009E41F6" w:rsidRDefault="009E41F6" w:rsidP="008B3C8E">
      <w:pPr>
        <w:ind w:firstLine="0"/>
        <w:jc w:val="left"/>
        <w:rPr>
          <w:sz w:val="24"/>
          <w:szCs w:val="24"/>
          <w:lang w:val="en-US"/>
        </w:rPr>
      </w:pPr>
    </w:p>
    <w:p w14:paraId="2E34147E" w14:textId="02F2A897" w:rsidR="005153BF" w:rsidRDefault="006C6809" w:rsidP="008B3C8E">
      <w:pPr>
        <w:ind w:firstLine="0"/>
        <w:jc w:val="left"/>
        <w:rPr>
          <w:sz w:val="24"/>
          <w:szCs w:val="24"/>
        </w:rPr>
      </w:pPr>
      <w:r w:rsidRPr="006C6809">
        <w:rPr>
          <w:sz w:val="24"/>
          <w:szCs w:val="24"/>
        </w:rPr>
        <w:t>Утилита netstat — это командная утилита, предоставляющая информацию о сетевых соединениях, маршрутах, интерфейсах, статистике и других сетевых аспектах на компьютере. В зависимости от операционной системы, синтаксис и доступные опции могут различаться.</w:t>
      </w:r>
      <w:r w:rsidR="005153BF" w:rsidRPr="005153BF">
        <w:rPr>
          <w:sz w:val="24"/>
          <w:szCs w:val="24"/>
        </w:rPr>
        <w:t xml:space="preserve"> На рисунке 5 представлен результат работы утилиты netstat при нескольких запущенных браузерах. На рисунке 6 все браузеры закрыты.</w:t>
      </w:r>
    </w:p>
    <w:p w14:paraId="4F828DD0" w14:textId="08EB4D68" w:rsidR="005153BF" w:rsidRDefault="00F83D8E" w:rsidP="00F83D8E">
      <w:pPr>
        <w:spacing w:before="120" w:after="120"/>
        <w:ind w:firstLine="0"/>
        <w:jc w:val="left"/>
        <w:rPr>
          <w:sz w:val="24"/>
          <w:szCs w:val="24"/>
        </w:rPr>
      </w:pPr>
      <w:r w:rsidRPr="00F83D8E">
        <w:rPr>
          <w:noProof/>
          <w:sz w:val="24"/>
          <w:szCs w:val="24"/>
        </w:rPr>
        <w:lastRenderedPageBreak/>
        <w:drawing>
          <wp:inline distT="0" distB="0" distL="0" distR="0" wp14:anchorId="46055763" wp14:editId="4EB532A3">
            <wp:extent cx="5940425" cy="8212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D30E" w14:textId="7A6909C7" w:rsidR="005153BF" w:rsidRPr="00F83D8E" w:rsidRDefault="005153BF" w:rsidP="005153BF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 5</w:t>
      </w:r>
      <w:r w:rsidR="00F83D8E">
        <w:rPr>
          <w:sz w:val="24"/>
          <w:szCs w:val="24"/>
        </w:rPr>
        <w:t xml:space="preserve"> – Использование утилиты </w:t>
      </w:r>
      <w:r w:rsidR="00F83D8E">
        <w:rPr>
          <w:sz w:val="24"/>
          <w:szCs w:val="24"/>
          <w:lang w:val="en-US"/>
        </w:rPr>
        <w:t>netstat</w:t>
      </w:r>
      <w:r w:rsidR="00F83D8E" w:rsidRPr="00F83D8E">
        <w:rPr>
          <w:sz w:val="24"/>
          <w:szCs w:val="24"/>
        </w:rPr>
        <w:t xml:space="preserve"> </w:t>
      </w:r>
      <w:r w:rsidR="00F83D8E">
        <w:rPr>
          <w:sz w:val="24"/>
          <w:szCs w:val="24"/>
        </w:rPr>
        <w:t>с запущенными браузерами</w:t>
      </w:r>
    </w:p>
    <w:p w14:paraId="259EBDCC" w14:textId="55E3EF09" w:rsidR="005153BF" w:rsidRDefault="005153BF" w:rsidP="005153BF">
      <w:pPr>
        <w:ind w:firstLine="0"/>
        <w:jc w:val="center"/>
        <w:rPr>
          <w:sz w:val="24"/>
          <w:szCs w:val="24"/>
        </w:rPr>
      </w:pPr>
    </w:p>
    <w:p w14:paraId="24560164" w14:textId="75CDEED2" w:rsidR="005153BF" w:rsidRDefault="00F83D8E" w:rsidP="00F83D8E">
      <w:pPr>
        <w:spacing w:before="120" w:after="120"/>
        <w:ind w:firstLine="0"/>
        <w:jc w:val="center"/>
        <w:rPr>
          <w:sz w:val="24"/>
          <w:szCs w:val="24"/>
        </w:rPr>
      </w:pPr>
      <w:r w:rsidRPr="00F83D8E">
        <w:rPr>
          <w:noProof/>
          <w:sz w:val="24"/>
          <w:szCs w:val="24"/>
        </w:rPr>
        <w:lastRenderedPageBreak/>
        <w:drawing>
          <wp:inline distT="0" distB="0" distL="0" distR="0" wp14:anchorId="784FE532" wp14:editId="1CF51DE8">
            <wp:extent cx="5940425" cy="55753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FEF6" w14:textId="2282A400" w:rsidR="005153BF" w:rsidRPr="00F83D8E" w:rsidRDefault="005153BF" w:rsidP="005153BF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 6</w:t>
      </w:r>
      <w:r w:rsidR="00F83D8E">
        <w:rPr>
          <w:sz w:val="24"/>
          <w:szCs w:val="24"/>
        </w:rPr>
        <w:t xml:space="preserve"> – Использование утилиты </w:t>
      </w:r>
      <w:r w:rsidR="00F83D8E">
        <w:rPr>
          <w:sz w:val="24"/>
          <w:szCs w:val="24"/>
          <w:lang w:val="en-US"/>
        </w:rPr>
        <w:t>netstat</w:t>
      </w:r>
      <w:r w:rsidR="00F83D8E" w:rsidRPr="00F83D8E">
        <w:rPr>
          <w:sz w:val="24"/>
          <w:szCs w:val="24"/>
        </w:rPr>
        <w:t xml:space="preserve"> </w:t>
      </w:r>
      <w:r w:rsidR="00F83D8E">
        <w:rPr>
          <w:sz w:val="24"/>
          <w:szCs w:val="24"/>
        </w:rPr>
        <w:t>с закрытыми браузерами</w:t>
      </w:r>
    </w:p>
    <w:p w14:paraId="10C244D0" w14:textId="38C30DC5" w:rsidR="005153BF" w:rsidRDefault="006C6809" w:rsidP="005153BF">
      <w:pPr>
        <w:ind w:firstLine="0"/>
        <w:jc w:val="left"/>
        <w:rPr>
          <w:sz w:val="24"/>
          <w:szCs w:val="24"/>
        </w:rPr>
      </w:pPr>
      <w:r w:rsidRPr="006C6809">
        <w:rPr>
          <w:sz w:val="24"/>
          <w:szCs w:val="24"/>
        </w:rPr>
        <w:t>Работая с утилитой netstat и проводя наблюдения при открытии и закрытии браузеров, можно сделать вывод, что количество активных сетевых подключений уменьшилось после закрытия браузеров. Это можно трактовать как освобождение сетевых ресурсов, уменьшение использования определенных сетевых портов и завершение ранее установленных сетевых соединений, которые были активны в процессе использования браузеров.</w:t>
      </w:r>
    </w:p>
    <w:p w14:paraId="2DF404A0" w14:textId="77777777" w:rsidR="006C3DFC" w:rsidRDefault="006C3DFC" w:rsidP="005153BF">
      <w:pPr>
        <w:ind w:firstLine="0"/>
        <w:jc w:val="left"/>
        <w:rPr>
          <w:sz w:val="24"/>
          <w:szCs w:val="24"/>
        </w:rPr>
      </w:pPr>
    </w:p>
    <w:p w14:paraId="2B2CE110" w14:textId="20CD103C" w:rsidR="005153BF" w:rsidRPr="00DC0058" w:rsidRDefault="005153BF" w:rsidP="005153BF">
      <w:pPr>
        <w:ind w:firstLine="0"/>
        <w:jc w:val="left"/>
        <w:rPr>
          <w:sz w:val="24"/>
          <w:szCs w:val="24"/>
        </w:rPr>
      </w:pPr>
      <w:r w:rsidRPr="005153BF">
        <w:rPr>
          <w:b/>
          <w:bCs/>
          <w:sz w:val="24"/>
          <w:szCs w:val="24"/>
        </w:rPr>
        <w:t>Задание</w:t>
      </w:r>
      <w:r>
        <w:rPr>
          <w:b/>
          <w:bCs/>
          <w:sz w:val="24"/>
          <w:szCs w:val="24"/>
        </w:rPr>
        <w:t xml:space="preserve"> </w:t>
      </w:r>
      <w:r w:rsidR="006C6809">
        <w:rPr>
          <w:b/>
          <w:bCs/>
          <w:sz w:val="24"/>
          <w:szCs w:val="24"/>
        </w:rPr>
        <w:t>5</w:t>
      </w:r>
    </w:p>
    <w:p w14:paraId="1254300E" w14:textId="58A7C648" w:rsidR="005153BF" w:rsidRDefault="005153BF" w:rsidP="009E41F6">
      <w:pPr>
        <w:ind w:firstLine="0"/>
        <w:jc w:val="left"/>
        <w:rPr>
          <w:sz w:val="24"/>
          <w:szCs w:val="24"/>
        </w:rPr>
      </w:pPr>
      <w:r w:rsidRPr="005153BF">
        <w:rPr>
          <w:sz w:val="24"/>
          <w:szCs w:val="24"/>
        </w:rPr>
        <w:t xml:space="preserve">Утилита </w:t>
      </w:r>
      <w:r w:rsidRPr="005153BF">
        <w:rPr>
          <w:sz w:val="24"/>
          <w:szCs w:val="24"/>
          <w:lang w:val="en-US"/>
        </w:rPr>
        <w:t>telnet</w:t>
      </w:r>
      <w:r w:rsidRPr="005153BF">
        <w:rPr>
          <w:sz w:val="24"/>
          <w:szCs w:val="24"/>
        </w:rPr>
        <w:t xml:space="preserve"> представляет собой командную строку или программу, которая позволяет установить </w:t>
      </w:r>
      <w:r w:rsidRPr="005153BF">
        <w:rPr>
          <w:sz w:val="24"/>
          <w:szCs w:val="24"/>
          <w:lang w:val="en-US"/>
        </w:rPr>
        <w:t>Telnet</w:t>
      </w:r>
      <w:r w:rsidRPr="005153BF">
        <w:rPr>
          <w:sz w:val="24"/>
          <w:szCs w:val="24"/>
        </w:rPr>
        <w:t xml:space="preserve">-соединение с удаленным узлом. </w:t>
      </w:r>
      <w:r w:rsidRPr="005153BF">
        <w:rPr>
          <w:sz w:val="24"/>
          <w:szCs w:val="24"/>
          <w:lang w:val="en-US"/>
        </w:rPr>
        <w:t>Telnet</w:t>
      </w:r>
      <w:r w:rsidRPr="005153BF">
        <w:rPr>
          <w:sz w:val="24"/>
          <w:szCs w:val="24"/>
        </w:rPr>
        <w:t xml:space="preserve"> является протоколом для удаленного управления устройствами через сеть. </w:t>
      </w:r>
      <w:r>
        <w:rPr>
          <w:sz w:val="24"/>
          <w:szCs w:val="24"/>
        </w:rPr>
        <w:t xml:space="preserve">На рисунке 7 представлен результат работы </w:t>
      </w:r>
      <w:r>
        <w:rPr>
          <w:sz w:val="24"/>
          <w:szCs w:val="24"/>
          <w:lang w:val="en-US"/>
        </w:rPr>
        <w:t>telnet</w:t>
      </w:r>
      <w:r w:rsidRPr="005153BF">
        <w:rPr>
          <w:sz w:val="24"/>
          <w:szCs w:val="24"/>
        </w:rPr>
        <w:t xml:space="preserve">. </w:t>
      </w:r>
      <w:r w:rsidR="009E41F6" w:rsidRPr="009E41F6">
        <w:rPr>
          <w:sz w:val="24"/>
          <w:szCs w:val="24"/>
        </w:rPr>
        <w:t>Ошибка с кодом HTTP/1.1 406 Not Acceptable указывает на то, что сервер не может удовлетворить условия, заданные клиентом в заголовке запроса Accept. В данном случае, сервер не может предоставить содержимое, которое соответствует требованиям клиента, указанным в Accept-CH (Client Hints).</w:t>
      </w:r>
      <w:r w:rsidR="009E41F6" w:rsidRPr="009E41F6">
        <w:rPr>
          <w:sz w:val="24"/>
          <w:szCs w:val="24"/>
        </w:rPr>
        <w:t xml:space="preserve"> </w:t>
      </w:r>
      <w:r w:rsidR="009E41F6" w:rsidRPr="009E41F6">
        <w:rPr>
          <w:sz w:val="24"/>
          <w:szCs w:val="24"/>
        </w:rPr>
        <w:t>Accept-CH - это заголовок запроса, который содержит список Client Hints (подсказок клиента), которые клиент предпочтительно хотел бы получить от сервера. Эти подсказки обычно используются для адаптации контента на основе характеристик клиентского устройства.</w:t>
      </w:r>
      <w:r w:rsidRPr="005153BF">
        <w:rPr>
          <w:sz w:val="24"/>
          <w:szCs w:val="24"/>
        </w:rPr>
        <w:t xml:space="preserve"> Для точного определения причины ошибки 406 в telnet, важно рассматривать контекст использования и </w:t>
      </w:r>
      <w:r w:rsidRPr="005153BF">
        <w:rPr>
          <w:sz w:val="24"/>
          <w:szCs w:val="24"/>
        </w:rPr>
        <w:lastRenderedPageBreak/>
        <w:t>источник сообщения об ошибке. Это может быть связано с конкретным приложением, сервером или сценарием использования, где telnet используется для взаимодействия с определенным сервисом.</w:t>
      </w:r>
    </w:p>
    <w:p w14:paraId="4BDD55FD" w14:textId="3E61D945" w:rsidR="005153BF" w:rsidRDefault="002B60AC" w:rsidP="009E41F6">
      <w:pPr>
        <w:spacing w:before="120" w:after="120"/>
        <w:ind w:firstLine="0"/>
        <w:jc w:val="left"/>
        <w:rPr>
          <w:sz w:val="24"/>
          <w:szCs w:val="24"/>
        </w:rPr>
      </w:pPr>
      <w:r w:rsidRPr="002B60AC">
        <w:rPr>
          <w:noProof/>
          <w:sz w:val="24"/>
          <w:szCs w:val="24"/>
        </w:rPr>
        <w:drawing>
          <wp:inline distT="0" distB="0" distL="0" distR="0" wp14:anchorId="4AD8F618" wp14:editId="075104A3">
            <wp:extent cx="5940425" cy="23190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A925" w14:textId="377A3B93" w:rsidR="005153BF" w:rsidRDefault="005153BF" w:rsidP="005153BF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– 7</w:t>
      </w:r>
    </w:p>
    <w:p w14:paraId="674C39D6" w14:textId="7253B2DC" w:rsidR="008A6328" w:rsidRDefault="008A6328" w:rsidP="005153BF">
      <w:pPr>
        <w:ind w:firstLine="0"/>
        <w:jc w:val="center"/>
        <w:rPr>
          <w:sz w:val="24"/>
          <w:szCs w:val="24"/>
        </w:rPr>
      </w:pPr>
    </w:p>
    <w:p w14:paraId="20FE74D8" w14:textId="73C4F038" w:rsidR="005153BF" w:rsidRPr="0093586D" w:rsidRDefault="00F83D8E" w:rsidP="0093586D">
      <w:pPr>
        <w:ind w:firstLine="0"/>
        <w:jc w:val="left"/>
        <w:rPr>
          <w:sz w:val="24"/>
          <w:szCs w:val="24"/>
        </w:rPr>
      </w:pPr>
      <w:r w:rsidRPr="00F83D8E">
        <w:rPr>
          <w:b/>
          <w:bCs/>
          <w:sz w:val="24"/>
          <w:szCs w:val="24"/>
        </w:rPr>
        <w:t>Вывод:</w:t>
      </w:r>
      <w:r>
        <w:rPr>
          <w:sz w:val="24"/>
          <w:szCs w:val="24"/>
        </w:rPr>
        <w:t xml:space="preserve"> </w:t>
      </w:r>
      <w:r w:rsidR="006C3DFC" w:rsidRPr="006C3DFC">
        <w:rPr>
          <w:sz w:val="24"/>
          <w:szCs w:val="24"/>
        </w:rPr>
        <w:t>В ходе выполнения лабораторной работы углубились в изучение различных служебных утилит, таких как ipconfig, ping, tracert, netstat и telnet. Эти утилиты оказались неотъемлемой частью администрирования и диагностики сетевых проблем.</w:t>
      </w:r>
      <w:r w:rsidR="00032A7E">
        <w:rPr>
          <w:sz w:val="24"/>
          <w:szCs w:val="24"/>
        </w:rPr>
        <w:t xml:space="preserve"> </w:t>
      </w:r>
      <w:r w:rsidR="006C3DFC" w:rsidRPr="006C3DFC">
        <w:rPr>
          <w:sz w:val="24"/>
          <w:szCs w:val="24"/>
        </w:rPr>
        <w:t>В итоге, эти утилиты являются неотъемлемой частью набора инструментов администратора сети, обеспечивая не только возможность конфигурации сетевых параметров, но и эффективные средства диагностики, отладки и решения сетевых проблем. Их использование позволяет повысить стабильность и производительность сети, а также оперативно реагировать на возможные сбои и неисправности.</w:t>
      </w:r>
    </w:p>
    <w:sectPr w:rsidR="005153BF" w:rsidRPr="00935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2A"/>
    <w:rsid w:val="000205B5"/>
    <w:rsid w:val="00032A7E"/>
    <w:rsid w:val="00156492"/>
    <w:rsid w:val="0019691C"/>
    <w:rsid w:val="001D6C5E"/>
    <w:rsid w:val="002250C8"/>
    <w:rsid w:val="002B60AC"/>
    <w:rsid w:val="004867C3"/>
    <w:rsid w:val="004E017E"/>
    <w:rsid w:val="005153BF"/>
    <w:rsid w:val="00556784"/>
    <w:rsid w:val="00563851"/>
    <w:rsid w:val="005F191F"/>
    <w:rsid w:val="00687929"/>
    <w:rsid w:val="006C3DFC"/>
    <w:rsid w:val="006C6809"/>
    <w:rsid w:val="007354D6"/>
    <w:rsid w:val="008630F9"/>
    <w:rsid w:val="008652F8"/>
    <w:rsid w:val="008A6328"/>
    <w:rsid w:val="008B3C8E"/>
    <w:rsid w:val="00915C6E"/>
    <w:rsid w:val="0093586D"/>
    <w:rsid w:val="009E41F6"/>
    <w:rsid w:val="00B34B17"/>
    <w:rsid w:val="00B96FD5"/>
    <w:rsid w:val="00D22D76"/>
    <w:rsid w:val="00DC0058"/>
    <w:rsid w:val="00E20DF4"/>
    <w:rsid w:val="00EF732A"/>
    <w:rsid w:val="00F8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7843E"/>
  <w15:chartTrackingRefBased/>
  <w15:docId w15:val="{3E1C46DC-39D4-4D9F-9F23-DD368560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784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kern w:val="2"/>
      <w:sz w:val="28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78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E01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60631-D5A5-491C-9426-DE4AFE8FA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8</Pages>
  <Words>937</Words>
  <Characters>5343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Святохо</dc:creator>
  <cp:keywords/>
  <dc:description/>
  <cp:lastModifiedBy>Polina Korotkevich</cp:lastModifiedBy>
  <cp:revision>5</cp:revision>
  <dcterms:created xsi:type="dcterms:W3CDTF">2024-02-22T17:28:00Z</dcterms:created>
  <dcterms:modified xsi:type="dcterms:W3CDTF">2024-02-27T08:16:00Z</dcterms:modified>
</cp:coreProperties>
</file>