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F59" w:rsidRDefault="00F53BD5" w:rsidP="00F53BD5">
      <w:pPr>
        <w:pStyle w:val="Title"/>
        <w:jc w:val="center"/>
        <w:rPr>
          <w:u w:val="single"/>
        </w:rPr>
      </w:pPr>
      <w:r w:rsidRPr="00F53BD5">
        <w:rPr>
          <w:u w:val="single"/>
        </w:rPr>
        <w:t>FRAMAKOLLECT</w:t>
      </w:r>
    </w:p>
    <w:p w:rsidR="00F53BD5" w:rsidRDefault="00F53BD5" w:rsidP="00F53BD5"/>
    <w:p w:rsidR="00923DF3" w:rsidRDefault="00923DF3" w:rsidP="00983651">
      <w:pPr>
        <w:pStyle w:val="Heading1"/>
        <w:rPr>
          <w:u w:val="single"/>
        </w:rPr>
      </w:pPr>
    </w:p>
    <w:p w:rsidR="00923DF3" w:rsidRDefault="00923DF3" w:rsidP="00983651">
      <w:pPr>
        <w:pStyle w:val="Heading1"/>
        <w:rPr>
          <w:u w:val="single"/>
        </w:rPr>
      </w:pPr>
      <w:r>
        <w:rPr>
          <w:u w:val="single"/>
        </w:rPr>
        <w:t>Contexte :</w:t>
      </w:r>
    </w:p>
    <w:p w:rsidR="00983651" w:rsidRPr="00983651" w:rsidRDefault="00983651" w:rsidP="00983651">
      <w:pPr>
        <w:pStyle w:val="Heading1"/>
        <w:rPr>
          <w:u w:val="single"/>
        </w:rPr>
      </w:pPr>
      <w:r w:rsidRPr="00983651">
        <w:rPr>
          <w:u w:val="single"/>
        </w:rPr>
        <w:t>Description du projet :</w:t>
      </w:r>
    </w:p>
    <w:p w:rsidR="00F53BD5" w:rsidRDefault="00983651" w:rsidP="00F53BD5">
      <w:pPr>
        <w:rPr>
          <w:sz w:val="32"/>
          <w:szCs w:val="32"/>
        </w:rPr>
      </w:pPr>
      <w:r w:rsidRPr="00983651">
        <w:rPr>
          <w:sz w:val="32"/>
          <w:szCs w:val="32"/>
        </w:rPr>
        <w:t>L’entreprise GSB fait appel à vous, prestataire, pour la réalisation d’une application permettant le recensement des ventes de médicaments au sein des pharmacies d’île de France.</w:t>
      </w:r>
    </w:p>
    <w:p w:rsidR="00923DF3" w:rsidRDefault="00923DF3" w:rsidP="00F53BD5">
      <w:pPr>
        <w:rPr>
          <w:sz w:val="32"/>
          <w:szCs w:val="32"/>
        </w:rPr>
      </w:pPr>
    </w:p>
    <w:p w:rsidR="00923DF3" w:rsidRDefault="00923DF3" w:rsidP="00F53BD5">
      <w:pPr>
        <w:rPr>
          <w:sz w:val="32"/>
          <w:szCs w:val="32"/>
          <w:u w:val="single"/>
        </w:rPr>
      </w:pPr>
      <w:r w:rsidRPr="00923DF3">
        <w:rPr>
          <w:sz w:val="32"/>
          <w:szCs w:val="32"/>
          <w:u w:val="single"/>
        </w:rPr>
        <w:t xml:space="preserve">Les </w:t>
      </w:r>
      <w:r w:rsidR="00D2192D">
        <w:rPr>
          <w:sz w:val="32"/>
          <w:szCs w:val="32"/>
          <w:u w:val="single"/>
        </w:rPr>
        <w:t>exigences</w:t>
      </w:r>
      <w:r w:rsidRPr="00923DF3">
        <w:rPr>
          <w:sz w:val="32"/>
          <w:szCs w:val="32"/>
          <w:u w:val="single"/>
        </w:rPr>
        <w:t> :</w:t>
      </w:r>
    </w:p>
    <w:p w:rsidR="008D4375" w:rsidRPr="008D4375" w:rsidRDefault="00923DF3" w:rsidP="008D437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Mettre en place un système de gestion des stock,</w:t>
      </w:r>
      <w:r w:rsidRPr="00923DF3">
        <w:rPr>
          <w:sz w:val="32"/>
          <w:szCs w:val="32"/>
        </w:rPr>
        <w:t xml:space="preserve"> </w:t>
      </w:r>
      <w:r w:rsidRPr="00923DF3">
        <w:rPr>
          <w:sz w:val="32"/>
          <w:szCs w:val="32"/>
        </w:rPr>
        <w:t xml:space="preserve">GSB pourra </w:t>
      </w:r>
      <w:r w:rsidRPr="00D2192D">
        <w:rPr>
          <w:color w:val="FF0000"/>
          <w:sz w:val="32"/>
          <w:szCs w:val="32"/>
        </w:rPr>
        <w:t xml:space="preserve">enregistrer, modifier et supprimer de nouveaux médicaments. </w:t>
      </w:r>
      <w:r w:rsidRPr="00923DF3">
        <w:rPr>
          <w:sz w:val="32"/>
          <w:szCs w:val="32"/>
        </w:rPr>
        <w:t>Les stocks pourront être changé et s’adapterons aux commandes. Les pharmacies pourront également être gérer via cette interface.</w:t>
      </w:r>
    </w:p>
    <w:p w:rsidR="008D4375" w:rsidRPr="008D4375" w:rsidRDefault="008D4375" w:rsidP="008D4375">
      <w:pPr>
        <w:pStyle w:val="ListParagraph"/>
        <w:rPr>
          <w:sz w:val="32"/>
          <w:szCs w:val="32"/>
          <w:u w:val="single"/>
        </w:rPr>
      </w:pPr>
    </w:p>
    <w:p w:rsidR="00923DF3" w:rsidRDefault="008D4375" w:rsidP="008D437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Un système de commande pour que </w:t>
      </w:r>
      <w:r w:rsidRPr="008D4375">
        <w:rPr>
          <w:sz w:val="32"/>
          <w:szCs w:val="32"/>
        </w:rPr>
        <w:t>Les pharmacies peuvent accéder à une interface de commande de médicament. Cette interface est accessible après authentification de l’utilisateur. On gérera cette authentification au niveau technique par un système de jeton client/serveur.</w:t>
      </w:r>
      <w:r w:rsidRPr="008D4375">
        <w:rPr>
          <w:sz w:val="32"/>
          <w:szCs w:val="32"/>
        </w:rPr>
        <w:br/>
        <w:t xml:space="preserve">Le pharmacien pourra préciser </w:t>
      </w:r>
      <w:r w:rsidRPr="008D4375">
        <w:rPr>
          <w:color w:val="FF0000"/>
          <w:sz w:val="32"/>
          <w:szCs w:val="32"/>
        </w:rPr>
        <w:t>pour chaque médicament la quantité souhaitée</w:t>
      </w:r>
      <w:r w:rsidRPr="008D4375">
        <w:rPr>
          <w:sz w:val="32"/>
          <w:szCs w:val="32"/>
        </w:rPr>
        <w:t>. La date et l’heure de la commande sera précisée.</w:t>
      </w:r>
      <w:r w:rsidR="00923DF3" w:rsidRPr="008D4375">
        <w:rPr>
          <w:sz w:val="32"/>
          <w:szCs w:val="32"/>
          <w:u w:val="single"/>
        </w:rPr>
        <w:t xml:space="preserve"> </w:t>
      </w:r>
    </w:p>
    <w:p w:rsidR="008D4375" w:rsidRPr="008D4375" w:rsidRDefault="008D4375" w:rsidP="008D4375">
      <w:pPr>
        <w:pStyle w:val="ListParagraph"/>
        <w:rPr>
          <w:sz w:val="32"/>
          <w:szCs w:val="32"/>
          <w:u w:val="single"/>
        </w:rPr>
      </w:pPr>
    </w:p>
    <w:p w:rsidR="008D4375" w:rsidRPr="008D4375" w:rsidRDefault="008D4375" w:rsidP="008D4375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8D4375">
        <w:rPr>
          <w:sz w:val="32"/>
          <w:szCs w:val="32"/>
        </w:rPr>
        <w:t xml:space="preserve">GSB pourra accéder à la liste des commandes via </w:t>
      </w:r>
      <w:r w:rsidRPr="008D4375">
        <w:rPr>
          <w:color w:val="FF0000"/>
          <w:sz w:val="32"/>
          <w:szCs w:val="32"/>
        </w:rPr>
        <w:t>une interface web</w:t>
      </w:r>
      <w:r w:rsidRPr="008D4375">
        <w:rPr>
          <w:sz w:val="32"/>
          <w:szCs w:val="32"/>
        </w:rPr>
        <w:t xml:space="preserve">. Il sera possible de visualiser pour chaque client la liste des commandes et le montant total de </w:t>
      </w:r>
      <w:r w:rsidRPr="008D4375">
        <w:rPr>
          <w:sz w:val="32"/>
          <w:szCs w:val="32"/>
        </w:rPr>
        <w:t>celles-ci</w:t>
      </w:r>
      <w:r w:rsidRPr="008D4375">
        <w:rPr>
          <w:sz w:val="32"/>
          <w:szCs w:val="32"/>
        </w:rPr>
        <w:t xml:space="preserve">. On pourra également accéder </w:t>
      </w:r>
      <w:r w:rsidRPr="008D4375">
        <w:rPr>
          <w:color w:val="FF0000"/>
          <w:sz w:val="32"/>
          <w:szCs w:val="32"/>
        </w:rPr>
        <w:t xml:space="preserve">à un historique des commandes </w:t>
      </w:r>
      <w:r w:rsidRPr="008D4375">
        <w:rPr>
          <w:sz w:val="32"/>
          <w:szCs w:val="32"/>
        </w:rPr>
        <w:t xml:space="preserve">déjà passées. On repartira les pharmacies par région. L’interface </w:t>
      </w:r>
      <w:r w:rsidRPr="008D4375">
        <w:rPr>
          <w:sz w:val="32"/>
          <w:szCs w:val="32"/>
        </w:rPr>
        <w:lastRenderedPageBreak/>
        <w:t xml:space="preserve">permettra de </w:t>
      </w:r>
      <w:r w:rsidRPr="008D4375">
        <w:rPr>
          <w:color w:val="FF0000"/>
          <w:sz w:val="32"/>
          <w:szCs w:val="32"/>
        </w:rPr>
        <w:t>sélectionner les commandes selon la région souhaitée. Pour chaque commande, il sera possible d’avoir le détail.</w:t>
      </w:r>
    </w:p>
    <w:p w:rsidR="008D4375" w:rsidRDefault="008D4375" w:rsidP="008D4375">
      <w:pPr>
        <w:pStyle w:val="ListParagraph"/>
        <w:rPr>
          <w:color w:val="FF0000"/>
          <w:sz w:val="32"/>
          <w:szCs w:val="32"/>
          <w:u w:val="single"/>
        </w:rPr>
      </w:pPr>
    </w:p>
    <w:p w:rsidR="00F934C3" w:rsidRDefault="00F934C3" w:rsidP="008D4375">
      <w:pPr>
        <w:pStyle w:val="ListParagraph"/>
        <w:rPr>
          <w:sz w:val="32"/>
          <w:szCs w:val="32"/>
        </w:rPr>
      </w:pPr>
      <w:r w:rsidRPr="00F934C3">
        <w:rPr>
          <w:sz w:val="32"/>
          <w:szCs w:val="32"/>
        </w:rPr>
        <w:t xml:space="preserve">On pourra </w:t>
      </w:r>
      <w:r w:rsidRPr="00F934C3">
        <w:rPr>
          <w:sz w:val="32"/>
          <w:szCs w:val="32"/>
        </w:rPr>
        <w:t>récupérer</w:t>
      </w:r>
      <w:r w:rsidRPr="00F934C3">
        <w:rPr>
          <w:sz w:val="32"/>
          <w:szCs w:val="32"/>
        </w:rPr>
        <w:t xml:space="preserve"> quelques pharmacies grâce à ces données</w:t>
      </w:r>
      <w:r w:rsidRPr="00F934C3">
        <w:rPr>
          <w:sz w:val="32"/>
          <w:szCs w:val="32"/>
        </w:rPr>
        <w:br/>
      </w:r>
      <w:hyperlink r:id="rId5" w:history="1">
        <w:r w:rsidRPr="009E2BA7">
          <w:rPr>
            <w:rStyle w:val="Hyperlink"/>
            <w:sz w:val="32"/>
            <w:szCs w:val="32"/>
          </w:rPr>
          <w:t>http://www.data.gouv.fr/fr/datasets/carte-des-pharmacies-dile-de-france/</w:t>
        </w:r>
      </w:hyperlink>
    </w:p>
    <w:p w:rsidR="00F934C3" w:rsidRDefault="00F934C3" w:rsidP="008D4375">
      <w:pPr>
        <w:pStyle w:val="ListParagraph"/>
        <w:rPr>
          <w:sz w:val="32"/>
          <w:szCs w:val="32"/>
        </w:rPr>
      </w:pPr>
    </w:p>
    <w:p w:rsidR="00F934C3" w:rsidRDefault="00F934C3" w:rsidP="008D437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5000" cy="587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-nouvelles-regions-metropolitaines-600x6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934C3">
        <w:rPr>
          <w:sz w:val="32"/>
          <w:szCs w:val="32"/>
        </w:rPr>
        <w:br/>
      </w:r>
    </w:p>
    <w:p w:rsidR="00F934C3" w:rsidRPr="00F934C3" w:rsidRDefault="00F934C3" w:rsidP="008D4375">
      <w:pPr>
        <w:pStyle w:val="ListParagraph"/>
        <w:rPr>
          <w:color w:val="FF0000"/>
          <w:sz w:val="32"/>
          <w:szCs w:val="32"/>
          <w:u w:val="single"/>
        </w:rPr>
      </w:pPr>
      <w:r w:rsidRPr="00F934C3">
        <w:rPr>
          <w:sz w:val="32"/>
          <w:szCs w:val="32"/>
        </w:rPr>
        <w:t xml:space="preserve">On vous fournit une </w:t>
      </w:r>
      <w:r w:rsidRPr="00F934C3">
        <w:rPr>
          <w:color w:val="FF0000"/>
          <w:sz w:val="32"/>
          <w:szCs w:val="32"/>
        </w:rPr>
        <w:t xml:space="preserve">base de données incomplète </w:t>
      </w:r>
      <w:r w:rsidRPr="00F934C3">
        <w:rPr>
          <w:sz w:val="32"/>
          <w:szCs w:val="32"/>
        </w:rPr>
        <w:t>pour la réalisation du SGBDR.</w:t>
      </w:r>
    </w:p>
    <w:p w:rsidR="008D4375" w:rsidRPr="008D4375" w:rsidRDefault="008D4375" w:rsidP="008D4375">
      <w:pPr>
        <w:rPr>
          <w:color w:val="FF0000"/>
          <w:sz w:val="32"/>
          <w:szCs w:val="32"/>
          <w:u w:val="single"/>
        </w:rPr>
      </w:pPr>
    </w:p>
    <w:p w:rsidR="008D4375" w:rsidRPr="008D4375" w:rsidRDefault="008D4375" w:rsidP="008D4375">
      <w:pPr>
        <w:rPr>
          <w:sz w:val="32"/>
          <w:szCs w:val="32"/>
        </w:rPr>
      </w:pPr>
    </w:p>
    <w:sectPr w:rsidR="008D4375" w:rsidRPr="008D4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A76EA"/>
    <w:multiLevelType w:val="hybridMultilevel"/>
    <w:tmpl w:val="420C4A62"/>
    <w:lvl w:ilvl="0" w:tplc="8B06F6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D5"/>
    <w:rsid w:val="006008B6"/>
    <w:rsid w:val="007A4385"/>
    <w:rsid w:val="008D4375"/>
    <w:rsid w:val="00923DF3"/>
    <w:rsid w:val="00983651"/>
    <w:rsid w:val="00D2192D"/>
    <w:rsid w:val="00DE1F59"/>
    <w:rsid w:val="00F53BD5"/>
    <w:rsid w:val="00F9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A40A"/>
  <w15:chartTrackingRefBased/>
  <w15:docId w15:val="{7EDF1E4E-3035-4482-92CC-41ABE5C1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3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4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data.gouv.fr/fr/datasets/carte-des-pharmacies-dile-de-fr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</dc:creator>
  <cp:keywords/>
  <dc:description/>
  <cp:lastModifiedBy>Dimitri</cp:lastModifiedBy>
  <cp:revision>1</cp:revision>
  <dcterms:created xsi:type="dcterms:W3CDTF">2018-04-09T11:39:00Z</dcterms:created>
  <dcterms:modified xsi:type="dcterms:W3CDTF">2018-04-09T13:14:00Z</dcterms:modified>
</cp:coreProperties>
</file>