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left"/>
        <w:rPr>
          <w:rFonts w:ascii="PVSCDG+ArialMT" w:cs="PVSCDG+ArialMT" w:eastAsia="PVSCDG+ArialMT" w:hAnsi="PVSCDG+Arial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2" w:lineRule="auto"/>
        <w:ind w:left="850.3937007874016" w:right="713.1496062992142" w:firstLine="0"/>
        <w:jc w:val="center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Верстальщик</w:t>
      </w:r>
      <w:r w:rsidDel="00000000" w:rsidR="00000000" w:rsidRPr="00000000">
        <w:rPr>
          <w:rFonts w:ascii="Lato Black" w:cs="Lato Black" w:eastAsia="Lato Black" w:hAnsi="Lato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, Front-</w:t>
      </w:r>
      <w:r w:rsidDel="00000000" w:rsidR="00000000" w:rsidRPr="00000000">
        <w:rPr>
          <w:rFonts w:ascii="Lato Black" w:cs="Lato Black" w:eastAsia="Lato Black" w:hAnsi="Lato Black"/>
          <w:sz w:val="41"/>
          <w:szCs w:val="41"/>
          <w:rtl w:val="0"/>
        </w:rPr>
        <w:t xml:space="preserve">e</w:t>
      </w:r>
      <w:r w:rsidDel="00000000" w:rsidR="00000000" w:rsidRPr="00000000">
        <w:rPr>
          <w:rFonts w:ascii="Lato Black" w:cs="Lato Black" w:eastAsia="Lato Black" w:hAnsi="Lato Black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  <w:rtl w:val="0"/>
        </w:rPr>
        <w:t xml:space="preserve">разработчик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533400</wp:posOffset>
            </wp:positionV>
            <wp:extent cx="2290763" cy="2272436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2724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center"/>
        <w:rPr>
          <w:rFonts w:ascii="TLFNER+Arial-BoldMT" w:cs="TLFNER+Arial-BoldMT" w:eastAsia="TLFNER+Arial-BoldMT" w:hAnsi="TLFNER+Arial-BoldMT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center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Полях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Роман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Александрович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" w:line="256" w:lineRule="auto"/>
        <w:ind w:left="850.3937007874016" w:right="713.1496062992142" w:firstLine="0"/>
        <w:jc w:val="center"/>
        <w:rPr>
          <w:rFonts w:ascii="PVSCDG+ArialMT" w:cs="PVSCDG+ArialMT" w:eastAsia="PVSCDG+ArialMT" w:hAnsi="PVSCDG+Arial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PVSCDG+ArialMT" w:cs="PVSCDG+ArialMT" w:eastAsia="PVSCDG+ArialMT" w:hAnsi="PVSCDG+Arial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PVSCDG+ArialMT" w:cs="PVSCDG+ArialMT" w:eastAsia="PVSCDG+ArialMT" w:hAnsi="PVSCDG+ArialMT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Одесса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Phone: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+38(063)420-60-46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Skype: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Poliakh Roman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center"/>
        <w:rPr>
          <w:rFonts w:ascii="Lato" w:cs="Lato" w:eastAsia="Lato" w:hAnsi="La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Lato Black" w:cs="Lato Black" w:eastAsia="Lato Black" w:hAnsi="Lato Black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email: </w:t>
      </w:r>
      <w:hyperlink r:id="rId7">
        <w:r w:rsidDel="00000000" w:rsidR="00000000" w:rsidRPr="00000000">
          <w:rPr>
            <w:rFonts w:ascii="Lato" w:cs="Lato" w:eastAsia="Lato" w:hAnsi="Lato"/>
            <w:b w:val="0"/>
            <w:i w:val="0"/>
            <w:smallCaps w:val="0"/>
            <w:strike w:val="0"/>
            <w:color w:val="1155cc"/>
            <w:sz w:val="34"/>
            <w:szCs w:val="34"/>
            <w:u w:val="single"/>
            <w:shd w:fill="auto" w:val="clear"/>
            <w:vertAlign w:val="baseline"/>
            <w:rtl w:val="0"/>
          </w:rPr>
          <w:t xml:space="preserve">r.poiakh@gmail.com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left"/>
        <w:rPr>
          <w:rFonts w:ascii="Lato" w:cs="Lato" w:eastAsia="Lato" w:hAnsi="Lat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0" w:right="713.1496062992142" w:firstLine="850.3937007874016"/>
        <w:jc w:val="left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Цель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Хотел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влиться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дружный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коллектив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должность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junior HTML-coder/front-end</w:t>
      </w:r>
      <w:r w:rsidDel="00000000" w:rsidR="00000000" w:rsidRPr="00000000">
        <w:rPr>
          <w:rFonts w:ascii="Lato" w:cs="Lato" w:eastAsia="Lato" w:hAnsi="Lato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developer.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Максимально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улучшить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профессиональные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навыки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этой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професии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под</w:t>
      </w:r>
      <w:r w:rsidDel="00000000" w:rsidR="00000000" w:rsidRPr="00000000">
        <w:rPr>
          <w:rFonts w:ascii="OHENDA+Arial-ItalicMT" w:cs="OHENDA+Arial-ItalicMT" w:eastAsia="OHENDA+Arial-ItalicMT" w:hAnsi="OHENDA+Arial-ItalicMT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присмотром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наствничеством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опытных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коллег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удовольствием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выполню</w:t>
      </w:r>
      <w:r w:rsidDel="00000000" w:rsidR="00000000" w:rsidRPr="00000000">
        <w:rPr>
          <w:rFonts w:ascii="OHENDA+Arial-ItalicMT" w:cs="OHENDA+Arial-ItalicMT" w:eastAsia="OHENDA+Arial-ItalicMT" w:hAnsi="OHENDA+Arial-ItalicMT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тестовое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задание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left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Навыки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1440" w:right="713.1496062992142" w:hanging="360"/>
        <w:jc w:val="left"/>
        <w:rPr>
          <w:b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Знание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HTML, SASS, CSS, JavaScript, SVG, Bootstrap, jQuery, BEM, Gulp.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6" w:lineRule="auto"/>
        <w:ind w:left="1440" w:right="713.1496062992142" w:hanging="360"/>
        <w:jc w:val="left"/>
        <w:rPr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Уровень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английского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Elemantary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момент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продолжаю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изучение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языка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индивидуальным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преподавателем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left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Функциональные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обязанности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6" w:lineRule="auto"/>
        <w:ind w:left="1440" w:right="713.1496062992142" w:hanging="589.6062992125984"/>
        <w:jc w:val="left"/>
        <w:rPr>
          <w:b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Верстка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страниц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PSD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макетам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(Pixel Perfect).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6" w:lineRule="auto"/>
        <w:ind w:left="1440" w:right="713.1496062992142" w:hanging="589.6062992125984"/>
        <w:jc w:val="left"/>
        <w:rPr>
          <w:b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Адаптация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страниц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под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мобильные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устройства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56" w:lineRule="auto"/>
        <w:ind w:left="1440" w:right="713.1496062992142" w:hanging="589.6062992125984"/>
        <w:jc w:val="left"/>
        <w:rPr>
          <w:b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Реализация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JavaScript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логики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слайдеры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попапы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анимации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AJAX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т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1440" w:right="713.1496062992142" w:firstLine="0"/>
        <w:jc w:val="left"/>
        <w:rPr>
          <w:rFonts w:ascii="Lato" w:cs="Lato" w:eastAsia="Lato" w:hAnsi="Lat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left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Опыт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работы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2010 </w:t>
      </w: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день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Orion-Toys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компания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производству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детских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пластмассовых</w:t>
      </w:r>
      <w:r w:rsidDel="00000000" w:rsidR="00000000" w:rsidRPr="00000000">
        <w:rPr>
          <w:rFonts w:ascii="OHENDA+Arial-ItalicMT" w:cs="OHENDA+Arial-ItalicMT" w:eastAsia="OHENDA+Arial-ItalicMT" w:hAnsi="OHENDA+Arial-ItalicMT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игрушек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Работаю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должности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дизайнер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конструктор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Занимаюсь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разработкой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OHENDA+Arial-ItalicMT" w:cs="OHENDA+Arial-ItalicMT" w:eastAsia="OHENDA+Arial-ItalicMT" w:hAnsi="OHENDA+Arial-ItalicMT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проектированием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моделей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детских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игрушек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1" w:lineRule="auto"/>
        <w:ind w:left="850.3937007874016" w:right="713.1496062992142" w:firstLine="0"/>
        <w:jc w:val="left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Образование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1999-2004</w:t>
      </w: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Одесская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Государственная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Академия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Строительства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Архитектуры</w:t>
      </w:r>
      <w:r w:rsidDel="00000000" w:rsidR="00000000" w:rsidRPr="00000000">
        <w:rPr>
          <w:rFonts w:ascii="OHENDA+Arial-ItalicMT" w:cs="OHENDA+Arial-ItalicMT" w:eastAsia="OHENDA+Arial-ItalicMT" w:hAnsi="OHENDA+Arial-ItalicMT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ОГАСА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“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Промышленное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гражданское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строительство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” (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ПГС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диплом</w:t>
      </w:r>
      <w:r w:rsidDel="00000000" w:rsidR="00000000" w:rsidRPr="00000000">
        <w:rPr>
          <w:rFonts w:ascii="OHENDA+Arial-ItalicMT" w:cs="OHENDA+Arial-ItalicMT" w:eastAsia="OHENDA+Arial-ItalicMT" w:hAnsi="OHENDA+Arial-ItalicMT"/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специалиста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i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5553075</wp:posOffset>
            </wp:positionH>
            <wp:positionV relativeFrom="paragraph">
              <wp:posOffset>171450</wp:posOffset>
            </wp:positionV>
            <wp:extent cx="1528763" cy="169013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16901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0" w:lineRule="auto"/>
        <w:ind w:left="850.3937007874016" w:right="713.1496062992142" w:firstLine="0"/>
        <w:jc w:val="left"/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LFNER+Arial-BoldMT" w:cs="TLFNER+Arial-BoldMT" w:eastAsia="TLFNER+Arial-BoldMT" w:hAnsi="TLFNER+Arial-BoldMT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Курсы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2018 (2,5</w:t>
      </w: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мес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компьютерная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школа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Hillel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6" w:lineRule="auto"/>
        <w:ind w:left="850.3937007874016" w:right="713.1496062992142" w:firstLine="0"/>
        <w:jc w:val="left"/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курс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Front-end(basik)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2018 (4</w:t>
      </w:r>
      <w:r w:rsidDel="00000000" w:rsidR="00000000" w:rsidRPr="00000000">
        <w:rPr>
          <w:rFonts w:ascii="DJQPSK+Arial-BoldItalicMT" w:cs="DJQPSK+Arial-BoldItalicMT" w:eastAsia="DJQPSK+Arial-BoldItalicMT" w:hAnsi="DJQPSK+Arial-BoldItalicMT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мес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компьютерная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школа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Hillel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850.3937007874016" w:right="713.1496062992142" w:firstLine="0"/>
        <w:jc w:val="left"/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OHENDA+Arial-ItalicMT" w:cs="OHENDA+Arial-ItalicMT" w:eastAsia="OHENDA+Arial-ItalicMT" w:hAnsi="OHENDA+Arial-ItalicMT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курс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Front-end(pro)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left"/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 o r t f o l i 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left"/>
        <w:rPr>
          <w:rFonts w:ascii="Lato" w:cs="Lato" w:eastAsia="Lato" w:hAnsi="Lato"/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3937007874016" w:right="713.1496062992142" w:firstLine="0"/>
        <w:jc w:val="left"/>
        <w:rPr>
          <w:rFonts w:ascii="PVSCDG+ArialMT" w:cs="PVSCDG+ArialMT" w:eastAsia="PVSCDG+ArialMT" w:hAnsi="PVSCDG+ArialMT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56" w:lineRule="auto"/>
        <w:ind w:left="850.3937007874016" w:right="713.1496062992142" w:firstLine="0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880"/>
      <w:pgMar w:bottom="0" w:top="0" w:left="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PVSCDG+ArialMT"/>
  <w:font w:name="OHENDA+Arial-ItalicMT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LFNER+Arial-BoldMT"/>
  <w:font w:name="DJQPSK+Arial-BoldItalicMT"/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mailto:r.poiakh@gmail.com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