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Перегрузка операций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323602</wp:posOffset>
            </wp:positionV>
            <wp:extent cx="5936615" cy="20481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4 в 19.22.0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4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-571499</wp:posOffset>
            </wp:positionH>
            <wp:positionV relativeFrom="line">
              <wp:posOffset>2621161</wp:posOffset>
            </wp:positionV>
            <wp:extent cx="5936615" cy="11318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5"/>
                <wp:lineTo x="0" y="2168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4 в 19.22.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1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</w:t>
      </w:r>
    </w:p>
    <w:p>
      <w:pPr>
        <w:pStyle w:val="Normal.0"/>
        <w:spacing w:after="0" w:line="240" w:lineRule="auto"/>
        <w:rPr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"Pair.hpp"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Ввод переменной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a"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Ввод переменной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b"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 = --a;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"a =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 = b--;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 =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"a &lt; b?\t"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 = a &lt;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 &gt; a?\t"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 = b 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>Pair.cpp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"Pair.hpp"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(&amp;t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--()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Да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Нет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Да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Нет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"first: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"second: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(out&lt;&lt;t.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>Pair.hpp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f;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f;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Pair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rPr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</w:p>
    <w:p>
      <w:pPr>
        <w:pStyle w:val="Normal.0"/>
      </w:pP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-371475</wp:posOffset>
            </wp:positionH>
            <wp:positionV relativeFrom="line">
              <wp:posOffset>209669</wp:posOffset>
            </wp:positionV>
            <wp:extent cx="2870200" cy="217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14 в 19.29.2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/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