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2897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BFE15A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3511E2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3FC034A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7616EED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D5C0D0" w14:textId="77777777" w:rsidR="00AA588F" w:rsidRPr="00B145FD" w:rsidRDefault="00AA588F" w:rsidP="00AA588F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B52DE93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31A6A2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D2912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17927B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5B688E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C6CA67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4FC1D0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CB0DB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DA3EC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A770EC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A3E7A6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BFAA3F1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705030" w14:textId="71660445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AF237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Сравнение разных методов сортировки чисел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34C0E9D3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D719D1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0662C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08762A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A9E521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C7DB7B" w14:textId="77777777" w:rsidR="00AA588F" w:rsidRPr="00B145FD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73BFC3E" w14:textId="0D503411" w:rsidR="00AA588F" w:rsidRPr="00B145FD" w:rsidRDefault="00F303F1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AA588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588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14:paraId="43488D99" w14:textId="71A93ACC" w:rsidR="00AA588F" w:rsidRPr="00B145FD" w:rsidRDefault="00F303F1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Сорокин Д.Д.</w:t>
      </w:r>
    </w:p>
    <w:p w14:paraId="516CED77" w14:textId="77777777" w:rsidR="00AA588F" w:rsidRPr="00B145FD" w:rsidRDefault="00AA588F" w:rsidP="00AA588F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EC1A0" w14:textId="77777777" w:rsidR="00AA588F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B6F756" w14:textId="77777777" w:rsidR="00AA588F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B5A69" w14:textId="77777777" w:rsidR="00AA588F" w:rsidRPr="00B145FD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C084283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EC89A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69EBB7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84A4B7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B00D7F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029549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25C451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E95D7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B3C325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525AB4" w14:textId="77777777" w:rsidR="00AA588F" w:rsidRPr="00B145FD" w:rsidRDefault="00AA588F" w:rsidP="00AA588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1B6E7353" w14:textId="357D410F" w:rsidR="00AA588F" w:rsidRPr="00B145FD" w:rsidRDefault="00AA588F" w:rsidP="00AA588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B658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74AF903" w14:textId="77777777" w:rsidR="00AA588F" w:rsidRDefault="00AA588F" w:rsidP="00AA588F">
      <w:pPr>
        <w:rPr>
          <w:rFonts w:ascii="Times New Roman" w:hAnsi="Times New Roman" w:cs="Times New Roman"/>
          <w:b/>
          <w:sz w:val="36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FDB55" w14:textId="77777777" w:rsidR="00AA588F" w:rsidRPr="00E96613" w:rsidRDefault="00AA588F" w:rsidP="00AA588F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02F9FAE" w14:textId="44A956CF" w:rsidR="00F7536C" w:rsidRDefault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943764" w:history="1">
            <w:r w:rsidR="00F7536C" w:rsidRPr="0056272A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F7536C">
              <w:rPr>
                <w:noProof/>
                <w:webHidden/>
              </w:rPr>
              <w:tab/>
            </w:r>
            <w:r w:rsidR="00F7536C">
              <w:rPr>
                <w:noProof/>
                <w:webHidden/>
              </w:rPr>
              <w:fldChar w:fldCharType="begin"/>
            </w:r>
            <w:r w:rsidR="00F7536C">
              <w:rPr>
                <w:noProof/>
                <w:webHidden/>
              </w:rPr>
              <w:instrText xml:space="preserve"> PAGEREF _Toc185943764 \h </w:instrText>
            </w:r>
            <w:r w:rsidR="00F7536C">
              <w:rPr>
                <w:noProof/>
                <w:webHidden/>
              </w:rPr>
            </w:r>
            <w:r w:rsidR="00F7536C">
              <w:rPr>
                <w:noProof/>
                <w:webHidden/>
              </w:rPr>
              <w:fldChar w:fldCharType="separate"/>
            </w:r>
            <w:r w:rsidR="00F7536C">
              <w:rPr>
                <w:noProof/>
                <w:webHidden/>
              </w:rPr>
              <w:t>3</w:t>
            </w:r>
            <w:r w:rsidR="00F7536C">
              <w:rPr>
                <w:noProof/>
                <w:webHidden/>
              </w:rPr>
              <w:fldChar w:fldCharType="end"/>
            </w:r>
          </w:hyperlink>
        </w:p>
        <w:p w14:paraId="3E0D8EA2" w14:textId="45D07274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65" w:history="1">
            <w:r w:rsidRPr="0056272A">
              <w:rPr>
                <w:rStyle w:val="a8"/>
                <w:rFonts w:ascii="Times New Roman" w:hAnsi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AE14" w14:textId="12DC3295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66" w:history="1">
            <w:r w:rsidRPr="0056272A">
              <w:rPr>
                <w:rStyle w:val="a8"/>
                <w:rFonts w:ascii="Times New Roman" w:hAnsi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F33C" w14:textId="7D8620A4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67" w:history="1">
            <w:r w:rsidRPr="0056272A">
              <w:rPr>
                <w:rStyle w:val="a8"/>
                <w:rFonts w:ascii="Times New Roman" w:hAnsi="Times New Roman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0097" w14:textId="64252A1F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68" w:history="1">
            <w:r w:rsidRPr="0056272A">
              <w:rPr>
                <w:rStyle w:val="a8"/>
                <w:rFonts w:ascii="Times New Roman" w:hAnsi="Times New Roman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78BF" w14:textId="1B956E36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69" w:history="1">
            <w:r w:rsidRPr="0056272A">
              <w:rPr>
                <w:rStyle w:val="a8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13B3" w14:textId="738F75A7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70" w:history="1">
            <w:r w:rsidRPr="0056272A">
              <w:rPr>
                <w:rStyle w:val="a8"/>
                <w:rFonts w:ascii="Times New Roman" w:hAnsi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8B7A" w14:textId="0338A99C" w:rsidR="00F7536C" w:rsidRDefault="00F7536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943771" w:history="1">
            <w:r w:rsidRPr="0056272A">
              <w:rPr>
                <w:rStyle w:val="a8"/>
                <w:rFonts w:ascii="Times New Roman" w:hAnsi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36EC" w14:textId="4D468BCE" w:rsidR="00AA588F" w:rsidRPr="00E96613" w:rsidRDefault="00AA588F" w:rsidP="00AA588F">
          <w:r w:rsidRPr="00E966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C88ECBA" w14:textId="77777777" w:rsidR="00AA588F" w:rsidRDefault="00AA588F" w:rsidP="00AA58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28"/>
        </w:rPr>
      </w:pPr>
    </w:p>
    <w:p w14:paraId="0BEE721E" w14:textId="77777777" w:rsidR="00AA588F" w:rsidRPr="00F303F1" w:rsidRDefault="00AA588F" w:rsidP="00AA588F">
      <w:pPr>
        <w:pStyle w:val="1"/>
        <w:ind w:firstLine="567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0" w:name="_Toc185943764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6F50BCF5" w14:textId="77777777" w:rsidR="000B6582" w:rsidRPr="000B6582" w:rsidRDefault="000B6582" w:rsidP="000B658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6582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 (СЛАУ) играют ключевую роль в прикладных науках и программировании. Они используются для моделирования физических явлений, анализа электрических схем, оптимизации процессов, обработки данных, машинного обучения и многих других областей.</w:t>
      </w:r>
    </w:p>
    <w:p w14:paraId="076DFC64" w14:textId="77777777" w:rsidR="000B6582" w:rsidRPr="000B6582" w:rsidRDefault="000B6582" w:rsidP="000B658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6582">
        <w:rPr>
          <w:rFonts w:ascii="Times New Roman" w:hAnsi="Times New Roman" w:cs="Times New Roman"/>
          <w:sz w:val="24"/>
          <w:szCs w:val="24"/>
        </w:rPr>
        <w:t xml:space="preserve">Метод Гаусса — один из самых популярных и универсальных способов решения СЛАУ. Его суть заключается в последовательном преобразовании расширенной матрицы системы к </w:t>
      </w:r>
      <w:proofErr w:type="spellStart"/>
      <w:r w:rsidRPr="000B6582">
        <w:rPr>
          <w:rFonts w:ascii="Times New Roman" w:hAnsi="Times New Roman" w:cs="Times New Roman"/>
          <w:sz w:val="24"/>
          <w:szCs w:val="24"/>
        </w:rPr>
        <w:t>верхнетреугольному</w:t>
      </w:r>
      <w:proofErr w:type="spellEnd"/>
      <w:r w:rsidRPr="000B6582">
        <w:rPr>
          <w:rFonts w:ascii="Times New Roman" w:hAnsi="Times New Roman" w:cs="Times New Roman"/>
          <w:sz w:val="24"/>
          <w:szCs w:val="24"/>
        </w:rPr>
        <w:t xml:space="preserve"> виду, после чего решение находится обратной подстановкой. Благодаря простоте, эффективности и наглядности этот метод широко применяется как в учебных программах, так и в реальных инженерных задачах.</w:t>
      </w:r>
    </w:p>
    <w:p w14:paraId="217845B2" w14:textId="77777777" w:rsidR="000B6582" w:rsidRPr="000B6582" w:rsidRDefault="000B6582" w:rsidP="000B658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6582">
        <w:rPr>
          <w:rFonts w:ascii="Times New Roman" w:hAnsi="Times New Roman" w:cs="Times New Roman"/>
          <w:sz w:val="24"/>
          <w:szCs w:val="24"/>
        </w:rPr>
        <w:t>Разработка программной реализации метода Гаусса имеет большое значение для обучения. Она помогает студентам развивать навыки программирования, работать с многомерными массивами, организовывать ввод и вывод данных, а также учитывать точность и устойчивость численных алгоритмов. Анализ систем на совместность и определение количества решений углубляют понимание математических основ линейной алгебры.</w:t>
      </w:r>
    </w:p>
    <w:p w14:paraId="1E168E70" w14:textId="77777777" w:rsidR="000B6582" w:rsidRPr="000B6582" w:rsidRDefault="000B6582" w:rsidP="000B658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6582">
        <w:rPr>
          <w:rFonts w:ascii="Times New Roman" w:hAnsi="Times New Roman" w:cs="Times New Roman"/>
          <w:sz w:val="24"/>
          <w:szCs w:val="24"/>
        </w:rPr>
        <w:t>Таким образом, выполнение этой лабораторной работы способствует освоению студентами фундаментальных принципов численных методов и разработки программного обеспечения для решения практических задач анализа и моделирования.</w:t>
      </w:r>
    </w:p>
    <w:p w14:paraId="72FA0E20" w14:textId="77777777" w:rsidR="00AA588F" w:rsidRPr="002971C3" w:rsidRDefault="00AA588F" w:rsidP="00AA588F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FCC5BA" w14:textId="77777777"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" w:name="_Toc185943765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38407427" w14:textId="77777777" w:rsidR="001E0A6A" w:rsidRPr="001E0A6A" w:rsidRDefault="001E0A6A" w:rsidP="001E0A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A6A">
        <w:rPr>
          <w:rFonts w:ascii="Times New Roman" w:hAnsi="Times New Roman" w:cs="Times New Roman"/>
          <w:sz w:val="24"/>
          <w:szCs w:val="24"/>
        </w:rPr>
        <w:t>Реализовать шаблонный класс </w:t>
      </w:r>
      <w:proofErr w:type="spellStart"/>
      <w:r w:rsidRPr="001E0A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E0A6A">
        <w:rPr>
          <w:rFonts w:ascii="Times New Roman" w:hAnsi="Times New Roman" w:cs="Times New Roman"/>
          <w:sz w:val="24"/>
          <w:szCs w:val="24"/>
        </w:rPr>
        <w:t> для работы с одномерными массивами</w:t>
      </w:r>
    </w:p>
    <w:p w14:paraId="1BB4D9D5" w14:textId="77777777" w:rsidR="001E0A6A" w:rsidRPr="001E0A6A" w:rsidRDefault="001E0A6A" w:rsidP="001E0A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A6A">
        <w:rPr>
          <w:rFonts w:ascii="Times New Roman" w:hAnsi="Times New Roman" w:cs="Times New Roman"/>
          <w:sz w:val="24"/>
          <w:szCs w:val="24"/>
        </w:rPr>
        <w:t>Создать класс Matrix для представления квадратных матриц</w:t>
      </w:r>
    </w:p>
    <w:p w14:paraId="041575CF" w14:textId="77777777" w:rsidR="001E0A6A" w:rsidRPr="001E0A6A" w:rsidRDefault="001E0A6A" w:rsidP="001E0A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A6A">
        <w:rPr>
          <w:rFonts w:ascii="Times New Roman" w:hAnsi="Times New Roman" w:cs="Times New Roman"/>
          <w:sz w:val="24"/>
          <w:szCs w:val="24"/>
        </w:rPr>
        <w:t>Разработать класс SLAU, наследующий от Matrix, с методом Гаусса</w:t>
      </w:r>
    </w:p>
    <w:p w14:paraId="465526DE" w14:textId="77777777" w:rsidR="001E0A6A" w:rsidRPr="001E0A6A" w:rsidRDefault="001E0A6A" w:rsidP="001E0A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A6A">
        <w:rPr>
          <w:rFonts w:ascii="Times New Roman" w:hAnsi="Times New Roman" w:cs="Times New Roman"/>
          <w:sz w:val="24"/>
          <w:szCs w:val="24"/>
        </w:rPr>
        <w:t>Реализовать функции для перестановки строк и элементов</w:t>
      </w:r>
    </w:p>
    <w:p w14:paraId="7094188C" w14:textId="092053EE" w:rsidR="00AF2372" w:rsidRPr="00F303F1" w:rsidRDefault="00AF2372" w:rsidP="00AF2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AB799CC" w14:textId="77777777" w:rsidR="00AF2372" w:rsidRPr="00AF2372" w:rsidRDefault="00AF2372" w:rsidP="00AF2372"/>
    <w:p w14:paraId="0C224368" w14:textId="247487CA" w:rsidR="00AA588F" w:rsidRPr="00957967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2" w:name="_Toc26962564"/>
      <w:bookmarkStart w:id="3" w:name="_Toc185943766"/>
      <w:r>
        <w:rPr>
          <w:rFonts w:ascii="Times New Roman" w:hAnsi="Times New Roman"/>
          <w:color w:val="auto"/>
        </w:rPr>
        <w:lastRenderedPageBreak/>
        <w:t>Руководство пользовател</w:t>
      </w:r>
      <w:bookmarkEnd w:id="2"/>
      <w:r w:rsidR="00AF2372">
        <w:rPr>
          <w:rFonts w:ascii="Times New Roman" w:hAnsi="Times New Roman"/>
          <w:color w:val="auto"/>
        </w:rPr>
        <w:t>я</w:t>
      </w:r>
      <w:bookmarkEnd w:id="3"/>
    </w:p>
    <w:p w14:paraId="1980A894" w14:textId="3560BD67" w:rsidR="00AA588F" w:rsidRPr="00F0263E" w:rsidRDefault="00F303F1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сделана максимально просто. Пользователь выбирает, </w:t>
      </w:r>
      <w:r w:rsidR="00E9470B">
        <w:rPr>
          <w:rFonts w:ascii="Times New Roman" w:hAnsi="Times New Roman" w:cs="Times New Roman"/>
          <w:sz w:val="24"/>
        </w:rPr>
        <w:t>размерность матрицы</w:t>
      </w:r>
      <w:r w:rsidR="00AF2372">
        <w:rPr>
          <w:rFonts w:ascii="Times New Roman" w:hAnsi="Times New Roman" w:cs="Times New Roman"/>
          <w:sz w:val="24"/>
        </w:rPr>
        <w:t xml:space="preserve"> (рис. 1</w:t>
      </w:r>
      <w:r w:rsidR="00E9470B">
        <w:rPr>
          <w:rFonts w:ascii="Times New Roman" w:hAnsi="Times New Roman" w:cs="Times New Roman"/>
          <w:sz w:val="24"/>
        </w:rPr>
        <w:t xml:space="preserve">). </w:t>
      </w:r>
      <w:r w:rsidR="00F83C15">
        <w:rPr>
          <w:rFonts w:ascii="Times New Roman" w:hAnsi="Times New Roman" w:cs="Times New Roman"/>
          <w:sz w:val="24"/>
        </w:rPr>
        <w:t xml:space="preserve">Для примера я выбрал размерность </w:t>
      </w:r>
      <w:r w:rsidR="00F83C15" w:rsidRPr="00F83C15">
        <w:rPr>
          <w:rFonts w:ascii="Times New Roman" w:hAnsi="Times New Roman" w:cs="Times New Roman"/>
          <w:sz w:val="24"/>
        </w:rPr>
        <w:t>2</w:t>
      </w:r>
      <w:r w:rsidR="00F83C15">
        <w:rPr>
          <w:rFonts w:ascii="Times New Roman" w:hAnsi="Times New Roman" w:cs="Times New Roman"/>
          <w:sz w:val="24"/>
          <w:lang w:val="en-US"/>
        </w:rPr>
        <w:t>x</w:t>
      </w:r>
      <w:r w:rsidR="00F83C15" w:rsidRPr="00F83C15">
        <w:rPr>
          <w:rFonts w:ascii="Times New Roman" w:hAnsi="Times New Roman" w:cs="Times New Roman"/>
          <w:sz w:val="24"/>
        </w:rPr>
        <w:t xml:space="preserve">2. </w:t>
      </w:r>
      <w:r w:rsidR="00E9470B">
        <w:rPr>
          <w:rFonts w:ascii="Times New Roman" w:hAnsi="Times New Roman" w:cs="Times New Roman"/>
          <w:sz w:val="24"/>
        </w:rPr>
        <w:t>Затем пользователь вводит коэффициенты матрицы (слева направо, сверху вниз)</w:t>
      </w:r>
      <w:r w:rsidR="00F83C15">
        <w:rPr>
          <w:rFonts w:ascii="Times New Roman" w:hAnsi="Times New Roman" w:cs="Times New Roman"/>
          <w:sz w:val="24"/>
        </w:rPr>
        <w:t xml:space="preserve"> (рис. 2</w:t>
      </w:r>
      <w:proofErr w:type="gramStart"/>
      <w:r w:rsidR="00F83C15">
        <w:rPr>
          <w:rFonts w:ascii="Times New Roman" w:hAnsi="Times New Roman" w:cs="Times New Roman"/>
          <w:sz w:val="24"/>
        </w:rPr>
        <w:t>)</w:t>
      </w:r>
      <w:proofErr w:type="gramEnd"/>
      <w:r w:rsidR="00F83C15">
        <w:rPr>
          <w:rFonts w:ascii="Times New Roman" w:hAnsi="Times New Roman" w:cs="Times New Roman"/>
          <w:sz w:val="24"/>
        </w:rPr>
        <w:t xml:space="preserve"> Для примера, это будут числа </w:t>
      </w:r>
      <w:r w:rsidR="00F83C15" w:rsidRPr="00F83C15">
        <w:rPr>
          <w:rFonts w:ascii="Times New Roman" w:hAnsi="Times New Roman" w:cs="Times New Roman"/>
          <w:sz w:val="24"/>
        </w:rPr>
        <w:t>1,2,3,4</w:t>
      </w:r>
      <w:r w:rsidR="00F83C15">
        <w:rPr>
          <w:rFonts w:ascii="Times New Roman" w:hAnsi="Times New Roman" w:cs="Times New Roman"/>
          <w:sz w:val="24"/>
        </w:rPr>
        <w:t>. Затем пользователь вводит правую часть (рис. 3</w:t>
      </w:r>
      <w:proofErr w:type="gramStart"/>
      <w:r w:rsidR="00F83C15">
        <w:rPr>
          <w:rFonts w:ascii="Times New Roman" w:hAnsi="Times New Roman" w:cs="Times New Roman"/>
          <w:sz w:val="24"/>
        </w:rPr>
        <w:t>)</w:t>
      </w:r>
      <w:proofErr w:type="gramEnd"/>
      <w:r w:rsidR="00F83C15">
        <w:rPr>
          <w:rFonts w:ascii="Times New Roman" w:hAnsi="Times New Roman" w:cs="Times New Roman"/>
          <w:sz w:val="24"/>
        </w:rPr>
        <w:t xml:space="preserve"> Для примера введем </w:t>
      </w:r>
      <w:r w:rsidR="00F83C15" w:rsidRPr="00F83C15">
        <w:rPr>
          <w:rFonts w:ascii="Times New Roman" w:hAnsi="Times New Roman" w:cs="Times New Roman"/>
          <w:sz w:val="24"/>
        </w:rPr>
        <w:t>5,6.</w:t>
      </w:r>
      <w:r w:rsidR="00F83C15">
        <w:rPr>
          <w:rFonts w:ascii="Times New Roman" w:hAnsi="Times New Roman" w:cs="Times New Roman"/>
          <w:sz w:val="24"/>
        </w:rPr>
        <w:t xml:space="preserve"> В конце пользователь получает решение (или его отсутствие) системы уравнений (рис. 4). </w:t>
      </w:r>
      <w:r w:rsidR="00F0263E">
        <w:rPr>
          <w:rFonts w:ascii="Times New Roman" w:hAnsi="Times New Roman" w:cs="Times New Roman"/>
          <w:sz w:val="24"/>
        </w:rPr>
        <w:t>Рисунок 5 – пример системы.</w:t>
      </w:r>
    </w:p>
    <w:p w14:paraId="0B6C7CB6" w14:textId="1C4FB948" w:rsidR="00AF2372" w:rsidRDefault="00E9470B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BD6BE6" wp14:editId="4FE14FDD">
            <wp:extent cx="2800350" cy="209550"/>
            <wp:effectExtent l="0" t="0" r="0" b="0"/>
            <wp:docPr id="151799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3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E0A" w14:textId="529D72CE" w:rsidR="00AF2372" w:rsidRDefault="00AF2372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Пользователь выбирает </w:t>
      </w:r>
      <w:r w:rsidR="00E9470B">
        <w:rPr>
          <w:rFonts w:ascii="Times New Roman" w:hAnsi="Times New Roman" w:cs="Times New Roman"/>
          <w:sz w:val="24"/>
        </w:rPr>
        <w:t>размерность</w:t>
      </w:r>
      <w:r w:rsidR="00F0263E">
        <w:rPr>
          <w:rFonts w:ascii="Times New Roman" w:hAnsi="Times New Roman" w:cs="Times New Roman"/>
          <w:sz w:val="24"/>
        </w:rPr>
        <w:t>.</w:t>
      </w:r>
    </w:p>
    <w:p w14:paraId="7670471A" w14:textId="4597FD0A" w:rsidR="00AF2372" w:rsidRDefault="00F83C15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8D88B1" wp14:editId="72D33F2C">
            <wp:extent cx="6067425" cy="790575"/>
            <wp:effectExtent l="0" t="0" r="9525" b="9525"/>
            <wp:docPr id="31906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66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53F" w14:textId="7D4A33E8" w:rsidR="00AF2372" w:rsidRDefault="00AF2372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 – Пользовател</w:t>
      </w:r>
      <w:r w:rsidR="00F83C15">
        <w:rPr>
          <w:rFonts w:ascii="Times New Roman" w:hAnsi="Times New Roman" w:cs="Times New Roman"/>
          <w:sz w:val="24"/>
        </w:rPr>
        <w:t>ь вводит коэффициент</w:t>
      </w:r>
      <w:r w:rsidR="00F0263E">
        <w:rPr>
          <w:rFonts w:ascii="Times New Roman" w:hAnsi="Times New Roman" w:cs="Times New Roman"/>
          <w:sz w:val="24"/>
        </w:rPr>
        <w:t>.</w:t>
      </w:r>
    </w:p>
    <w:p w14:paraId="3BFC4836" w14:textId="3A240636" w:rsidR="00F83C15" w:rsidRDefault="00F83C15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0F1C89" wp14:editId="45C68238">
            <wp:extent cx="2695575" cy="485775"/>
            <wp:effectExtent l="0" t="0" r="9525" b="9525"/>
            <wp:docPr id="163489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11DD" w14:textId="22B63AC7" w:rsidR="00F83C15" w:rsidRDefault="00F83C15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 – Пользователь вводит правую часть</w:t>
      </w:r>
      <w:r w:rsidR="00F0263E">
        <w:rPr>
          <w:rFonts w:ascii="Times New Roman" w:hAnsi="Times New Roman" w:cs="Times New Roman"/>
          <w:sz w:val="24"/>
        </w:rPr>
        <w:t>.</w:t>
      </w:r>
    </w:p>
    <w:p w14:paraId="6C1D35DE" w14:textId="7B8F2C60" w:rsidR="00F83C15" w:rsidRDefault="00F83C15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A664C6" wp14:editId="1074CA30">
            <wp:extent cx="1028700" cy="504825"/>
            <wp:effectExtent l="0" t="0" r="0" b="9525"/>
            <wp:docPr id="19585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852" w14:textId="70007FD1" w:rsidR="00F83C15" w:rsidRDefault="00F83C15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Рис.4 – Пользователю выводится решение.</w:t>
      </w:r>
    </w:p>
    <w:p w14:paraId="7F6E571C" w14:textId="299A264E" w:rsidR="00F0263E" w:rsidRDefault="00F0263E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BC5721" wp14:editId="696749D4">
            <wp:extent cx="1857375" cy="752475"/>
            <wp:effectExtent l="0" t="0" r="9525" b="9525"/>
            <wp:docPr id="54571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1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2EF9" w14:textId="06D1220B" w:rsidR="00F83C15" w:rsidRDefault="00F0263E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Рис.5 – Пример системы.</w:t>
      </w:r>
      <w:r w:rsidR="00607C36">
        <w:rPr>
          <w:rFonts w:ascii="Times New Roman" w:hAnsi="Times New Roman" w:cs="Times New Roman"/>
          <w:sz w:val="24"/>
        </w:rPr>
        <w:t xml:space="preserve"> </w:t>
      </w:r>
    </w:p>
    <w:p w14:paraId="30BBE4E7" w14:textId="62FACC76" w:rsidR="00607C36" w:rsidRPr="00607C36" w:rsidRDefault="00607C36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6D31D20" w14:textId="77777777" w:rsidR="00F83C15" w:rsidRPr="00F83C15" w:rsidRDefault="00F83C15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7CFE74A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4" w:name="_Toc26962565"/>
      <w:bookmarkStart w:id="5" w:name="_Toc185943767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</w:p>
    <w:p w14:paraId="7AC631F7" w14:textId="66947517" w:rsidR="009A67F9" w:rsidRPr="00901D0E" w:rsidRDefault="00607C36" w:rsidP="00607C3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Требовалось реализовать решение через классы. Это и было сделано</w:t>
      </w:r>
      <w:r w:rsidR="009A67F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F15D878" w14:textId="3AA6B7E7" w:rsidR="009A67F9" w:rsidRPr="009A67F9" w:rsidRDefault="009A67F9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Список </w:t>
      </w:r>
      <w:r w:rsidR="00607C36">
        <w:rPr>
          <w:rFonts w:ascii="Times New Roman" w:hAnsi="Times New Roman" w:cs="Times New Roman"/>
          <w:sz w:val="24"/>
          <w:szCs w:val="24"/>
          <w:lang w:eastAsia="ru-RU"/>
        </w:rPr>
        <w:t>классов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2F7C60B" w14:textId="76B0B4D6" w:rsidR="009A67F9" w:rsidRPr="00607C36" w:rsidRDefault="009A67F9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A67F9">
        <w:rPr>
          <w:rFonts w:ascii="Times New Roman" w:hAnsi="Times New Roman" w:cs="Times New Roman"/>
          <w:sz w:val="24"/>
          <w:szCs w:val="24"/>
          <w:lang w:eastAsia="ru-RU"/>
        </w:rPr>
        <w:t xml:space="preserve">1/ </w:t>
      </w:r>
      <w:r w:rsidR="00607C36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</w:p>
    <w:p w14:paraId="7A03967A" w14:textId="000F5353" w:rsidR="00607C36" w:rsidRDefault="005F2D7E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F019D8" wp14:editId="711C00D7">
            <wp:extent cx="2981325" cy="5953125"/>
            <wp:effectExtent l="0" t="0" r="9525" b="9525"/>
            <wp:docPr id="106573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269" name=""/>
                    <pic:cNvPicPr/>
                  </pic:nvPicPr>
                  <pic:blipFill rotWithShape="1">
                    <a:blip r:embed="rId12"/>
                    <a:srcRect r="10316"/>
                    <a:stretch/>
                  </pic:blipFill>
                  <pic:spPr bwMode="auto">
                    <a:xfrm>
                      <a:off x="0" y="0"/>
                      <a:ext cx="2981325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C47EE" wp14:editId="776058D0">
            <wp:extent cx="2838450" cy="6153150"/>
            <wp:effectExtent l="0" t="0" r="0" b="0"/>
            <wp:docPr id="80915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5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637" w14:textId="1D1B5C52" w:rsidR="00992DAA" w:rsidRPr="00992DAA" w:rsidRDefault="00992DAA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6-7 – 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</w:p>
    <w:p w14:paraId="176FE9CD" w14:textId="77777777" w:rsidR="00992DAA" w:rsidRPr="00992DAA" w:rsidRDefault="00992DAA" w:rsidP="00992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2DAA">
        <w:rPr>
          <w:rFonts w:ascii="Times New Roman" w:hAnsi="Times New Roman" w:cs="Times New Roman"/>
          <w:sz w:val="24"/>
          <w:szCs w:val="24"/>
          <w:lang w:eastAsia="ru-RU"/>
        </w:rPr>
        <w:t>Класс </w:t>
      </w:r>
      <w:proofErr w:type="spellStart"/>
      <w:r w:rsidRPr="00992DA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> представляет собой упрощённую реализацию динамического массива (аналог </w:t>
      </w:r>
      <w:proofErr w:type="spellStart"/>
      <w:proofErr w:type="gramStart"/>
      <w:r w:rsidRPr="00992DAA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> из стандартной библиотеки C++). Он предназначен для:</w:t>
      </w:r>
    </w:p>
    <w:p w14:paraId="3B691D03" w14:textId="77777777" w:rsidR="00992DAA" w:rsidRPr="00992DAA" w:rsidRDefault="00992DAA" w:rsidP="00992DAA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2DAA">
        <w:rPr>
          <w:rFonts w:ascii="Times New Roman" w:hAnsi="Times New Roman" w:cs="Times New Roman"/>
          <w:sz w:val="24"/>
          <w:szCs w:val="24"/>
          <w:lang w:eastAsia="ru-RU"/>
        </w:rPr>
        <w:t>Хранения элементов произвольного типа (благодаря шаблону </w:t>
      </w:r>
      <w:proofErr w:type="spellStart"/>
      <w:proofErr w:type="gramStart"/>
      <w:r w:rsidRPr="00992DAA">
        <w:rPr>
          <w:rFonts w:ascii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T&gt;).</w:t>
      </w:r>
    </w:p>
    <w:p w14:paraId="4A8AD721" w14:textId="77777777" w:rsidR="00992DAA" w:rsidRPr="00992DAA" w:rsidRDefault="00992DAA" w:rsidP="00992DAA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2DA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Автоматического управления памятью (динамическое расширение при добавлении элементов).</w:t>
      </w:r>
    </w:p>
    <w:p w14:paraId="4B6BDB10" w14:textId="77777777" w:rsidR="00992DAA" w:rsidRPr="00992DAA" w:rsidRDefault="00992DAA" w:rsidP="00992DAA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2DAA">
        <w:rPr>
          <w:rFonts w:ascii="Times New Roman" w:hAnsi="Times New Roman" w:cs="Times New Roman"/>
          <w:sz w:val="24"/>
          <w:szCs w:val="24"/>
          <w:lang w:eastAsia="ru-RU"/>
        </w:rPr>
        <w:t>Предоставления базовых операций для работы с последовательностями данных.</w:t>
      </w:r>
    </w:p>
    <w:p w14:paraId="4EC8D8B6" w14:textId="6E2A9E61" w:rsidR="00992DAA" w:rsidRPr="00992DAA" w:rsidRDefault="00992DAA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Содержит несколько конструкторов и деструктор. Также есть несколько функций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getSize</w:t>
      </w:r>
      <w:proofErr w:type="spellEnd"/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узнать размер,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поменять 2 элемента местами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push</w:t>
      </w:r>
      <w:r w:rsidRPr="00992DAA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back</w:t>
      </w:r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992D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добавить элемент в конец вектора).</w:t>
      </w:r>
    </w:p>
    <w:p w14:paraId="7DE9048E" w14:textId="4544B554" w:rsidR="00AA588F" w:rsidRPr="00EF2B38" w:rsidRDefault="009A67F9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67F9">
        <w:rPr>
          <w:rFonts w:ascii="Times New Roman" w:hAnsi="Times New Roman" w:cs="Times New Roman"/>
          <w:sz w:val="24"/>
          <w:szCs w:val="24"/>
          <w:lang w:eastAsia="ru-RU"/>
        </w:rPr>
        <w:t xml:space="preserve">2/ </w:t>
      </w:r>
      <w:r w:rsidR="00992DAA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</w:p>
    <w:p w14:paraId="616BA327" w14:textId="73E54148" w:rsidR="00992DAA" w:rsidRDefault="00EF2B38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F2B38">
        <w:rPr>
          <w:rFonts w:ascii="Times New Roman" w:hAnsi="Times New Roman" w:cs="Times New Roman"/>
          <w:sz w:val="24"/>
          <w:szCs w:val="24"/>
          <w:lang w:eastAsia="ru-RU"/>
        </w:rPr>
        <w:t>представляет собой квадратную матрицу с элементами произвольного типа T</w:t>
      </w:r>
    </w:p>
    <w:p w14:paraId="4A4CBC0B" w14:textId="4DA5CAEB" w:rsidR="00EF2B38" w:rsidRDefault="00EF2B38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Конструктор создает матрицу размера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EF2B3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>, как вектор векторов.</w:t>
      </w:r>
    </w:p>
    <w:p w14:paraId="7DA7874B" w14:textId="1EFE4DB2" w:rsidR="00584480" w:rsidRPr="00584480" w:rsidRDefault="00584480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Есть функции</w:t>
      </w:r>
      <w:r w:rsidRPr="00584480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print</w:t>
      </w:r>
      <w:r w:rsidRPr="00584480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вывод матрицы,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swapRows</w:t>
      </w:r>
      <w:proofErr w:type="spellEnd"/>
      <w:r w:rsidRPr="00584480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поменять строки местами,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getSize</w:t>
      </w:r>
      <w:proofErr w:type="spellEnd"/>
      <w:r w:rsidRPr="005844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5844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вывести размер.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5C58C847" wp14:editId="3041B0A8">
            <wp:extent cx="3609975" cy="5591175"/>
            <wp:effectExtent l="0" t="0" r="9525" b="9525"/>
            <wp:docPr id="16390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695" name=""/>
                    <pic:cNvPicPr/>
                  </pic:nvPicPr>
                  <pic:blipFill rotWithShape="1">
                    <a:blip r:embed="rId14"/>
                    <a:srcRect b="3295"/>
                    <a:stretch/>
                  </pic:blipFill>
                  <pic:spPr bwMode="auto">
                    <a:xfrm>
                      <a:off x="0" y="0"/>
                      <a:ext cx="3609975" cy="55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CA5AF" w14:textId="7EE0CFC3" w:rsidR="00584480" w:rsidRPr="006E0947" w:rsidRDefault="00584480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8 – 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</w:p>
    <w:p w14:paraId="7B0584A7" w14:textId="6F1AE163" w:rsidR="009A67F9" w:rsidRDefault="009A67F9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A67F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3/ </w:t>
      </w:r>
      <w:r w:rsidR="006E0947"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</w:p>
    <w:p w14:paraId="0ADC2F03" w14:textId="5FA26287" w:rsidR="006E0947" w:rsidRDefault="006E0947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3AAC103" wp14:editId="15211FDF">
            <wp:extent cx="6120130" cy="4230370"/>
            <wp:effectExtent l="0" t="0" r="0" b="0"/>
            <wp:docPr id="138577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79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6E8B" w14:textId="6B0AF936" w:rsidR="00F558A0" w:rsidRPr="00F558A0" w:rsidRDefault="00F558A0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F076E40" wp14:editId="7B1D5ACC">
            <wp:extent cx="4114800" cy="3790950"/>
            <wp:effectExtent l="0" t="0" r="0" b="0"/>
            <wp:docPr id="201496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60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2596" w14:textId="302062CA" w:rsidR="006E0947" w:rsidRDefault="00F558A0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9-10 – 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</w:p>
    <w:p w14:paraId="059D84DB" w14:textId="799430B2" w:rsidR="00F558A0" w:rsidRDefault="00F558A0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SLAU (Система Линейных Алгебраических Уравнений), который наследуется от Matrix&lt;</w:t>
      </w:r>
      <w:proofErr w:type="spellStart"/>
      <w:r w:rsidRPr="00F558A0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F558A0">
        <w:rPr>
          <w:rFonts w:ascii="Times New Roman" w:hAnsi="Times New Roman" w:cs="Times New Roman"/>
          <w:sz w:val="24"/>
          <w:szCs w:val="24"/>
          <w:lang w:eastAsia="ru-RU"/>
        </w:rPr>
        <w:t>&gt; и содержит метод </w:t>
      </w:r>
      <w:proofErr w:type="spellStart"/>
      <w:proofErr w:type="gramStart"/>
      <w:r w:rsidRPr="00F558A0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00F558A0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558A0">
        <w:rPr>
          <w:rFonts w:ascii="Times New Roman" w:hAnsi="Times New Roman" w:cs="Times New Roman"/>
          <w:sz w:val="24"/>
          <w:szCs w:val="24"/>
          <w:lang w:eastAsia="ru-RU"/>
        </w:rPr>
        <w:t xml:space="preserve">) для решения СЛАУ методом Гаусса с выбором главного элемента.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gauss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proofErr w:type="gramEnd"/>
      <w:r w:rsidRPr="00F558A0">
        <w:rPr>
          <w:rFonts w:ascii="Times New Roman" w:hAnsi="Times New Roman" w:cs="Times New Roman"/>
          <w:sz w:val="24"/>
          <w:szCs w:val="24"/>
          <w:lang w:eastAsia="ru-RU"/>
        </w:rPr>
        <w:t xml:space="preserve"> вектор правых частей </w:t>
      </w:r>
      <w:proofErr w:type="spellStart"/>
      <w:r w:rsidRPr="00F558A0">
        <w:rPr>
          <w:rFonts w:ascii="Times New Roman" w:hAnsi="Times New Roman" w:cs="Times New Roman"/>
          <w:sz w:val="24"/>
          <w:szCs w:val="24"/>
          <w:lang w:eastAsia="ru-RU"/>
        </w:rPr>
        <w:t>rhs</w:t>
      </w:r>
      <w:proofErr w:type="spellEnd"/>
      <w:r w:rsidRPr="00F558A0">
        <w:rPr>
          <w:rFonts w:ascii="Times New Roman" w:hAnsi="Times New Roman" w:cs="Times New Roman"/>
          <w:sz w:val="24"/>
          <w:szCs w:val="24"/>
          <w:lang w:eastAsia="ru-RU"/>
        </w:rPr>
        <w:t> и возвращает вектор решений.</w:t>
      </w:r>
    </w:p>
    <w:p w14:paraId="45A085C8" w14:textId="77777777" w:rsidR="00F558A0" w:rsidRPr="00F558A0" w:rsidRDefault="00F558A0" w:rsidP="00F558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Ключевые особенности</w:t>
      </w:r>
    </w:p>
    <w:p w14:paraId="3A3913D6" w14:textId="12F553C8" w:rsidR="00F558A0" w:rsidRPr="00F558A0" w:rsidRDefault="00F558A0" w:rsidP="00F558A0">
      <w:pPr>
        <w:numPr>
          <w:ilvl w:val="1"/>
          <w:numId w:val="1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 xml:space="preserve">Выбор главного элемента: 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>лучшает устойчивость метода.</w:t>
      </w:r>
    </w:p>
    <w:p w14:paraId="3ABACBD7" w14:textId="3EE55B2B" w:rsidR="00F558A0" w:rsidRPr="00F558A0" w:rsidRDefault="00F558A0" w:rsidP="00F558A0">
      <w:pPr>
        <w:numPr>
          <w:ilvl w:val="1"/>
          <w:numId w:val="1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 xml:space="preserve">Проверка на совместность: 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>бнаруживает вырожденные случаи.</w:t>
      </w:r>
    </w:p>
    <w:p w14:paraId="20FA9C89" w14:textId="6891DD88" w:rsidR="00F558A0" w:rsidRDefault="00F558A0" w:rsidP="00F558A0">
      <w:pPr>
        <w:numPr>
          <w:ilvl w:val="1"/>
          <w:numId w:val="1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 xml:space="preserve">Треугольный вид: </w:t>
      </w: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>атрица преобразуется "на месте" для экономии памяти.</w:t>
      </w:r>
    </w:p>
    <w:p w14:paraId="2165AAB4" w14:textId="3C6C5E76" w:rsidR="00F558A0" w:rsidRDefault="00F558A0" w:rsidP="00F558A0">
      <w:pPr>
        <w:numPr>
          <w:ilvl w:val="1"/>
          <w:numId w:val="1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>Выход при ошибках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>: Программа завершается с сообщением, если система не имеет решений.</w:t>
      </w:r>
    </w:p>
    <w:p w14:paraId="6302B7AD" w14:textId="2E61FE8B" w:rsidR="00F558A0" w:rsidRPr="00F558A0" w:rsidRDefault="00F558A0" w:rsidP="00F558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main </w:t>
      </w:r>
      <w:r w:rsidRPr="00F558A0">
        <w:rPr>
          <w:rFonts w:ascii="Times New Roman" w:hAnsi="Times New Roman" w:cs="Times New Roman"/>
          <w:sz w:val="24"/>
          <w:szCs w:val="24"/>
          <w:lang w:eastAsia="ru-RU"/>
        </w:rPr>
        <w:t>Программа должна:</w:t>
      </w:r>
    </w:p>
    <w:p w14:paraId="7A4D5936" w14:textId="77777777" w:rsidR="00F558A0" w:rsidRPr="00F558A0" w:rsidRDefault="00F558A0" w:rsidP="00F558A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>Запросить у пользователя размер системы линейных уравнений N x N.</w:t>
      </w:r>
    </w:p>
    <w:p w14:paraId="04646601" w14:textId="77777777" w:rsidR="00F558A0" w:rsidRPr="00F558A0" w:rsidRDefault="00F558A0" w:rsidP="00F558A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>Считать матрицу коэффициентов и правую часть системы.</w:t>
      </w:r>
    </w:p>
    <w:p w14:paraId="1AA9F1BB" w14:textId="77777777" w:rsidR="00F558A0" w:rsidRPr="00F558A0" w:rsidRDefault="00F558A0" w:rsidP="00F558A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>Решить систему методом Гаусса.</w:t>
      </w:r>
    </w:p>
    <w:p w14:paraId="04AB63B6" w14:textId="77777777" w:rsidR="00F558A0" w:rsidRPr="00F558A0" w:rsidRDefault="00F558A0" w:rsidP="00F558A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558A0">
        <w:rPr>
          <w:rFonts w:ascii="Times New Roman" w:hAnsi="Times New Roman" w:cs="Times New Roman"/>
          <w:sz w:val="24"/>
          <w:szCs w:val="24"/>
          <w:lang w:eastAsia="ru-RU"/>
        </w:rPr>
        <w:t>Вывести решение.</w:t>
      </w:r>
    </w:p>
    <w:p w14:paraId="2ED60041" w14:textId="0E6AF1AA" w:rsidR="00F558A0" w:rsidRDefault="00F558A0" w:rsidP="00F558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7C5B1EB" wp14:editId="69DFD80C">
            <wp:extent cx="6120130" cy="3796030"/>
            <wp:effectExtent l="0" t="0" r="0" b="0"/>
            <wp:docPr id="45721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7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662" w14:textId="63E40E97" w:rsidR="00F558A0" w:rsidRPr="00F558A0" w:rsidRDefault="00F558A0" w:rsidP="00F558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11 – Реализация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98A3B28" w14:textId="77777777" w:rsidR="00F558A0" w:rsidRPr="00F558A0" w:rsidRDefault="00F558A0" w:rsidP="009A6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CF149D" w14:textId="2584976F"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6" w:name="_Toc26962567"/>
      <w:bookmarkStart w:id="7" w:name="_Toc185943768"/>
      <w:r w:rsidRPr="00B145FD">
        <w:rPr>
          <w:rFonts w:ascii="Times New Roman" w:hAnsi="Times New Roman"/>
          <w:color w:val="auto"/>
        </w:rPr>
        <w:lastRenderedPageBreak/>
        <w:t>Результаты эксперименто</w:t>
      </w:r>
      <w:bookmarkEnd w:id="6"/>
      <w:r w:rsidR="00CC601F">
        <w:rPr>
          <w:rFonts w:ascii="Times New Roman" w:hAnsi="Times New Roman"/>
          <w:color w:val="auto"/>
        </w:rPr>
        <w:t>в</w:t>
      </w:r>
      <w:bookmarkEnd w:id="7"/>
    </w:p>
    <w:p w14:paraId="3E41C1DB" w14:textId="63FBE69C" w:rsidR="00DD189E" w:rsidRDefault="00DD189E" w:rsidP="00DD18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D189E">
        <w:rPr>
          <w:rFonts w:ascii="Times New Roman" w:hAnsi="Times New Roman" w:cs="Times New Roman"/>
          <w:sz w:val="24"/>
          <w:szCs w:val="24"/>
          <w:lang w:eastAsia="ru-RU"/>
        </w:rPr>
        <w:t>В рамках выполнения лабораторной работы была разработана и протестирована программа для решения систем линейных алгебраических уравнений (СЛАУ) методом Гаусса. Для проверки корректности работы алгоритма был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проведен эксперимент</w:t>
      </w:r>
      <w:r w:rsidRPr="00DD189E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проверка правильности решения при известном ответе.</w:t>
      </w:r>
    </w:p>
    <w:p w14:paraId="44A82B39" w14:textId="77D600EE" w:rsidR="00DD189E" w:rsidRPr="0027636A" w:rsidRDefault="00DD189E" w:rsidP="00DD18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Например, возьмем систему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4DCD811" w14:textId="1759CBF6" w:rsidR="0027636A" w:rsidRDefault="00DD189E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7636A">
        <w:rPr>
          <w:noProof/>
        </w:rPr>
        <w:drawing>
          <wp:inline distT="0" distB="0" distL="0" distR="0" wp14:anchorId="78F17C5C" wp14:editId="633CD612">
            <wp:extent cx="3343275" cy="1285875"/>
            <wp:effectExtent l="0" t="0" r="9525" b="9525"/>
            <wp:docPr id="78479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6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225D" w14:textId="059506B8" w:rsidR="0027636A" w:rsidRP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12 – Случайная система уравнений</w:t>
      </w:r>
    </w:p>
    <w:p w14:paraId="47FC859D" w14:textId="4C6FB666" w:rsidR="00DD189E" w:rsidRPr="0027636A" w:rsidRDefault="00DD189E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Проверим, какой ответ выдаст программа</w:t>
      </w:r>
      <w:r w:rsidR="0027636A" w:rsidRPr="0027636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79E8D56" w14:textId="44B73CA0" w:rsid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49D95B3" wp14:editId="6C84CA1E">
            <wp:extent cx="6076950" cy="1990725"/>
            <wp:effectExtent l="0" t="0" r="0" b="9525"/>
            <wp:docPr id="85904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0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5AA" w14:textId="3F0B3937" w:rsid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13 – Проверка при случайной системе уравнений.</w:t>
      </w:r>
    </w:p>
    <w:p w14:paraId="64A88B81" w14:textId="1B27FC3D" w:rsid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Сравним с верным ответом (там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27636A">
        <w:rPr>
          <w:rFonts w:ascii="Times New Roman" w:hAnsi="Times New Roman" w:cs="Times New Roman"/>
          <w:sz w:val="24"/>
          <w:szCs w:val="24"/>
          <w:lang w:eastAsia="ru-RU"/>
        </w:rPr>
        <w:t xml:space="preserve">1],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27636A">
        <w:rPr>
          <w:rFonts w:ascii="Times New Roman" w:hAnsi="Times New Roman" w:cs="Times New Roman"/>
          <w:sz w:val="24"/>
          <w:szCs w:val="24"/>
          <w:lang w:eastAsia="ru-RU"/>
        </w:rPr>
        <w:t xml:space="preserve">2],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27636A">
        <w:rPr>
          <w:rFonts w:ascii="Times New Roman" w:hAnsi="Times New Roman" w:cs="Times New Roman"/>
          <w:sz w:val="24"/>
          <w:szCs w:val="24"/>
          <w:lang w:eastAsia="ru-RU"/>
        </w:rPr>
        <w:t xml:space="preserve">3],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27636A">
        <w:rPr>
          <w:rFonts w:ascii="Times New Roman" w:hAnsi="Times New Roman" w:cs="Times New Roman"/>
          <w:sz w:val="24"/>
          <w:szCs w:val="24"/>
          <w:lang w:eastAsia="ru-RU"/>
        </w:rPr>
        <w:t xml:space="preserve">4]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обозначены как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27636A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0CF9042C" w14:textId="108AE206" w:rsid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B0DB082" wp14:editId="6EAF3E83">
            <wp:extent cx="6120130" cy="720090"/>
            <wp:effectExtent l="0" t="0" r="0" b="3810"/>
            <wp:docPr id="22353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5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73AA" w14:textId="1D7D7052" w:rsid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14 – правильный ответ случайной системы уравнений.</w:t>
      </w:r>
    </w:p>
    <w:p w14:paraId="569FFBA2" w14:textId="4586F3C9" w:rsidR="0027636A" w:rsidRPr="0027636A" w:rsidRDefault="0027636A" w:rsidP="00DD1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Ответы совпали, программа работает правильно.</w:t>
      </w:r>
    </w:p>
    <w:p w14:paraId="53534540" w14:textId="77777777" w:rsidR="00AA588F" w:rsidRPr="00901D0E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8" w:name="_Toc26962568"/>
      <w:bookmarkStart w:id="9" w:name="_Toc18594376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8"/>
      <w:bookmarkEnd w:id="9"/>
    </w:p>
    <w:p w14:paraId="086E96DD" w14:textId="77777777" w:rsidR="0027636A" w:rsidRPr="0027636A" w:rsidRDefault="0027636A" w:rsidP="0027636A">
      <w:p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В ходе выполнения лабораторной работы была успешно реализована программа для решения систем линейных алгебраических уравнений (СЛАУ) методом Гаусса. Основные этапы работы включали:</w:t>
      </w:r>
    </w:p>
    <w:p w14:paraId="159E4D24" w14:textId="77777777" w:rsidR="0027636A" w:rsidRPr="0027636A" w:rsidRDefault="0027636A" w:rsidP="0027636A">
      <w:pPr>
        <w:numPr>
          <w:ilvl w:val="0"/>
          <w:numId w:val="15"/>
        </w:num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b/>
          <w:bCs/>
          <w:sz w:val="24"/>
          <w:lang w:eastAsia="ru-RU"/>
        </w:rPr>
        <w:t>Разработку классов</w:t>
      </w:r>
      <w:r w:rsidRPr="0027636A">
        <w:rPr>
          <w:rFonts w:ascii="Times New Roman" w:hAnsi="Times New Roman" w:cs="Times New Roman"/>
          <w:sz w:val="24"/>
          <w:lang w:eastAsia="ru-RU"/>
        </w:rPr>
        <w:t>:</w:t>
      </w:r>
    </w:p>
    <w:p w14:paraId="75022209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Шаблонный класс </w:t>
      </w:r>
      <w:proofErr w:type="spellStart"/>
      <w:r w:rsidRPr="0027636A">
        <w:rPr>
          <w:rFonts w:ascii="Times New Roman" w:hAnsi="Times New Roman" w:cs="Times New Roman"/>
          <w:sz w:val="24"/>
          <w:lang w:eastAsia="ru-RU"/>
        </w:rPr>
        <w:t>Vector</w:t>
      </w:r>
      <w:proofErr w:type="spellEnd"/>
      <w:r w:rsidRPr="0027636A">
        <w:rPr>
          <w:rFonts w:ascii="Times New Roman" w:hAnsi="Times New Roman" w:cs="Times New Roman"/>
          <w:sz w:val="24"/>
          <w:lang w:eastAsia="ru-RU"/>
        </w:rPr>
        <w:t> для хранения и управления динамическими массивами.</w:t>
      </w:r>
    </w:p>
    <w:p w14:paraId="6DE0A9CE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Класс Matrix, представляющий квадратные матрицы на основе </w:t>
      </w:r>
      <w:proofErr w:type="spellStart"/>
      <w:proofErr w:type="gramStart"/>
      <w:r w:rsidRPr="0027636A">
        <w:rPr>
          <w:rFonts w:ascii="Times New Roman" w:hAnsi="Times New Roman" w:cs="Times New Roman"/>
          <w:sz w:val="24"/>
          <w:lang w:eastAsia="ru-RU"/>
        </w:rPr>
        <w:t>Vector</w:t>
      </w:r>
      <w:proofErr w:type="spellEnd"/>
      <w:r w:rsidRPr="0027636A">
        <w:rPr>
          <w:rFonts w:ascii="Times New Roman" w:hAnsi="Times New Roman" w:cs="Times New Roman"/>
          <w:sz w:val="24"/>
          <w:lang w:eastAsia="ru-RU"/>
        </w:rPr>
        <w:t>&lt;</w:t>
      </w:r>
      <w:proofErr w:type="spellStart"/>
      <w:proofErr w:type="gramEnd"/>
      <w:r w:rsidRPr="0027636A">
        <w:rPr>
          <w:rFonts w:ascii="Times New Roman" w:hAnsi="Times New Roman" w:cs="Times New Roman"/>
          <w:sz w:val="24"/>
          <w:lang w:eastAsia="ru-RU"/>
        </w:rPr>
        <w:t>Vector</w:t>
      </w:r>
      <w:proofErr w:type="spellEnd"/>
      <w:r w:rsidRPr="0027636A">
        <w:rPr>
          <w:rFonts w:ascii="Times New Roman" w:hAnsi="Times New Roman" w:cs="Times New Roman"/>
          <w:sz w:val="24"/>
          <w:lang w:eastAsia="ru-RU"/>
        </w:rPr>
        <w:t>&lt;T&gt;&gt;.</w:t>
      </w:r>
    </w:p>
    <w:p w14:paraId="5EDF2B76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Класс SLAU, наследующий Matrix&lt;</w:t>
      </w:r>
      <w:proofErr w:type="spellStart"/>
      <w:r w:rsidRPr="0027636A">
        <w:rPr>
          <w:rFonts w:ascii="Times New Roman" w:hAnsi="Times New Roman" w:cs="Times New Roman"/>
          <w:sz w:val="24"/>
          <w:lang w:eastAsia="ru-RU"/>
        </w:rPr>
        <w:t>double</w:t>
      </w:r>
      <w:proofErr w:type="spellEnd"/>
      <w:r w:rsidRPr="0027636A">
        <w:rPr>
          <w:rFonts w:ascii="Times New Roman" w:hAnsi="Times New Roman" w:cs="Times New Roman"/>
          <w:sz w:val="24"/>
          <w:lang w:eastAsia="ru-RU"/>
        </w:rPr>
        <w:t>&gt;, с методом </w:t>
      </w:r>
      <w:proofErr w:type="spellStart"/>
      <w:proofErr w:type="gramStart"/>
      <w:r w:rsidRPr="0027636A">
        <w:rPr>
          <w:rFonts w:ascii="Times New Roman" w:hAnsi="Times New Roman" w:cs="Times New Roman"/>
          <w:sz w:val="24"/>
          <w:lang w:eastAsia="ru-RU"/>
        </w:rPr>
        <w:t>gauss</w:t>
      </w:r>
      <w:proofErr w:type="spellEnd"/>
      <w:r w:rsidRPr="0027636A">
        <w:rPr>
          <w:rFonts w:ascii="Times New Roman" w:hAnsi="Times New Roman" w:cs="Times New Roman"/>
          <w:sz w:val="24"/>
          <w:lang w:eastAsia="ru-RU"/>
        </w:rPr>
        <w:t>(</w:t>
      </w:r>
      <w:proofErr w:type="gramEnd"/>
      <w:r w:rsidRPr="0027636A">
        <w:rPr>
          <w:rFonts w:ascii="Times New Roman" w:hAnsi="Times New Roman" w:cs="Times New Roman"/>
          <w:sz w:val="24"/>
          <w:lang w:eastAsia="ru-RU"/>
        </w:rPr>
        <w:t>) для решения СЛАУ.</w:t>
      </w:r>
    </w:p>
    <w:p w14:paraId="32932FCD" w14:textId="77777777" w:rsidR="0027636A" w:rsidRPr="0027636A" w:rsidRDefault="0027636A" w:rsidP="0027636A">
      <w:pPr>
        <w:numPr>
          <w:ilvl w:val="0"/>
          <w:numId w:val="15"/>
        </w:num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b/>
          <w:bCs/>
          <w:sz w:val="24"/>
          <w:lang w:eastAsia="ru-RU"/>
        </w:rPr>
        <w:t>Реализацию алгоритма</w:t>
      </w:r>
      <w:r w:rsidRPr="0027636A">
        <w:rPr>
          <w:rFonts w:ascii="Times New Roman" w:hAnsi="Times New Roman" w:cs="Times New Roman"/>
          <w:sz w:val="24"/>
          <w:lang w:eastAsia="ru-RU"/>
        </w:rPr>
        <w:t>:</w:t>
      </w:r>
    </w:p>
    <w:p w14:paraId="539D8E75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Метод Гаусса с выбором главного элемента для устойчивости вычислений.</w:t>
      </w:r>
    </w:p>
    <w:p w14:paraId="5E6F072D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Проверку на совместность системы (вырожденность и несовместность).</w:t>
      </w:r>
    </w:p>
    <w:p w14:paraId="64734008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Обратный ход для нахождения решения.</w:t>
      </w:r>
    </w:p>
    <w:p w14:paraId="346C6852" w14:textId="77777777" w:rsidR="0027636A" w:rsidRPr="0027636A" w:rsidRDefault="0027636A" w:rsidP="0027636A">
      <w:pPr>
        <w:numPr>
          <w:ilvl w:val="0"/>
          <w:numId w:val="15"/>
        </w:num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b/>
          <w:bCs/>
          <w:sz w:val="24"/>
          <w:lang w:eastAsia="ru-RU"/>
        </w:rPr>
        <w:t>Тестирование</w:t>
      </w:r>
      <w:r w:rsidRPr="0027636A">
        <w:rPr>
          <w:rFonts w:ascii="Times New Roman" w:hAnsi="Times New Roman" w:cs="Times New Roman"/>
          <w:sz w:val="24"/>
          <w:lang w:eastAsia="ru-RU"/>
        </w:rPr>
        <w:t>:</w:t>
      </w:r>
    </w:p>
    <w:p w14:paraId="3DEADD78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Проверка на корректных данных (системы с единственным решением).</w:t>
      </w:r>
    </w:p>
    <w:p w14:paraId="763F099A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Анализ особых случаев (вырожденные и несовместные системы).</w:t>
      </w:r>
    </w:p>
    <w:p w14:paraId="6B603DF2" w14:textId="77777777" w:rsidR="0027636A" w:rsidRPr="0027636A" w:rsidRDefault="0027636A" w:rsidP="0027636A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Демонстрация работы программы на примерах, включая систему с заданной матрицей и правой частью.</w:t>
      </w:r>
    </w:p>
    <w:p w14:paraId="6635676B" w14:textId="77777777" w:rsidR="0027636A" w:rsidRPr="0027636A" w:rsidRDefault="0027636A" w:rsidP="0027636A">
      <w:p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b/>
          <w:bCs/>
          <w:sz w:val="24"/>
          <w:lang w:eastAsia="ru-RU"/>
        </w:rPr>
        <w:t>Результаты</w:t>
      </w:r>
      <w:r w:rsidRPr="0027636A">
        <w:rPr>
          <w:rFonts w:ascii="Times New Roman" w:hAnsi="Times New Roman" w:cs="Times New Roman"/>
          <w:sz w:val="24"/>
          <w:lang w:eastAsia="ru-RU"/>
        </w:rPr>
        <w:t>:</w:t>
      </w:r>
    </w:p>
    <w:p w14:paraId="29CD737A" w14:textId="77777777" w:rsidR="0027636A" w:rsidRPr="0027636A" w:rsidRDefault="0027636A" w:rsidP="0027636A">
      <w:pPr>
        <w:numPr>
          <w:ilvl w:val="0"/>
          <w:numId w:val="16"/>
        </w:num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Программа корректно решает СЛАУ с квадратными матрицами.</w:t>
      </w:r>
    </w:p>
    <w:p w14:paraId="49D3CF9C" w14:textId="77777777" w:rsidR="0027636A" w:rsidRPr="0027636A" w:rsidRDefault="0027636A" w:rsidP="0027636A">
      <w:pPr>
        <w:numPr>
          <w:ilvl w:val="0"/>
          <w:numId w:val="16"/>
        </w:num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Обнаруживает и обрабатывает вырожденные и несовместные системы.</w:t>
      </w:r>
    </w:p>
    <w:p w14:paraId="5DD067AA" w14:textId="77777777" w:rsidR="0027636A" w:rsidRPr="0027636A" w:rsidRDefault="0027636A" w:rsidP="0027636A">
      <w:pPr>
        <w:numPr>
          <w:ilvl w:val="0"/>
          <w:numId w:val="16"/>
        </w:numPr>
        <w:rPr>
          <w:rFonts w:ascii="Times New Roman" w:hAnsi="Times New Roman" w:cs="Times New Roman"/>
          <w:sz w:val="24"/>
          <w:lang w:eastAsia="ru-RU"/>
        </w:rPr>
      </w:pPr>
      <w:r w:rsidRPr="0027636A">
        <w:rPr>
          <w:rFonts w:ascii="Times New Roman" w:hAnsi="Times New Roman" w:cs="Times New Roman"/>
          <w:sz w:val="24"/>
          <w:lang w:eastAsia="ru-RU"/>
        </w:rPr>
        <w:t>Выводит понятные сообщения об ошибках.</w:t>
      </w:r>
    </w:p>
    <w:p w14:paraId="3510C99B" w14:textId="77777777" w:rsidR="0047169D" w:rsidRPr="0047169D" w:rsidRDefault="0047169D" w:rsidP="0047169D"/>
    <w:p w14:paraId="3C9489F5" w14:textId="77777777" w:rsidR="00AA588F" w:rsidRDefault="00AA588F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7D5073" w14:textId="77777777"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0" w:name="_Приложение"/>
      <w:bookmarkStart w:id="11" w:name="_Toc185943770"/>
      <w:bookmarkStart w:id="12" w:name="_Toc26962569"/>
      <w:bookmarkEnd w:id="10"/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47841A74" w14:textId="77777777" w:rsidR="00AA588F" w:rsidRPr="00D71657" w:rsidRDefault="00AA588F" w:rsidP="00AA58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Керниган</w:t>
      </w:r>
      <w:proofErr w:type="spellEnd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Б., </w:t>
      </w:r>
      <w:proofErr w:type="spellStart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Ритчи</w:t>
      </w:r>
      <w:proofErr w:type="spellEnd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Д., </w:t>
      </w:r>
      <w:proofErr w:type="spellStart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Фьюэр</w:t>
      </w:r>
      <w:proofErr w:type="spellEnd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А. Язык программирования СИ //М.: Финансы и статистика. – 1992.</w:t>
      </w:r>
    </w:p>
    <w:p w14:paraId="31F7A357" w14:textId="77777777" w:rsidR="00AA588F" w:rsidRPr="00D71657" w:rsidRDefault="00AA588F" w:rsidP="00AA58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Кнут Д. Э. Искусство программирования: Сортировка и поиск. – Издательский дом Вильямс, 2000. – Т. 3.</w:t>
      </w:r>
    </w:p>
    <w:p w14:paraId="04421A39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3" w:name="_Toc185943771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3"/>
    </w:p>
    <w:p w14:paraId="257C3CB6" w14:textId="239A42C5" w:rsidR="005002CE" w:rsidRDefault="00FA317C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700032F7" wp14:editId="52B01ECC">
            <wp:extent cx="4267200" cy="4514850"/>
            <wp:effectExtent l="0" t="0" r="0" b="0"/>
            <wp:docPr id="99713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8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A2B" w14:textId="67CEAE9B" w:rsidR="00FA317C" w:rsidRPr="00FA317C" w:rsidRDefault="00FA317C" w:rsidP="00FA317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FA317C">
        <w:rPr>
          <w:rFonts w:ascii="Times New Roman" w:hAnsi="Times New Roman" w:cs="Times New Roman"/>
          <w:sz w:val="24"/>
          <w:lang w:eastAsia="ru-RU"/>
        </w:rPr>
        <w:t>Рис.</w:t>
      </w:r>
      <w:r w:rsidR="00CC601F">
        <w:rPr>
          <w:rFonts w:ascii="Times New Roman" w:hAnsi="Times New Roman" w:cs="Times New Roman"/>
          <w:sz w:val="24"/>
          <w:lang w:eastAsia="ru-RU"/>
        </w:rPr>
        <w:t>10</w:t>
      </w:r>
      <w:r w:rsidRPr="00FA317C">
        <w:rPr>
          <w:rFonts w:ascii="Times New Roman" w:hAnsi="Times New Roman" w:cs="Times New Roman"/>
          <w:sz w:val="24"/>
          <w:lang w:eastAsia="ru-RU"/>
        </w:rPr>
        <w:t xml:space="preserve"> – Реализация функции Time</w:t>
      </w:r>
    </w:p>
    <w:p w14:paraId="1F44B6CE" w14:textId="2FB38AFB" w:rsidR="00FA317C" w:rsidRPr="00FA317C" w:rsidRDefault="00FA317C" w:rsidP="00FA317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FA317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E788FE" wp14:editId="3EC59B65">
            <wp:extent cx="6120130" cy="2661285"/>
            <wp:effectExtent l="0" t="0" r="0" b="5715"/>
            <wp:docPr id="176434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8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047B" w14:textId="3D877C82" w:rsidR="00FA317C" w:rsidRPr="00FA317C" w:rsidRDefault="00FA317C" w:rsidP="00FA317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FA317C">
        <w:rPr>
          <w:rFonts w:ascii="Times New Roman" w:hAnsi="Times New Roman" w:cs="Times New Roman"/>
          <w:sz w:val="24"/>
          <w:lang w:eastAsia="ru-RU"/>
        </w:rPr>
        <w:t>Рис.</w:t>
      </w:r>
      <w:r w:rsidR="00CC601F">
        <w:rPr>
          <w:rFonts w:ascii="Times New Roman" w:hAnsi="Times New Roman" w:cs="Times New Roman"/>
          <w:sz w:val="24"/>
          <w:lang w:eastAsia="ru-RU"/>
        </w:rPr>
        <w:t>11</w:t>
      </w:r>
      <w:r w:rsidRPr="00FA317C">
        <w:rPr>
          <w:rFonts w:ascii="Times New Roman" w:hAnsi="Times New Roman" w:cs="Times New Roman"/>
          <w:sz w:val="24"/>
          <w:lang w:eastAsia="ru-RU"/>
        </w:rPr>
        <w:t xml:space="preserve"> – Основная часть программы.</w:t>
      </w:r>
    </w:p>
    <w:sectPr w:rsidR="00FA317C" w:rsidRPr="00FA317C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B2D59" w14:textId="77777777" w:rsidR="004905F7" w:rsidRDefault="004905F7">
      <w:pPr>
        <w:spacing w:after="0"/>
      </w:pPr>
      <w:r>
        <w:separator/>
      </w:r>
    </w:p>
  </w:endnote>
  <w:endnote w:type="continuationSeparator" w:id="0">
    <w:p w14:paraId="0F1083B9" w14:textId="77777777" w:rsidR="004905F7" w:rsidRDefault="004905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1341AACF" w14:textId="000FF030" w:rsidR="00EB1E7D" w:rsidRDefault="00AA58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D0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85878" w14:textId="77777777" w:rsidR="004905F7" w:rsidRDefault="004905F7">
      <w:pPr>
        <w:spacing w:after="0"/>
      </w:pPr>
      <w:r>
        <w:separator/>
      </w:r>
    </w:p>
  </w:footnote>
  <w:footnote w:type="continuationSeparator" w:id="0">
    <w:p w14:paraId="270D811E" w14:textId="77777777" w:rsidR="004905F7" w:rsidRDefault="004905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2A64"/>
    <w:multiLevelType w:val="multilevel"/>
    <w:tmpl w:val="00EC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91D76"/>
    <w:multiLevelType w:val="multilevel"/>
    <w:tmpl w:val="B87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4879"/>
    <w:multiLevelType w:val="multilevel"/>
    <w:tmpl w:val="1644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A1763"/>
    <w:multiLevelType w:val="multilevel"/>
    <w:tmpl w:val="D3C8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D0067"/>
    <w:multiLevelType w:val="multilevel"/>
    <w:tmpl w:val="288E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E4D3B"/>
    <w:multiLevelType w:val="multilevel"/>
    <w:tmpl w:val="48EA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01F2D"/>
    <w:multiLevelType w:val="multilevel"/>
    <w:tmpl w:val="7676F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C1A9B"/>
    <w:multiLevelType w:val="hybridMultilevel"/>
    <w:tmpl w:val="86C0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75D48"/>
    <w:multiLevelType w:val="hybridMultilevel"/>
    <w:tmpl w:val="B3D22B5C"/>
    <w:lvl w:ilvl="0" w:tplc="C2224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2036B"/>
    <w:multiLevelType w:val="multilevel"/>
    <w:tmpl w:val="A680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9587B"/>
    <w:multiLevelType w:val="multilevel"/>
    <w:tmpl w:val="720C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B66C5"/>
    <w:multiLevelType w:val="multilevel"/>
    <w:tmpl w:val="4A3E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434F3"/>
    <w:multiLevelType w:val="multilevel"/>
    <w:tmpl w:val="3E7A5F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93121"/>
    <w:multiLevelType w:val="multilevel"/>
    <w:tmpl w:val="09AC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15AF1"/>
    <w:multiLevelType w:val="hybridMultilevel"/>
    <w:tmpl w:val="3A18F34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74496036">
    <w:abstractNumId w:val="7"/>
  </w:num>
  <w:num w:numId="2" w16cid:durableId="73281943">
    <w:abstractNumId w:val="0"/>
  </w:num>
  <w:num w:numId="3" w16cid:durableId="1747991727">
    <w:abstractNumId w:val="8"/>
  </w:num>
  <w:num w:numId="4" w16cid:durableId="2094424516">
    <w:abstractNumId w:val="4"/>
  </w:num>
  <w:num w:numId="5" w16cid:durableId="1046025340">
    <w:abstractNumId w:val="2"/>
  </w:num>
  <w:num w:numId="6" w16cid:durableId="1522552848">
    <w:abstractNumId w:val="3"/>
  </w:num>
  <w:num w:numId="7" w16cid:durableId="114859074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035973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98834946">
    <w:abstractNumId w:val="14"/>
  </w:num>
  <w:num w:numId="10" w16cid:durableId="2120486973">
    <w:abstractNumId w:val="9"/>
  </w:num>
  <w:num w:numId="11" w16cid:durableId="1116367684">
    <w:abstractNumId w:val="6"/>
  </w:num>
  <w:num w:numId="12" w16cid:durableId="555051565">
    <w:abstractNumId w:val="13"/>
  </w:num>
  <w:num w:numId="13" w16cid:durableId="57167145">
    <w:abstractNumId w:val="5"/>
  </w:num>
  <w:num w:numId="14" w16cid:durableId="254704648">
    <w:abstractNumId w:val="10"/>
  </w:num>
  <w:num w:numId="15" w16cid:durableId="857231774">
    <w:abstractNumId w:val="11"/>
  </w:num>
  <w:num w:numId="16" w16cid:durableId="1207059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8F"/>
    <w:rsid w:val="0005544F"/>
    <w:rsid w:val="000A047A"/>
    <w:rsid w:val="000B6582"/>
    <w:rsid w:val="000F62CC"/>
    <w:rsid w:val="001E0A6A"/>
    <w:rsid w:val="0027636A"/>
    <w:rsid w:val="002D325A"/>
    <w:rsid w:val="00313A58"/>
    <w:rsid w:val="00361E8D"/>
    <w:rsid w:val="003E0E02"/>
    <w:rsid w:val="003E1203"/>
    <w:rsid w:val="0047169D"/>
    <w:rsid w:val="004905F7"/>
    <w:rsid w:val="005002CE"/>
    <w:rsid w:val="00502C03"/>
    <w:rsid w:val="00584480"/>
    <w:rsid w:val="005F2D7E"/>
    <w:rsid w:val="00607C36"/>
    <w:rsid w:val="006E0947"/>
    <w:rsid w:val="007D41B0"/>
    <w:rsid w:val="00876B63"/>
    <w:rsid w:val="0088229D"/>
    <w:rsid w:val="008A696F"/>
    <w:rsid w:val="00901D0E"/>
    <w:rsid w:val="00937769"/>
    <w:rsid w:val="00992DAA"/>
    <w:rsid w:val="009A6647"/>
    <w:rsid w:val="009A67F9"/>
    <w:rsid w:val="00A24036"/>
    <w:rsid w:val="00AA588F"/>
    <w:rsid w:val="00AF2372"/>
    <w:rsid w:val="00B370A4"/>
    <w:rsid w:val="00C23E23"/>
    <w:rsid w:val="00CC601F"/>
    <w:rsid w:val="00D265D5"/>
    <w:rsid w:val="00D37F3D"/>
    <w:rsid w:val="00DD189E"/>
    <w:rsid w:val="00E07E57"/>
    <w:rsid w:val="00E765D1"/>
    <w:rsid w:val="00E9470B"/>
    <w:rsid w:val="00EB1E7D"/>
    <w:rsid w:val="00EF2B38"/>
    <w:rsid w:val="00F0263E"/>
    <w:rsid w:val="00F303F1"/>
    <w:rsid w:val="00F558A0"/>
    <w:rsid w:val="00F70E55"/>
    <w:rsid w:val="00F7536C"/>
    <w:rsid w:val="00F83C15"/>
    <w:rsid w:val="00F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FA66"/>
  <w15:chartTrackingRefBased/>
  <w15:docId w15:val="{AEDD34D6-E177-4CD1-B1CD-6D9746C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8F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A588F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aliases w:val="для кода в тексте"/>
    <w:basedOn w:val="a"/>
    <w:next w:val="a"/>
    <w:link w:val="20"/>
    <w:uiPriority w:val="9"/>
    <w:unhideWhenUsed/>
    <w:qFormat/>
    <w:rsid w:val="002D325A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 картинке"/>
    <w:uiPriority w:val="1"/>
    <w:qFormat/>
    <w:rsid w:val="003E1203"/>
    <w:pPr>
      <w:spacing w:after="0" w:line="240" w:lineRule="auto"/>
      <w:jc w:val="both"/>
    </w:pPr>
    <w:rPr>
      <w:rFonts w:ascii="Times New Roman" w:hAnsi="Times New Roman"/>
      <w:i/>
    </w:rPr>
  </w:style>
  <w:style w:type="character" w:customStyle="1" w:styleId="20">
    <w:name w:val="Заголовок 2 Знак"/>
    <w:aliases w:val="для кода в тексте Знак"/>
    <w:basedOn w:val="a0"/>
    <w:link w:val="2"/>
    <w:uiPriority w:val="9"/>
    <w:rsid w:val="002D325A"/>
    <w:rPr>
      <w:rFonts w:ascii="Courier New" w:eastAsiaTheme="majorEastAsia" w:hAnsi="Courier New" w:cstheme="majorBidi"/>
      <w:sz w:val="24"/>
      <w:szCs w:val="26"/>
    </w:rPr>
  </w:style>
  <w:style w:type="character" w:styleId="a4">
    <w:name w:val="Emphasis"/>
    <w:basedOn w:val="a0"/>
    <w:uiPriority w:val="20"/>
    <w:qFormat/>
    <w:rsid w:val="00876B63"/>
    <w:rPr>
      <w:rFonts w:ascii="Courier New" w:hAnsi="Courier New"/>
      <w:i w:val="0"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AA588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5">
    <w:name w:val="List Paragraph"/>
    <w:basedOn w:val="a"/>
    <w:uiPriority w:val="34"/>
    <w:qFormat/>
    <w:rsid w:val="00AA588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A588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A588F"/>
  </w:style>
  <w:style w:type="paragraph" w:styleId="11">
    <w:name w:val="toc 1"/>
    <w:basedOn w:val="a"/>
    <w:next w:val="a"/>
    <w:autoRedefine/>
    <w:uiPriority w:val="39"/>
    <w:unhideWhenUsed/>
    <w:rsid w:val="00AA588F"/>
    <w:pPr>
      <w:spacing w:after="100"/>
    </w:pPr>
  </w:style>
  <w:style w:type="character" w:styleId="a8">
    <w:name w:val="Hyperlink"/>
    <w:basedOn w:val="a0"/>
    <w:uiPriority w:val="99"/>
    <w:unhideWhenUsed/>
    <w:rsid w:val="00AA588F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A588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character" w:styleId="aa">
    <w:name w:val="annotation reference"/>
    <w:basedOn w:val="a0"/>
    <w:uiPriority w:val="99"/>
    <w:semiHidden/>
    <w:unhideWhenUsed/>
    <w:rsid w:val="00901D0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01D0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01D0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01D0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01D0E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01D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01D0E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CC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92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F558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F55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Zver</cp:lastModifiedBy>
  <cp:revision>2</cp:revision>
  <dcterms:created xsi:type="dcterms:W3CDTF">2025-05-27T15:05:00Z</dcterms:created>
  <dcterms:modified xsi:type="dcterms:W3CDTF">2025-05-27T20:48:00Z</dcterms:modified>
</cp:coreProperties>
</file>