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95A7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3908AC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29D92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F7D73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4AB5B20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7C24AA" w14:textId="77777777" w:rsidR="00A94325" w:rsidRPr="00B145FD" w:rsidRDefault="00A94325" w:rsidP="00A94325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3097715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E3D97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199EC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ED83F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EBCF94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87337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CF0A4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C9B3F5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09B55E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7F984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01164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0BFCC9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18F5A1" w14:textId="75C4CF0E" w:rsidR="00A94325" w:rsidRPr="00AA2B23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«</w:t>
      </w:r>
      <w:r w:rsidR="00AA2B23"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Вычисление математических функций с использованием рядов</w:t>
      </w:r>
      <w:r w:rsidRPr="00AA2B23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»</w:t>
      </w:r>
    </w:p>
    <w:p w14:paraId="0D93F87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B05C1B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8CA2DF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52DC89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E35DC2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909F84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8443BBC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3824Б1-ПМ1</w:t>
      </w:r>
    </w:p>
    <w:p w14:paraId="0CB4584B" w14:textId="3D21595F" w:rsidR="00A94325" w:rsidRPr="004027E9" w:rsidRDefault="004027E9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DABE32C" w14:textId="77777777" w:rsidR="00A94325" w:rsidRPr="00B145FD" w:rsidRDefault="00A94325" w:rsidP="00A94325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71C73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4B3F38" w14:textId="77777777" w:rsidR="00A94325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2036" w14:textId="77777777" w:rsidR="00A94325" w:rsidRPr="00B145FD" w:rsidRDefault="00A94325" w:rsidP="00A94325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5717B6D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98ED3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D086E1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0D35F47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FACBBC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66B3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E0DAABA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5B6BD3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4457B8" w14:textId="77777777" w:rsidR="00A94325" w:rsidRPr="00B145FD" w:rsidRDefault="00A94325" w:rsidP="00A943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5EE0F" w14:textId="77777777" w:rsidR="00A94325" w:rsidRPr="00B145F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16EA827A" w14:textId="6D554CE1" w:rsidR="00A94325" w:rsidRPr="00577A1D" w:rsidRDefault="00A94325" w:rsidP="00A9432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D504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C51AB" w14:textId="77777777" w:rsidR="00A94325" w:rsidRPr="00E96613" w:rsidRDefault="00A94325" w:rsidP="00A94325">
          <w:pPr>
            <w:pStyle w:val="a7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8DB9F12" w14:textId="00E9BD75" w:rsidR="001727DA" w:rsidRDefault="00A943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C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300921" w:history="1">
            <w:r w:rsidR="001727DA" w:rsidRPr="00795700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1727DA">
              <w:rPr>
                <w:noProof/>
                <w:webHidden/>
              </w:rPr>
              <w:tab/>
            </w:r>
            <w:r w:rsidR="001727DA">
              <w:rPr>
                <w:noProof/>
                <w:webHidden/>
              </w:rPr>
              <w:fldChar w:fldCharType="begin"/>
            </w:r>
            <w:r w:rsidR="001727DA">
              <w:rPr>
                <w:noProof/>
                <w:webHidden/>
              </w:rPr>
              <w:instrText xml:space="preserve"> PAGEREF _Toc193300921 \h </w:instrText>
            </w:r>
            <w:r w:rsidR="001727DA">
              <w:rPr>
                <w:noProof/>
                <w:webHidden/>
              </w:rPr>
            </w:r>
            <w:r w:rsidR="001727DA">
              <w:rPr>
                <w:noProof/>
                <w:webHidden/>
              </w:rPr>
              <w:fldChar w:fldCharType="separate"/>
            </w:r>
            <w:r w:rsidR="001727DA">
              <w:rPr>
                <w:noProof/>
                <w:webHidden/>
              </w:rPr>
              <w:t>3</w:t>
            </w:r>
            <w:r w:rsidR="001727DA">
              <w:rPr>
                <w:noProof/>
                <w:webHidden/>
              </w:rPr>
              <w:fldChar w:fldCharType="end"/>
            </w:r>
          </w:hyperlink>
        </w:p>
        <w:p w14:paraId="0C723FF2" w14:textId="11BC5ED9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2" w:history="1">
            <w:r w:rsidRPr="00795700">
              <w:rPr>
                <w:rStyle w:val="a6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E88E" w14:textId="020A91FE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3" w:history="1">
            <w:r w:rsidRPr="00795700">
              <w:rPr>
                <w:rStyle w:val="a6"/>
                <w:rFonts w:ascii="Times New Roman" w:hAnsi="Times New Roman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478E" w14:textId="7D38BB9C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4" w:history="1">
            <w:r w:rsidRPr="00795700">
              <w:rPr>
                <w:rStyle w:val="a6"/>
                <w:rFonts w:ascii="Times New Roman" w:hAnsi="Times New Roman" w:cs="Times New Roman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06BA" w14:textId="0EA41D7B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5" w:history="1">
            <w:r w:rsidRPr="00795700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D5E1" w14:textId="3FDBA7D2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6" w:history="1">
            <w:r w:rsidRPr="00795700">
              <w:rPr>
                <w:rStyle w:val="a6"/>
                <w:rFonts w:ascii="Times New Roman" w:hAnsi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D715" w14:textId="4566421F" w:rsidR="001727DA" w:rsidRDefault="001727DA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93300927" w:history="1">
            <w:r w:rsidRPr="00795700">
              <w:rPr>
                <w:rStyle w:val="a6"/>
                <w:rFonts w:ascii="Times New Roman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EDA24" w14:textId="5E1D65EA" w:rsidR="00A94325" w:rsidRPr="00E96613" w:rsidRDefault="00A94325" w:rsidP="00A94325">
          <w:r w:rsidRPr="00236C6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48355CC" w14:textId="77777777" w:rsidR="00A94325" w:rsidRDefault="00A94325" w:rsidP="00A9432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28"/>
        </w:rPr>
      </w:pPr>
    </w:p>
    <w:p w14:paraId="6006E506" w14:textId="371F4299" w:rsidR="007A1023" w:rsidRDefault="00A94325" w:rsidP="0040542A">
      <w:pPr>
        <w:pStyle w:val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Toc193300921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2FE91965" w14:textId="77777777" w:rsidR="004027E9" w:rsidRPr="004027E9" w:rsidRDefault="004027E9" w:rsidP="0040542A">
      <w:pPr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Важной задачей вычислительной математики является расчет математических функций с определенной точностью. Среди популярных подходов аппроксимации выделяются разложения в ряды Тейлора и Маклорена. Эти методы дают возможность разложить сложные функции на бесконечные ряды элементарных слагаемых, что существенно облегчает их численное вычисление.</w:t>
      </w:r>
    </w:p>
    <w:p w14:paraId="1C800EE9" w14:textId="77777777" w:rsidR="004027E9" w:rsidRPr="004027E9" w:rsidRDefault="004027E9" w:rsidP="0040542A">
      <w:pPr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исследования — анализ влияния количества членов ряда на погрешность расчетов для базовых математических функций: тригонометрических (синус, косинус), экспоненты и натурального логарифма. Практическая составляющая работы включает разработку алгоритмов на языке программирования C и сопоставление полученных результатов со встроенными математическими функциями стандартной библиотеки.</w:t>
      </w:r>
    </w:p>
    <w:p w14:paraId="550E67BB" w14:textId="77777777" w:rsidR="004027E9" w:rsidRPr="007A1023" w:rsidRDefault="004027E9" w:rsidP="007A1023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818021" w14:textId="7D2F243F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1" w:name="_Toc193300922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9036CB1" w14:textId="713CFA0F" w:rsidR="007A1023" w:rsidRDefault="007A1023" w:rsidP="00B733BD">
      <w:pPr>
        <w:pStyle w:val="a8"/>
        <w:spacing w:line="360" w:lineRule="auto"/>
        <w:ind w:firstLine="360"/>
        <w:jc w:val="both"/>
        <w:rPr>
          <w:color w:val="000000" w:themeColor="text1"/>
        </w:rPr>
      </w:pPr>
      <w:bookmarkStart w:id="2" w:name="_Toc26962564"/>
      <w:r w:rsidRPr="007A1023">
        <w:rPr>
          <w:color w:val="000000" w:themeColor="text1"/>
        </w:rPr>
        <w:t>Основная задача —исследование</w:t>
      </w:r>
      <w:r w:rsidR="0040542A">
        <w:rPr>
          <w:color w:val="000000" w:themeColor="text1"/>
        </w:rPr>
        <w:t xml:space="preserve"> на практике точность</w:t>
      </w:r>
      <w:r w:rsidRPr="007A1023">
        <w:rPr>
          <w:color w:val="000000" w:themeColor="text1"/>
        </w:rPr>
        <w:t xml:space="preserve"> вычисления функций с использованием рядов</w:t>
      </w:r>
      <w:r w:rsidR="0040542A">
        <w:rPr>
          <w:color w:val="000000" w:themeColor="text1"/>
        </w:rPr>
        <w:t xml:space="preserve"> Тейлора</w:t>
      </w:r>
      <w:r w:rsidRPr="007A1023">
        <w:rPr>
          <w:color w:val="000000" w:themeColor="text1"/>
        </w:rPr>
        <w:t>. Этапы работы:</w:t>
      </w:r>
    </w:p>
    <w:p w14:paraId="4B520B5B" w14:textId="69833F81" w:rsidR="0040542A" w:rsidRPr="0040542A" w:rsidRDefault="0040542A" w:rsidP="0040542A">
      <w:pPr>
        <w:pStyle w:val="a8"/>
        <w:numPr>
          <w:ilvl w:val="0"/>
          <w:numId w:val="15"/>
        </w:numPr>
        <w:spacing w:line="360" w:lineRule="auto"/>
        <w:jc w:val="both"/>
        <w:rPr>
          <w:color w:val="000000" w:themeColor="text1"/>
        </w:rPr>
      </w:pPr>
      <w:r w:rsidRPr="0040542A">
        <w:rPr>
          <w:color w:val="000000" w:themeColor="text1"/>
        </w:rPr>
        <w:t xml:space="preserve">Реализация структуры ряда Тейлора и функций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func>
          </m:e>
        </m:func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</w:rPr>
              <m:t>(1+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40542A">
        <w:t xml:space="preserve"> </w:t>
      </w:r>
      <w:r w:rsidRPr="0040542A">
        <w:rPr>
          <w:color w:val="000000" w:themeColor="text1"/>
        </w:rPr>
        <w:t xml:space="preserve">через прямое и обратное суммирование с помощью рядов Тейлора </w:t>
      </w:r>
    </w:p>
    <w:p w14:paraId="0365EF9F" w14:textId="3390CC50" w:rsidR="0040542A" w:rsidRPr="0040542A" w:rsidRDefault="0040542A" w:rsidP="0040542A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542A">
        <w:rPr>
          <w:rFonts w:ascii="Times New Roman" w:hAnsi="Times New Roman" w:cs="Times New Roman"/>
          <w:color w:val="000000" w:themeColor="text1"/>
          <w:sz w:val="24"/>
          <w:szCs w:val="24"/>
        </w:rPr>
        <w:t>Сравнение полученных</w:t>
      </w:r>
      <w:r w:rsidRPr="0040542A">
        <w:rPr>
          <w:rFonts w:ascii="Times New Roman" w:hAnsi="Times New Roman" w:cs="Times New Roman"/>
          <w:sz w:val="24"/>
          <w:szCs w:val="24"/>
        </w:rPr>
        <w:t xml:space="preserve"> значений функций со значениями библиотечных функций </w:t>
      </w:r>
      <w:r w:rsidRPr="0040542A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Pr="0040542A">
        <w:rPr>
          <w:rFonts w:ascii="Times New Roman" w:eastAsiaTheme="minorEastAsia" w:hAnsi="Times New Roman" w:cs="Times New Roman"/>
          <w:sz w:val="24"/>
          <w:szCs w:val="24"/>
          <w:lang w:val="en-US"/>
        </w:rPr>
        <w:t>math</w:t>
      </w:r>
      <w:r w:rsidRPr="0040542A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40542A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4054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281453" w14:textId="13E9A667" w:rsidR="0040542A" w:rsidRPr="0040542A" w:rsidRDefault="0040542A" w:rsidP="00B733BD">
      <w:pPr>
        <w:pStyle w:val="a8"/>
        <w:spacing w:line="360" w:lineRule="auto"/>
        <w:ind w:firstLine="360"/>
        <w:jc w:val="both"/>
        <w:rPr>
          <w:color w:val="000000" w:themeColor="text1"/>
        </w:rPr>
      </w:pPr>
    </w:p>
    <w:p w14:paraId="52CEFD67" w14:textId="77777777" w:rsidR="00A94325" w:rsidRPr="00A407E1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3" w:name="_Toc26962565"/>
      <w:bookmarkStart w:id="4" w:name="_Toc193300923"/>
      <w:bookmarkEnd w:id="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  <w:bookmarkEnd w:id="4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8A18986" w14:textId="423C2C2D" w:rsidR="0093560D" w:rsidRDefault="0093560D" w:rsidP="008D592D">
      <w:pPr>
        <w:pStyle w:val="a8"/>
        <w:spacing w:line="360" w:lineRule="auto"/>
        <w:jc w:val="both"/>
        <w:rPr>
          <w:color w:val="000000" w:themeColor="text1"/>
        </w:rPr>
      </w:pPr>
      <w:bookmarkStart w:id="5" w:name="_Toc26962567"/>
      <w:r w:rsidRPr="0093560D">
        <w:rPr>
          <w:color w:val="000000" w:themeColor="text1"/>
        </w:rPr>
        <w:t xml:space="preserve">Проект состоит из </w:t>
      </w:r>
      <w:r w:rsidR="0040542A">
        <w:rPr>
          <w:color w:val="000000" w:themeColor="text1"/>
        </w:rPr>
        <w:t xml:space="preserve">одного файла </w:t>
      </w:r>
      <w:r w:rsidR="0040542A" w:rsidRPr="008D592D">
        <w:rPr>
          <w:color w:val="000000" w:themeColor="text1"/>
        </w:rPr>
        <w:t>“</w:t>
      </w:r>
      <w:r w:rsidR="0040542A">
        <w:rPr>
          <w:color w:val="000000" w:themeColor="text1"/>
          <w:lang w:val="en-US"/>
        </w:rPr>
        <w:t>Lab</w:t>
      </w:r>
      <w:r w:rsidR="0040542A" w:rsidRPr="008D592D">
        <w:rPr>
          <w:color w:val="000000" w:themeColor="text1"/>
        </w:rPr>
        <w:t>2</w:t>
      </w:r>
      <w:r w:rsidR="008D592D" w:rsidRPr="008D592D">
        <w:rPr>
          <w:color w:val="000000" w:themeColor="text1"/>
        </w:rPr>
        <w:t>.</w:t>
      </w:r>
      <w:r w:rsidR="008D592D">
        <w:rPr>
          <w:color w:val="000000" w:themeColor="text1"/>
          <w:lang w:val="en-US"/>
        </w:rPr>
        <w:t>cpp</w:t>
      </w:r>
      <w:r w:rsidR="0040542A" w:rsidRPr="008D592D">
        <w:rPr>
          <w:color w:val="000000" w:themeColor="text1"/>
        </w:rPr>
        <w:t>”</w:t>
      </w:r>
      <w:r w:rsidRPr="0093560D">
        <w:rPr>
          <w:color w:val="000000" w:themeColor="text1"/>
        </w:rPr>
        <w:t>:</w:t>
      </w:r>
    </w:p>
    <w:p w14:paraId="74EF840E" w14:textId="0C3A8A8C" w:rsidR="001535D6" w:rsidRDefault="001535D6" w:rsidP="001535D6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Подключаемые библиотеки</w:t>
      </w:r>
      <w:r w:rsidRPr="001535D6">
        <w:rPr>
          <w:color w:val="000000" w:themeColor="text1"/>
        </w:rPr>
        <w:t>:</w:t>
      </w:r>
    </w:p>
    <w:p w14:paraId="3CE1C2A0" w14:textId="51F329D3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r w:rsidRPr="001E7DC2">
        <w:rPr>
          <w:b/>
          <w:bCs/>
          <w:color w:val="000000" w:themeColor="text1"/>
          <w:lang w:val="en-US"/>
        </w:rPr>
        <w:t>Stdio</w:t>
      </w:r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стандартная библиотека С для ввода и вывода информации.</w:t>
      </w:r>
    </w:p>
    <w:p w14:paraId="1B563E26" w14:textId="2518E003" w:rsidR="001535D6" w:rsidRP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r w:rsidRPr="001E7DC2">
        <w:rPr>
          <w:b/>
          <w:bCs/>
          <w:color w:val="000000" w:themeColor="text1"/>
          <w:lang w:val="en-US"/>
        </w:rPr>
        <w:t>Stdlib</w:t>
      </w:r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 w:rsidRPr="001535D6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б</w:t>
      </w:r>
      <w:r w:rsidR="008D592D">
        <w:rPr>
          <w:color w:val="000000" w:themeColor="text1"/>
        </w:rPr>
        <w:t>иблиотека для работы с памятью</w:t>
      </w:r>
      <w:r w:rsidR="008D592D" w:rsidRPr="008D592D">
        <w:rPr>
          <w:color w:val="000000" w:themeColor="text1"/>
        </w:rPr>
        <w:t>.</w:t>
      </w:r>
    </w:p>
    <w:p w14:paraId="3E367942" w14:textId="2FF91762" w:rsidR="001535D6" w:rsidRDefault="001535D6" w:rsidP="001535D6">
      <w:pPr>
        <w:pStyle w:val="a8"/>
        <w:numPr>
          <w:ilvl w:val="0"/>
          <w:numId w:val="13"/>
        </w:numPr>
        <w:spacing w:before="0" w:beforeAutospacing="0" w:line="360" w:lineRule="auto"/>
        <w:jc w:val="both"/>
        <w:rPr>
          <w:color w:val="000000" w:themeColor="text1"/>
        </w:rPr>
      </w:pPr>
      <w:r w:rsidRPr="001E7DC2">
        <w:rPr>
          <w:b/>
          <w:bCs/>
          <w:color w:val="000000" w:themeColor="text1"/>
          <w:lang w:val="en-US"/>
        </w:rPr>
        <w:t>Math</w:t>
      </w:r>
      <w:r w:rsidRPr="001E7DC2">
        <w:rPr>
          <w:b/>
          <w:bCs/>
          <w:color w:val="000000" w:themeColor="text1"/>
        </w:rPr>
        <w:t>.</w:t>
      </w:r>
      <w:r w:rsidRPr="001E7DC2">
        <w:rPr>
          <w:b/>
          <w:bCs/>
          <w:color w:val="000000" w:themeColor="text1"/>
          <w:lang w:val="en-US"/>
        </w:rPr>
        <w:t>h</w:t>
      </w:r>
      <w:r>
        <w:rPr>
          <w:color w:val="000000" w:themeColor="text1"/>
        </w:rPr>
        <w:t xml:space="preserve"> – библиотека со стандартными функциями</w:t>
      </w:r>
      <w:r w:rsidR="001E7DC2">
        <w:rPr>
          <w:color w:val="000000" w:themeColor="text1"/>
        </w:rPr>
        <w:t>.</w:t>
      </w:r>
    </w:p>
    <w:p w14:paraId="0202C640" w14:textId="1138CEEC" w:rsidR="008D592D" w:rsidRDefault="008D592D" w:rsidP="008D592D">
      <w:pPr>
        <w:pStyle w:val="a8"/>
        <w:spacing w:before="0" w:beforeAutospacing="0" w:line="360" w:lineRule="auto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Структуры</w:t>
      </w:r>
      <w:r w:rsidRPr="008D592D">
        <w:rPr>
          <w:color w:val="000000" w:themeColor="text1"/>
          <w:lang w:val="en-US"/>
        </w:rPr>
        <w:t>:</w:t>
      </w:r>
    </w:p>
    <w:p w14:paraId="4B66E317" w14:textId="44264384" w:rsidR="008D592D" w:rsidRDefault="008D592D" w:rsidP="008D592D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struct</w:t>
      </w:r>
      <w:r w:rsidRPr="008D592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Xn</w:t>
      </w:r>
      <w:r>
        <w:rPr>
          <w:color w:val="000000" w:themeColor="text1"/>
        </w:rPr>
        <w:t xml:space="preserve"> </w:t>
      </w:r>
      <w:r w:rsidR="00064BD9">
        <w:rPr>
          <w:color w:val="000000" w:themeColor="text1"/>
        </w:rPr>
        <w:t>–</w:t>
      </w:r>
      <w:r>
        <w:rPr>
          <w:color w:val="000000" w:themeColor="text1"/>
        </w:rPr>
        <w:t xml:space="preserve"> Структура</w:t>
      </w:r>
      <w:r w:rsidR="00064BD9">
        <w:rPr>
          <w:color w:val="000000" w:themeColor="text1"/>
        </w:rPr>
        <w:t xml:space="preserve"> последовательности сумм</w:t>
      </w:r>
      <w:r>
        <w:rPr>
          <w:color w:val="000000" w:themeColor="text1"/>
        </w:rPr>
        <w:t xml:space="preserve"> ряда Тейлора (</w:t>
      </w:r>
      <w:r w:rsidRPr="008D592D">
        <w:rPr>
          <w:i/>
          <w:color w:val="000000" w:themeColor="text1"/>
        </w:rPr>
        <w:t>см. приложение</w:t>
      </w:r>
      <w:r>
        <w:rPr>
          <w:color w:val="000000" w:themeColor="text1"/>
        </w:rPr>
        <w:t xml:space="preserve"> </w:t>
      </w:r>
      <w:r w:rsidRPr="008D592D">
        <w:rPr>
          <w:i/>
          <w:color w:val="000000" w:themeColor="text1"/>
        </w:rPr>
        <w:t>1</w:t>
      </w:r>
      <w:r>
        <w:rPr>
          <w:color w:val="000000" w:themeColor="text1"/>
        </w:rPr>
        <w:t>)</w:t>
      </w:r>
      <w:r w:rsidRPr="008D592D">
        <w:rPr>
          <w:color w:val="000000" w:themeColor="text1"/>
        </w:rPr>
        <w:t>.</w:t>
      </w:r>
      <w:r>
        <w:rPr>
          <w:color w:val="000000" w:themeColor="text1"/>
        </w:rPr>
        <w:t xml:space="preserve"> Состоит из</w:t>
      </w:r>
      <w:r w:rsidRPr="008D592D">
        <w:rPr>
          <w:color w:val="000000" w:themeColor="text1"/>
        </w:rPr>
        <w:t>:</w:t>
      </w:r>
    </w:p>
    <w:p w14:paraId="5C8FBB6B" w14:textId="4309941B" w:rsidR="008D592D" w:rsidRDefault="008D592D" w:rsidP="008D592D">
      <w:pPr>
        <w:pStyle w:val="a8"/>
        <w:numPr>
          <w:ilvl w:val="0"/>
          <w:numId w:val="16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Количество элементов ряда (</w:t>
      </w:r>
      <w:r>
        <w:rPr>
          <w:color w:val="000000" w:themeColor="text1"/>
          <w:lang w:val="en-US"/>
        </w:rPr>
        <w:t>int</w:t>
      </w:r>
      <w:r w:rsidRPr="008D592D">
        <w:rPr>
          <w:color w:val="000000" w:themeColor="text1"/>
        </w:rPr>
        <w:t>)</w:t>
      </w:r>
    </w:p>
    <w:p w14:paraId="5BB670B6" w14:textId="0D3F32AE" w:rsidR="008D592D" w:rsidRDefault="008D592D" w:rsidP="008D592D">
      <w:pPr>
        <w:pStyle w:val="a8"/>
        <w:numPr>
          <w:ilvl w:val="0"/>
          <w:numId w:val="16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Массив сумм для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элементов(</w:t>
      </w:r>
      <w:r>
        <w:rPr>
          <w:color w:val="000000" w:themeColor="text1"/>
          <w:lang w:val="en-US"/>
        </w:rPr>
        <w:t>double</w:t>
      </w:r>
      <w:r w:rsidRPr="008D592D">
        <w:rPr>
          <w:color w:val="000000" w:themeColor="text1"/>
        </w:rPr>
        <w:t>)</w:t>
      </w:r>
    </w:p>
    <w:p w14:paraId="2A4FCAFC" w14:textId="56550CEB" w:rsidR="008D592D" w:rsidRPr="008D592D" w:rsidRDefault="008D592D" w:rsidP="008D592D">
      <w:pPr>
        <w:pStyle w:val="a8"/>
        <w:numPr>
          <w:ilvl w:val="0"/>
          <w:numId w:val="16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Массив погрешностей для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элементов(</w:t>
      </w:r>
      <w:r>
        <w:rPr>
          <w:color w:val="000000" w:themeColor="text1"/>
          <w:lang w:val="en-US"/>
        </w:rPr>
        <w:t>double</w:t>
      </w:r>
      <w:r w:rsidRPr="008D592D">
        <w:rPr>
          <w:color w:val="000000" w:themeColor="text1"/>
        </w:rPr>
        <w:t>)</w:t>
      </w:r>
    </w:p>
    <w:p w14:paraId="6825CF9D" w14:textId="314599EA" w:rsidR="0093560D" w:rsidRPr="002400A0" w:rsidRDefault="0093560D" w:rsidP="0093560D">
      <w:pPr>
        <w:pStyle w:val="a8"/>
        <w:spacing w:line="360" w:lineRule="auto"/>
        <w:jc w:val="both"/>
        <w:rPr>
          <w:color w:val="000000" w:themeColor="text1"/>
          <w:lang w:val="en-US"/>
        </w:rPr>
      </w:pPr>
      <w:r w:rsidRPr="00236C66">
        <w:rPr>
          <w:b/>
          <w:bCs/>
          <w:color w:val="000000" w:themeColor="text1"/>
        </w:rPr>
        <w:t>Функции</w:t>
      </w:r>
      <w:r w:rsidR="002400A0">
        <w:rPr>
          <w:b/>
          <w:bCs/>
          <w:color w:val="000000" w:themeColor="text1"/>
          <w:lang w:val="en-US"/>
        </w:rPr>
        <w:t>:</w:t>
      </w:r>
    </w:p>
    <w:p w14:paraId="0D9AB6A5" w14:textId="6D8DC51C" w:rsidR="0093560D" w:rsidRPr="00236C66" w:rsidRDefault="008D592D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fact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 w:rsidRPr="002400A0">
        <w:rPr>
          <w:i/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2</w:t>
      </w:r>
      <w:r w:rsidR="002400A0">
        <w:rPr>
          <w:color w:val="000000" w:themeColor="text1"/>
        </w:rPr>
        <w:t>)</w:t>
      </w:r>
      <w:r w:rsidR="0093560D" w:rsidRPr="00236C66">
        <w:rPr>
          <w:color w:val="000000" w:themeColor="text1"/>
        </w:rPr>
        <w:t> — вычисление факториала</w:t>
      </w:r>
      <w:r w:rsidR="0018334A" w:rsidRPr="00236C66">
        <w:rPr>
          <w:color w:val="000000" w:themeColor="text1"/>
        </w:rPr>
        <w:t xml:space="preserve"> рекурсией для натуральных чисел</w:t>
      </w:r>
      <w:r w:rsidR="0093560D" w:rsidRPr="00236C66">
        <w:rPr>
          <w:color w:val="000000" w:themeColor="text1"/>
        </w:rPr>
        <w:t>.</w:t>
      </w:r>
    </w:p>
    <w:p w14:paraId="14B7493F" w14:textId="546A80A4" w:rsidR="008D592D" w:rsidRPr="00064BD9" w:rsidRDefault="008D592D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 w:rsidRPr="00064BD9">
        <w:rPr>
          <w:color w:val="000000" w:themeColor="text1"/>
          <w:lang w:val="en-US"/>
        </w:rPr>
        <w:t>M</w:t>
      </w:r>
      <w:r w:rsidR="0093560D" w:rsidRPr="00064BD9">
        <w:rPr>
          <w:color w:val="000000" w:themeColor="text1"/>
        </w:rPr>
        <w:t>sin, </w:t>
      </w:r>
      <w:r w:rsidRPr="00064BD9">
        <w:rPr>
          <w:color w:val="000000" w:themeColor="text1"/>
          <w:lang w:val="en-US"/>
        </w:rPr>
        <w:t>M</w:t>
      </w:r>
      <w:r w:rsidR="0093560D" w:rsidRPr="00064BD9">
        <w:rPr>
          <w:color w:val="000000" w:themeColor="text1"/>
        </w:rPr>
        <w:t>cos, </w:t>
      </w:r>
      <w:r w:rsidRPr="00064BD9">
        <w:rPr>
          <w:color w:val="000000" w:themeColor="text1"/>
          <w:lang w:val="en-US"/>
        </w:rPr>
        <w:t>M</w:t>
      </w:r>
      <w:r w:rsidR="0093560D" w:rsidRPr="00064BD9">
        <w:rPr>
          <w:color w:val="000000" w:themeColor="text1"/>
        </w:rPr>
        <w:t>exp, </w:t>
      </w:r>
      <w:r w:rsidRPr="00064BD9">
        <w:rPr>
          <w:color w:val="000000" w:themeColor="text1"/>
          <w:lang w:val="en-US"/>
        </w:rPr>
        <w:t>M</w:t>
      </w:r>
      <w:r w:rsidR="001535D6" w:rsidRPr="00064BD9">
        <w:rPr>
          <w:color w:val="000000" w:themeColor="text1"/>
        </w:rPr>
        <w:t>ln</w:t>
      </w:r>
      <w:r w:rsidR="002400A0" w:rsidRP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i/>
          <w:color w:val="000000" w:themeColor="text1"/>
        </w:rPr>
        <w:t>3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1535D6" w:rsidRPr="00064BD9">
        <w:rPr>
          <w:color w:val="000000" w:themeColor="text1"/>
        </w:rPr>
        <w:t xml:space="preserve"> —</w:t>
      </w:r>
      <w:r w:rsidR="0093560D" w:rsidRPr="00064BD9">
        <w:rPr>
          <w:color w:val="000000" w:themeColor="text1"/>
        </w:rPr>
        <w:t xml:space="preserve"> </w:t>
      </w:r>
      <w:r w:rsidR="0018334A" w:rsidRPr="00064BD9">
        <w:rPr>
          <w:color w:val="000000" w:themeColor="text1"/>
        </w:rPr>
        <w:t xml:space="preserve">реализация </w:t>
      </w:r>
      <w:r w:rsidR="0093560D" w:rsidRPr="00064BD9">
        <w:rPr>
          <w:color w:val="000000" w:themeColor="text1"/>
        </w:rPr>
        <w:t>прямо</w:t>
      </w:r>
      <w:r w:rsidR="0018334A" w:rsidRPr="00064BD9">
        <w:rPr>
          <w:color w:val="000000" w:themeColor="text1"/>
        </w:rPr>
        <w:t>го</w:t>
      </w:r>
      <w:r w:rsidR="0093560D" w:rsidRPr="00064BD9">
        <w:rPr>
          <w:color w:val="000000" w:themeColor="text1"/>
        </w:rPr>
        <w:t xml:space="preserve"> суммировани</w:t>
      </w:r>
      <w:r w:rsidR="0018334A" w:rsidRPr="00064BD9">
        <w:rPr>
          <w:color w:val="000000" w:themeColor="text1"/>
        </w:rPr>
        <w:t>я</w:t>
      </w:r>
      <w:r w:rsidR="0093560D" w:rsidRPr="00064BD9">
        <w:rPr>
          <w:color w:val="000000" w:themeColor="text1"/>
        </w:rPr>
        <w:t xml:space="preserve"> ряда</w:t>
      </w:r>
      <w:r w:rsidR="0018334A" w:rsidRPr="00064BD9">
        <w:rPr>
          <w:color w:val="000000" w:themeColor="text1"/>
        </w:rPr>
        <w:t xml:space="preserve"> для стандартных функций по Маклорену</w:t>
      </w:r>
      <w:r w:rsidR="0093560D" w:rsidRPr="00064BD9">
        <w:rPr>
          <w:color w:val="000000" w:themeColor="text1"/>
        </w:rPr>
        <w:t>.</w:t>
      </w:r>
      <w:r w:rsidR="001E7DC2" w:rsidRPr="00064BD9">
        <w:rPr>
          <w:color w:val="000000" w:themeColor="text1"/>
        </w:rPr>
        <w:t xml:space="preserve"> </w:t>
      </w:r>
      <w:r w:rsidRPr="00064BD9">
        <w:rPr>
          <w:color w:val="000000" w:themeColor="text1"/>
        </w:rPr>
        <w:t xml:space="preserve">Принимают в себя структуру </w:t>
      </w:r>
      <w:r w:rsidR="00064BD9" w:rsidRPr="00064BD9">
        <w:rPr>
          <w:color w:val="000000" w:themeColor="text1"/>
        </w:rPr>
        <w:t>последовательности сумм ряда Тейлора</w:t>
      </w:r>
      <w:r w:rsidRPr="00064BD9">
        <w:rPr>
          <w:color w:val="000000" w:themeColor="text1"/>
        </w:rPr>
        <w:t xml:space="preserve">, значение </w:t>
      </w:r>
      <w:r w:rsidR="00064BD9" w:rsidRPr="00064BD9">
        <w:rPr>
          <w:color w:val="000000" w:themeColor="text1"/>
        </w:rPr>
        <w:t>для которого просчитывается значение</w:t>
      </w:r>
      <w:r w:rsidRPr="00064BD9">
        <w:rPr>
          <w:color w:val="000000" w:themeColor="text1"/>
        </w:rPr>
        <w:t>,</w:t>
      </w:r>
      <w:r w:rsidR="00064BD9" w:rsidRPr="00064BD9">
        <w:rPr>
          <w:color w:val="000000" w:themeColor="text1"/>
        </w:rPr>
        <w:t xml:space="preserve"> эталонное значение функции.</w:t>
      </w:r>
      <w:r w:rsidRPr="00064BD9">
        <w:rPr>
          <w:color w:val="000000" w:themeColor="text1"/>
        </w:rPr>
        <w:t xml:space="preserve"> </w:t>
      </w:r>
    </w:p>
    <w:p w14:paraId="371EF504" w14:textId="79906332" w:rsidR="0093560D" w:rsidRPr="00236C66" w:rsidRDefault="00064BD9" w:rsidP="0093560D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sin</w:t>
      </w:r>
      <w:r>
        <w:rPr>
          <w:color w:val="000000" w:themeColor="text1"/>
          <w:lang w:val="en-US"/>
        </w:rPr>
        <w:t>R</w:t>
      </w:r>
      <w:r w:rsidRPr="00064BD9">
        <w:rPr>
          <w:color w:val="000000" w:themeColor="text1"/>
        </w:rPr>
        <w:t>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cos</w:t>
      </w:r>
      <w:r>
        <w:rPr>
          <w:color w:val="000000" w:themeColor="text1"/>
          <w:lang w:val="en-US"/>
        </w:rPr>
        <w:t>R</w:t>
      </w:r>
      <w:r w:rsidRPr="00064BD9">
        <w:rPr>
          <w:color w:val="000000" w:themeColor="text1"/>
        </w:rPr>
        <w:t>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exp</w:t>
      </w:r>
      <w:r>
        <w:rPr>
          <w:color w:val="000000" w:themeColor="text1"/>
          <w:lang w:val="en-US"/>
        </w:rPr>
        <w:t>R</w:t>
      </w:r>
      <w:r w:rsidRPr="00064BD9">
        <w:rPr>
          <w:color w:val="000000" w:themeColor="text1"/>
        </w:rPr>
        <w:t>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ln</w:t>
      </w:r>
      <w:r>
        <w:rPr>
          <w:color w:val="000000" w:themeColor="text1"/>
          <w:lang w:val="en-US"/>
        </w:rPr>
        <w:t>R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i/>
          <w:color w:val="000000" w:themeColor="text1"/>
        </w:rPr>
        <w:t>4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1535D6" w:rsidRPr="00236C66">
        <w:rPr>
          <w:color w:val="000000" w:themeColor="text1"/>
        </w:rPr>
        <w:t>—</w:t>
      </w:r>
      <w:r w:rsidR="001E7DC2" w:rsidRPr="00236C66">
        <w:rPr>
          <w:color w:val="000000" w:themeColor="text1"/>
        </w:rPr>
        <w:t xml:space="preserve"> альтернатива функциям 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sin,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cos,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exp, </w:t>
      </w:r>
      <w:r w:rsidRPr="00064BD9">
        <w:rPr>
          <w:color w:val="000000" w:themeColor="text1"/>
          <w:lang w:val="en-US"/>
        </w:rPr>
        <w:t>M</w:t>
      </w:r>
      <w:r w:rsidRPr="00064BD9">
        <w:rPr>
          <w:color w:val="000000" w:themeColor="text1"/>
        </w:rPr>
        <w:t>ln</w:t>
      </w:r>
      <w:r w:rsidR="001E7DC2" w:rsidRPr="00236C66">
        <w:rPr>
          <w:color w:val="000000" w:themeColor="text1"/>
        </w:rPr>
        <w:t>, где реализована обратная сумма</w:t>
      </w:r>
      <w:r w:rsidR="0093560D" w:rsidRPr="00236C66">
        <w:rPr>
          <w:color w:val="000000" w:themeColor="text1"/>
        </w:rPr>
        <w:t>.</w:t>
      </w:r>
    </w:p>
    <w:p w14:paraId="33F7A2EB" w14:textId="3078F187" w:rsidR="00372AE4" w:rsidRDefault="00064BD9" w:rsidP="00064BD9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Main</w:t>
      </w:r>
      <w:r w:rsidR="0093560D" w:rsidRPr="00236C66">
        <w:rPr>
          <w:color w:val="000000" w:themeColor="text1"/>
        </w:rPr>
        <w:t> 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5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93560D" w:rsidRPr="00236C66">
        <w:rPr>
          <w:color w:val="000000" w:themeColor="text1"/>
        </w:rPr>
        <w:t>—</w:t>
      </w:r>
      <w:r w:rsidR="0093560D" w:rsidRPr="00236C66">
        <w:rPr>
          <w:color w:val="000000" w:themeColor="text1"/>
        </w:rPr>
        <w:t xml:space="preserve"> </w:t>
      </w:r>
      <w:r w:rsidR="0018334A" w:rsidRPr="00236C66">
        <w:rPr>
          <w:color w:val="000000" w:themeColor="text1"/>
        </w:rPr>
        <w:t>функция, которая создает и заполняет структуру данными</w:t>
      </w:r>
      <w:r w:rsidRPr="00064BD9">
        <w:rPr>
          <w:color w:val="000000" w:themeColor="text1"/>
        </w:rPr>
        <w:t>.</w:t>
      </w:r>
      <w:r>
        <w:rPr>
          <w:color w:val="000000" w:themeColor="text1"/>
        </w:rPr>
        <w:t xml:space="preserve"> Принимает в себя функцию</w:t>
      </w:r>
      <w:r w:rsidRPr="00064BD9">
        <w:rPr>
          <w:color w:val="000000" w:themeColor="text1"/>
        </w:rPr>
        <w:t>,</w:t>
      </w:r>
      <w:r>
        <w:rPr>
          <w:color w:val="000000" w:themeColor="text1"/>
        </w:rPr>
        <w:t xml:space="preserve"> которая вычисляет суммы членов последовательности</w:t>
      </w:r>
      <w:r w:rsidRPr="00064BD9">
        <w:rPr>
          <w:color w:val="000000" w:themeColor="text1"/>
        </w:rPr>
        <w:t>,</w:t>
      </w:r>
      <w:r>
        <w:rPr>
          <w:color w:val="000000" w:themeColor="text1"/>
        </w:rPr>
        <w:t xml:space="preserve"> эталонную функцию из библиотеки </w:t>
      </w:r>
      <w:r w:rsidRPr="00064BD9">
        <w:rPr>
          <w:color w:val="000000" w:themeColor="text1"/>
        </w:rPr>
        <w:t>“</w:t>
      </w:r>
      <w:r>
        <w:rPr>
          <w:color w:val="000000" w:themeColor="text1"/>
          <w:lang w:val="en-US"/>
        </w:rPr>
        <w:t>math</w:t>
      </w:r>
      <w:r w:rsidRPr="00064BD9">
        <w:rPr>
          <w:color w:val="000000" w:themeColor="text1"/>
        </w:rPr>
        <w:t>.</w:t>
      </w:r>
      <w:r>
        <w:rPr>
          <w:color w:val="000000" w:themeColor="text1"/>
          <w:lang w:val="en-US"/>
        </w:rPr>
        <w:t>h</w:t>
      </w:r>
      <w:r w:rsidRPr="00064BD9">
        <w:rPr>
          <w:color w:val="000000" w:themeColor="text1"/>
        </w:rPr>
        <w:t xml:space="preserve">”, </w:t>
      </w:r>
      <w:r>
        <w:rPr>
          <w:color w:val="000000" w:themeColor="text1"/>
        </w:rPr>
        <w:t xml:space="preserve"> точку в которой будет вычисляться ряд, начальное значение последовательности, количество членов последовательности, </w:t>
      </w:r>
      <w:r w:rsidR="00372AE4">
        <w:rPr>
          <w:color w:val="000000" w:themeColor="text1"/>
        </w:rPr>
        <w:t>булевую переменную определяющую способ подсчёта.</w:t>
      </w:r>
    </w:p>
    <w:p w14:paraId="65AA13B1" w14:textId="56A772E7" w:rsidR="00372AE4" w:rsidRDefault="00372AE4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print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6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E57769" w:rsidRPr="00236C66">
        <w:rPr>
          <w:color w:val="000000" w:themeColor="text1"/>
        </w:rPr>
        <w:t xml:space="preserve">— </w:t>
      </w:r>
      <w:r>
        <w:rPr>
          <w:color w:val="000000" w:themeColor="text1"/>
        </w:rPr>
        <w:t>функция выводящая в консоль значения последовательности</w:t>
      </w:r>
      <w:r w:rsidRPr="00372AE4">
        <w:rPr>
          <w:color w:val="000000" w:themeColor="text1"/>
        </w:rPr>
        <w:t>.</w:t>
      </w:r>
      <w:r>
        <w:rPr>
          <w:color w:val="000000" w:themeColor="text1"/>
        </w:rPr>
        <w:t xml:space="preserve"> Принимает в себя структуру последовательности сумм ряда Тейлора</w:t>
      </w:r>
      <w:r w:rsidRPr="002400A0">
        <w:rPr>
          <w:color w:val="000000" w:themeColor="text1"/>
        </w:rPr>
        <w:t>.</w:t>
      </w:r>
    </w:p>
    <w:p w14:paraId="4A867DC2" w14:textId="0F650234" w:rsidR="00372AE4" w:rsidRDefault="00372AE4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printR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i/>
          <w:color w:val="000000" w:themeColor="text1"/>
        </w:rPr>
        <w:t>7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E57769" w:rsidRPr="00236C66">
        <w:rPr>
          <w:color w:val="000000" w:themeColor="text1"/>
        </w:rPr>
        <w:t xml:space="preserve">— </w:t>
      </w:r>
      <w:r>
        <w:rPr>
          <w:color w:val="000000" w:themeColor="text1"/>
        </w:rPr>
        <w:t>функция выводящая в обратном порядке в консоль значения последовательности.</w:t>
      </w:r>
      <w:r w:rsidRPr="00372AE4">
        <w:rPr>
          <w:color w:val="000000" w:themeColor="text1"/>
        </w:rPr>
        <w:t xml:space="preserve"> </w:t>
      </w:r>
      <w:r>
        <w:rPr>
          <w:color w:val="000000" w:themeColor="text1"/>
        </w:rPr>
        <w:t>Принимает в себя структуру последовательности сумм ряда Тейлора</w:t>
      </w:r>
      <w:r w:rsidRPr="002400A0">
        <w:rPr>
          <w:color w:val="000000" w:themeColor="text1"/>
        </w:rPr>
        <w:t>.</w:t>
      </w:r>
    </w:p>
    <w:p w14:paraId="61A198BE" w14:textId="5FF4C6FC" w:rsidR="00372AE4" w:rsidRPr="00372AE4" w:rsidRDefault="00372AE4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Free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8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E57769" w:rsidRPr="00236C66">
        <w:rPr>
          <w:color w:val="000000" w:themeColor="text1"/>
        </w:rPr>
        <w:t xml:space="preserve">— </w:t>
      </w:r>
      <w:r>
        <w:rPr>
          <w:color w:val="000000" w:themeColor="text1"/>
        </w:rPr>
        <w:t>освобождает память выделенную для структуры последовательности сумм ряда Тейлора.</w:t>
      </w:r>
      <w:r w:rsidRPr="00372AE4">
        <w:rPr>
          <w:color w:val="000000" w:themeColor="text1"/>
        </w:rPr>
        <w:t xml:space="preserve"> </w:t>
      </w:r>
      <w:r>
        <w:rPr>
          <w:color w:val="000000" w:themeColor="text1"/>
        </w:rPr>
        <w:t>Принимает в себя структуру последовательности сумм ряда Тейлора</w:t>
      </w:r>
      <w:r w:rsidRPr="002400A0">
        <w:rPr>
          <w:color w:val="000000" w:themeColor="text1"/>
        </w:rPr>
        <w:t>.</w:t>
      </w:r>
    </w:p>
    <w:p w14:paraId="748878BA" w14:textId="207E558C" w:rsidR="00372AE4" w:rsidRDefault="00372AE4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init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9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E57769" w:rsidRPr="00236C66">
        <w:rPr>
          <w:color w:val="000000" w:themeColor="text1"/>
        </w:rPr>
        <w:t xml:space="preserve">— </w:t>
      </w:r>
      <w:r>
        <w:t xml:space="preserve">выделяет память для массивов и инициализирует структуру. Принимает в себя ссылку на </w:t>
      </w:r>
      <w:r>
        <w:rPr>
          <w:color w:val="000000" w:themeColor="text1"/>
        </w:rPr>
        <w:t>структуру последовательности сумм ряда Тейлора, эталонное значение, первый элемент, размер массивов.</w:t>
      </w:r>
    </w:p>
    <w:p w14:paraId="1810214A" w14:textId="278C93F1" w:rsidR="00372AE4" w:rsidRDefault="00372AE4" w:rsidP="00372AE4">
      <w:pPr>
        <w:pStyle w:val="a8"/>
        <w:numPr>
          <w:ilvl w:val="0"/>
          <w:numId w:val="9"/>
        </w:numPr>
        <w:spacing w:before="0" w:beforeAutospacing="0"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initR</w:t>
      </w:r>
      <w:r w:rsidR="002400A0" w:rsidRPr="002400A0">
        <w:rPr>
          <w:color w:val="000000" w:themeColor="text1"/>
        </w:rPr>
        <w:t xml:space="preserve"> </w:t>
      </w:r>
      <w:r w:rsidR="002400A0">
        <w:rPr>
          <w:color w:val="000000" w:themeColor="text1"/>
        </w:rPr>
        <w:t>(</w:t>
      </w:r>
      <w:r w:rsidR="002400A0" w:rsidRPr="008D592D">
        <w:rPr>
          <w:i/>
          <w:color w:val="000000" w:themeColor="text1"/>
        </w:rPr>
        <w:t>см. приложение</w:t>
      </w:r>
      <w:r w:rsidR="002400A0">
        <w:rPr>
          <w:color w:val="000000" w:themeColor="text1"/>
        </w:rPr>
        <w:t xml:space="preserve"> </w:t>
      </w:r>
      <w:r w:rsidR="002400A0" w:rsidRPr="002400A0">
        <w:rPr>
          <w:color w:val="000000" w:themeColor="text1"/>
        </w:rPr>
        <w:t>10</w:t>
      </w:r>
      <w:r w:rsidR="002400A0">
        <w:rPr>
          <w:color w:val="000000" w:themeColor="text1"/>
        </w:rPr>
        <w:t>)</w:t>
      </w:r>
      <w:r w:rsidR="002400A0" w:rsidRPr="00236C66">
        <w:rPr>
          <w:color w:val="000000" w:themeColor="text1"/>
        </w:rPr>
        <w:t> </w:t>
      </w:r>
      <w:r w:rsidR="00E57769" w:rsidRPr="00236C66">
        <w:rPr>
          <w:color w:val="000000" w:themeColor="text1"/>
        </w:rPr>
        <w:t xml:space="preserve">— </w:t>
      </w:r>
      <w:r>
        <w:t xml:space="preserve">выделяет память для массивов и инициализирует структуру. Принимает в себя ссылку на </w:t>
      </w:r>
      <w:r>
        <w:rPr>
          <w:color w:val="000000" w:themeColor="text1"/>
        </w:rPr>
        <w:t>структуру последовательности сумм ряда Тейлора, эталонное значение, последний элемент, размер массивов.</w:t>
      </w:r>
    </w:p>
    <w:p w14:paraId="2C51C12C" w14:textId="77777777" w:rsidR="00372AE4" w:rsidRDefault="00372AE4" w:rsidP="002400A0">
      <w:pPr>
        <w:pStyle w:val="a8"/>
        <w:spacing w:before="0" w:beforeAutospacing="0" w:line="360" w:lineRule="auto"/>
        <w:ind w:left="720"/>
        <w:jc w:val="both"/>
        <w:rPr>
          <w:color w:val="000000" w:themeColor="text1"/>
        </w:rPr>
      </w:pPr>
    </w:p>
    <w:p w14:paraId="6B46FBCC" w14:textId="0E312D64" w:rsidR="006D1C60" w:rsidRPr="00064BD9" w:rsidRDefault="006D1C60" w:rsidP="002400A0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064BD9">
        <w:rPr>
          <w:b/>
          <w:bCs/>
          <w:color w:val="000000" w:themeColor="text1"/>
        </w:rPr>
        <w:br w:type="page"/>
      </w:r>
    </w:p>
    <w:p w14:paraId="17287FCD" w14:textId="07AD3652" w:rsidR="00A94325" w:rsidRPr="00236C66" w:rsidRDefault="00A94325" w:rsidP="00A94325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6" w:name="_Toc193300924"/>
      <w:r w:rsidRPr="00236C66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5"/>
      <w:bookmarkEnd w:id="6"/>
    </w:p>
    <w:p w14:paraId="3BF02D06" w14:textId="3280916F" w:rsidR="0096530C" w:rsidRDefault="00E57769" w:rsidP="0096530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Вычисления проведены для </w:t>
      </w:r>
      <w:r>
        <w:rPr>
          <w:rFonts w:ascii="Times New Roman" w:hAnsi="Times New Roman" w:cs="Times New Roman"/>
          <w:lang w:val="en-US"/>
        </w:rPr>
        <w:t>x</w:t>
      </w:r>
      <w:r w:rsidRPr="00E57769">
        <w:rPr>
          <w:rFonts w:ascii="Times New Roman" w:hAnsi="Times New Roman" w:cs="Times New Roman"/>
        </w:rPr>
        <w:t xml:space="preserve"> = 0,5</w:t>
      </w:r>
      <w:r w:rsidR="0096530C" w:rsidRPr="0096530C">
        <w:rPr>
          <w:rFonts w:ascii="Times New Roman" w:hAnsi="Times New Roman" w:cs="Times New Roman"/>
        </w:rPr>
        <w:t>.</w:t>
      </w:r>
      <w:r w:rsidR="0096530C" w:rsidRPr="0096530C">
        <w:rPr>
          <w:rFonts w:ascii="Times New Roman" w:eastAsiaTheme="minorEastAsia" w:hAnsi="Times New Roman" w:cs="Times New Roman"/>
          <w:sz w:val="24"/>
        </w:rPr>
        <w:t xml:space="preserve"> </w:t>
      </w:r>
      <w:r w:rsidR="0096530C">
        <w:rPr>
          <w:rFonts w:ascii="Times New Roman" w:eastAsiaTheme="minorEastAsia" w:hAnsi="Times New Roman" w:cs="Times New Roman"/>
          <w:sz w:val="24"/>
        </w:rPr>
        <w:t xml:space="preserve">Все необходимые данные представлены в таблицах и на графиках. Ось абсцисс отвечает за число слагаемых, а ось ординат – за погрешность. </w:t>
      </w:r>
    </w:p>
    <w:p w14:paraId="1B099B31" w14:textId="29063A5E" w:rsidR="001E7DC2" w:rsidRDefault="001E7DC2" w:rsidP="00E57769">
      <w:pPr>
        <w:ind w:firstLine="567"/>
        <w:rPr>
          <w:rFonts w:ascii="Times New Roman" w:hAnsi="Times New Roman" w:cs="Times New Roman"/>
        </w:rPr>
      </w:pPr>
    </w:p>
    <w:p w14:paraId="3BE1D5CB" w14:textId="736C8D0F" w:rsidR="00E57769" w:rsidRPr="00E57769" w:rsidRDefault="00E57769" w:rsidP="00E57769">
      <w:pPr>
        <w:ind w:firstLine="567"/>
        <w:rPr>
          <w:rFonts w:ascii="Times New Roman" w:hAnsi="Times New Roman" w:cs="Times New Roman"/>
        </w:rPr>
      </w:pPr>
    </w:p>
    <w:p w14:paraId="62AF1D4D" w14:textId="3427B29D" w:rsidR="00AC2943" w:rsidRPr="0096530C" w:rsidRDefault="0096530C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96530C">
        <w:rPr>
          <w:rFonts w:ascii="Times New Roman" w:hAnsi="Times New Roman" w:cs="Times New Roman"/>
          <w:b/>
          <w:sz w:val="32"/>
          <w:szCs w:val="32"/>
        </w:rPr>
        <w:t>Синус</w:t>
      </w:r>
      <w:r w:rsidRPr="0096530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F30C4B8" w14:textId="695F5D93" w:rsidR="0049771D" w:rsidRDefault="0049771D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t xml:space="preserve"> </w:t>
      </w:r>
      <w:r w:rsidR="006D6045" w:rsidRPr="006D6045">
        <w:rPr>
          <w:rFonts w:ascii="Times New Roman" w:hAnsi="Times New Roman" w:cs="Times New Roman"/>
          <w:noProof/>
        </w:rPr>
        <w:drawing>
          <wp:inline distT="0" distB="0" distL="0" distR="0" wp14:anchorId="0A95CAD7" wp14:editId="761132D3">
            <wp:extent cx="6120130" cy="350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D7CE" w14:textId="6D8BB398" w:rsidR="006D6045" w:rsidRDefault="006D6045" w:rsidP="0096530C">
      <w:pPr>
        <w:pStyle w:val="a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(Рис.1</w:t>
      </w: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обратном суммировании синуса)</w:t>
      </w:r>
    </w:p>
    <w:p w14:paraId="665B31C5" w14:textId="2A482CC6" w:rsidR="006D6045" w:rsidRPr="00236C66" w:rsidRDefault="0096530C" w:rsidP="0096530C">
      <w:pPr>
        <w:spacing w:line="360" w:lineRule="auto"/>
        <w:ind w:firstLine="708"/>
        <w:jc w:val="both"/>
        <w:rPr>
          <w:rFonts w:ascii="Times New Roman" w:hAnsi="Times New Roman" w:cs="Times New Roman"/>
          <w:noProof/>
        </w:rPr>
      </w:pPr>
      <w:r>
        <w:rPr>
          <w:rFonts w:ascii="Times New Roman" w:eastAsiaTheme="minorEastAsia" w:hAnsi="Times New Roman" w:cs="Times New Roman"/>
          <w:sz w:val="24"/>
        </w:rPr>
        <w:t>На рис.</w:t>
      </w:r>
      <w:r w:rsidRPr="0096530C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представлен график зависимости погрешности от числа слагаемых 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</m:d>
          </m:e>
        </m:func>
      </m:oMath>
      <w:r w:rsidRPr="007A19A3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 xml:space="preserve">Видно, что уже при </w:t>
      </w:r>
      <w:r w:rsidRPr="0096530C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 слагаемых точность очень высока и практически не отличается от </w:t>
      </w:r>
      <w:r w:rsidRPr="007A19A3">
        <w:rPr>
          <w:rFonts w:ascii="Times New Roman" w:eastAsiaTheme="minorEastAsia" w:hAnsi="Times New Roman" w:cs="Times New Roman"/>
          <w:sz w:val="24"/>
        </w:rPr>
        <w:t>“</w:t>
      </w:r>
      <w:r>
        <w:rPr>
          <w:rFonts w:ascii="Times New Roman" w:eastAsiaTheme="minorEastAsia" w:hAnsi="Times New Roman" w:cs="Times New Roman"/>
          <w:sz w:val="24"/>
        </w:rPr>
        <w:t>эталонной</w:t>
      </w:r>
      <w:r w:rsidRPr="007A19A3">
        <w:rPr>
          <w:rFonts w:ascii="Times New Roman" w:eastAsiaTheme="minorEastAsia" w:hAnsi="Times New Roman" w:cs="Times New Roman"/>
          <w:sz w:val="24"/>
        </w:rPr>
        <w:t>”.</w:t>
      </w:r>
    </w:p>
    <w:p w14:paraId="7ADD5E22" w14:textId="60B629B0" w:rsidR="00751208" w:rsidRPr="00236C66" w:rsidRDefault="00264DCD" w:rsidP="0049771D">
      <w:pPr>
        <w:pStyle w:val="a3"/>
        <w:rPr>
          <w:rFonts w:ascii="Times New Roman" w:hAnsi="Times New Roman" w:cs="Times New Roman"/>
          <w:noProof/>
        </w:rPr>
      </w:pPr>
      <w:r w:rsidRPr="00264D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6A3674" wp14:editId="334358C4">
            <wp:extent cx="6120130" cy="315722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9CB2" w14:textId="7D5EA85A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 w:rsidR="006D604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2</w:t>
      </w: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обратном суммировании синуса)</w:t>
      </w:r>
    </w:p>
    <w:p w14:paraId="1D120AED" w14:textId="2342F189" w:rsidR="00751208" w:rsidRPr="00236C66" w:rsidRDefault="00F8305B" w:rsidP="00F8305B">
      <w:pPr>
        <w:pStyle w:val="aa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На рис. </w:t>
      </w:r>
      <w:r>
        <w:rPr>
          <w:rFonts w:ascii="Times New Roman" w:hAnsi="Times New Roman" w:cs="Times New Roman"/>
          <w:sz w:val="24"/>
        </w:rPr>
        <w:t>2 видно, что при 10 слагаемых значение ряда абсолютно не отличается от истинного значения.</w:t>
      </w:r>
    </w:p>
    <w:p w14:paraId="78C8F76C" w14:textId="78E9E146" w:rsidR="00AC2943" w:rsidRPr="0096530C" w:rsidRDefault="0096530C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96530C">
        <w:rPr>
          <w:rFonts w:ascii="Times New Roman" w:hAnsi="Times New Roman" w:cs="Times New Roman"/>
          <w:b/>
          <w:sz w:val="32"/>
          <w:szCs w:val="32"/>
        </w:rPr>
        <w:t>Косинус</w:t>
      </w:r>
      <w:r w:rsidRPr="0096530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96530C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2DBF3ED8" w14:textId="7CCB4AF5" w:rsidR="0049771D" w:rsidRPr="00236C66" w:rsidRDefault="00CE11BF" w:rsidP="0049771D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hAnsi="Times New Roman" w:cs="Times New Roman"/>
          <w:noProof/>
        </w:rPr>
        <w:t xml:space="preserve"> </w:t>
      </w:r>
      <w:r w:rsidR="00A83D7D" w:rsidRPr="00A83D7D">
        <w:rPr>
          <w:rFonts w:ascii="Times New Roman" w:hAnsi="Times New Roman" w:cs="Times New Roman"/>
          <w:noProof/>
        </w:rPr>
        <w:drawing>
          <wp:inline distT="0" distB="0" distL="0" distR="0" wp14:anchorId="1E0782F4" wp14:editId="424B79DB">
            <wp:extent cx="6120130" cy="33928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869A" w14:textId="77777777" w:rsidR="0096530C" w:rsidRDefault="006D6045" w:rsidP="0049771D">
      <w:pPr>
        <w:pStyle w:val="a3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(Рис.3</w:t>
      </w:r>
      <w:r w:rsidR="00751208"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 косинуса)</w:t>
      </w:r>
      <w:r w:rsidR="00751208" w:rsidRPr="00236C66">
        <w:rPr>
          <w:rFonts w:ascii="Times New Roman" w:hAnsi="Times New Roman" w:cs="Times New Roman"/>
          <w:noProof/>
        </w:rPr>
        <w:t xml:space="preserve"> </w:t>
      </w:r>
    </w:p>
    <w:p w14:paraId="324CEA6E" w14:textId="04236A1A" w:rsidR="0096530C" w:rsidRDefault="0096530C" w:rsidP="0096530C">
      <w:pPr>
        <w:pStyle w:val="aa"/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t>Также, как и с синусом, ряд с косинусом очень быстро сходится</w:t>
      </w:r>
      <w:r w:rsidR="00F8305B">
        <w:rPr>
          <w:rFonts w:ascii="Times New Roman" w:hAnsi="Times New Roman" w:cs="Times New Roman"/>
          <w:sz w:val="24"/>
        </w:rPr>
        <w:t>.</w:t>
      </w:r>
    </w:p>
    <w:p w14:paraId="169195F4" w14:textId="42A796B1" w:rsidR="00751208" w:rsidRPr="00236C66" w:rsidRDefault="00264DCD" w:rsidP="0049771D">
      <w:pPr>
        <w:pStyle w:val="a3"/>
        <w:rPr>
          <w:rFonts w:ascii="Times New Roman" w:hAnsi="Times New Roman" w:cs="Times New Roman"/>
          <w:noProof/>
        </w:rPr>
      </w:pPr>
      <w:r w:rsidRPr="00264D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427D2" wp14:editId="2DFD50E1">
            <wp:extent cx="6120130" cy="35902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E579" w14:textId="77777777" w:rsidR="00751208" w:rsidRPr="00236C66" w:rsidRDefault="00751208" w:rsidP="0049771D">
      <w:pPr>
        <w:pStyle w:val="a3"/>
        <w:rPr>
          <w:rFonts w:ascii="Times New Roman" w:hAnsi="Times New Roman" w:cs="Times New Roman"/>
          <w:noProof/>
        </w:rPr>
      </w:pPr>
    </w:p>
    <w:p w14:paraId="358FFD2B" w14:textId="7BA324CB" w:rsidR="00751208" w:rsidRDefault="006D6045" w:rsidP="00751208">
      <w:pPr>
        <w:pStyle w:val="a3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(Рис.4</w:t>
      </w:r>
      <w:r w:rsidR="00751208"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обратном суммировании косинуса)</w:t>
      </w:r>
    </w:p>
    <w:p w14:paraId="3CC785DE" w14:textId="7DDCC82B" w:rsidR="00F8305B" w:rsidRPr="00236C66" w:rsidRDefault="00F8305B" w:rsidP="00F8305B">
      <w:pPr>
        <w:pStyle w:val="aa"/>
        <w:ind w:firstLine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</w:rPr>
        <w:t>Ряд с 10</w:t>
      </w:r>
      <w:r>
        <w:rPr>
          <w:rFonts w:ascii="Times New Roman" w:hAnsi="Times New Roman" w:cs="Times New Roman"/>
          <w:sz w:val="24"/>
        </w:rPr>
        <w:t xml:space="preserve"> слагаемыми недалек от истины</w:t>
      </w:r>
      <w:r>
        <w:rPr>
          <w:rFonts w:ascii="Times New Roman" w:hAnsi="Times New Roman" w:cs="Times New Roman"/>
          <w:sz w:val="24"/>
        </w:rPr>
        <w:t>.</w:t>
      </w:r>
    </w:p>
    <w:p w14:paraId="3B210280" w14:textId="77777777" w:rsidR="00751208" w:rsidRPr="00236C66" w:rsidRDefault="00751208" w:rsidP="00751208">
      <w:pPr>
        <w:rPr>
          <w:rFonts w:ascii="Times New Roman" w:hAnsi="Times New Roman" w:cs="Times New Roman"/>
          <w:noProof/>
        </w:rPr>
      </w:pPr>
    </w:p>
    <w:p w14:paraId="31BB8387" w14:textId="73F4E9DB" w:rsidR="00AC2943" w:rsidRPr="00236C66" w:rsidRDefault="0096530C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Экспонента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6989F35" w14:textId="77777777" w:rsidR="0096530C" w:rsidRDefault="00A83D7D" w:rsidP="0096530C">
      <w:pPr>
        <w:pStyle w:val="a3"/>
        <w:rPr>
          <w:rFonts w:ascii="Times New Roman" w:hAnsi="Times New Roman" w:cs="Times New Roman"/>
          <w:noProof/>
        </w:rPr>
      </w:pPr>
      <w:r w:rsidRPr="00A83D7D">
        <w:rPr>
          <w:rFonts w:ascii="Times New Roman" w:hAnsi="Times New Roman" w:cs="Times New Roman"/>
          <w:noProof/>
        </w:rPr>
        <w:drawing>
          <wp:inline distT="0" distB="0" distL="0" distR="0" wp14:anchorId="11C68F6C" wp14:editId="2E16E9F2">
            <wp:extent cx="6120130" cy="34410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1BF" w:rsidRPr="00236C66">
        <w:rPr>
          <w:rFonts w:ascii="Times New Roman" w:hAnsi="Times New Roman" w:cs="Times New Roman"/>
          <w:noProof/>
        </w:rPr>
        <w:t xml:space="preserve"> </w:t>
      </w:r>
      <w:r w:rsidR="0096530C" w:rsidRPr="009653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="00751208" w:rsidRPr="009653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 w:rsidR="006D6045" w:rsidRPr="009653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</w:t>
      </w:r>
      <w:r w:rsidR="00751208" w:rsidRPr="0096530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 экспоненты)</w:t>
      </w:r>
      <w:r w:rsidR="00751208" w:rsidRPr="0096530C">
        <w:rPr>
          <w:rFonts w:ascii="Times New Roman" w:hAnsi="Times New Roman" w:cs="Times New Roman"/>
          <w:noProof/>
        </w:rPr>
        <w:t xml:space="preserve"> </w:t>
      </w:r>
    </w:p>
    <w:p w14:paraId="2A966C40" w14:textId="77777777" w:rsidR="0096530C" w:rsidRDefault="0096530C" w:rsidP="0096530C">
      <w:pPr>
        <w:pStyle w:val="a3"/>
        <w:rPr>
          <w:rFonts w:ascii="Times New Roman" w:hAnsi="Times New Roman" w:cs="Times New Roman"/>
          <w:noProof/>
        </w:rPr>
      </w:pPr>
    </w:p>
    <w:p w14:paraId="1388B507" w14:textId="77777777" w:rsidR="0096530C" w:rsidRPr="00236C66" w:rsidRDefault="0096530C" w:rsidP="0096530C">
      <w:pPr>
        <w:pStyle w:val="a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t xml:space="preserve">На рис. </w:t>
      </w:r>
      <w:r w:rsidRPr="0096530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видно, что кривая очень плавно опускается и прижимается к оси абсцисс, по сравнению с двумя другими функциями, которые мы уже рассмотрели</w:t>
      </w:r>
    </w:p>
    <w:p w14:paraId="242C21A9" w14:textId="399F2D37" w:rsidR="00751208" w:rsidRPr="0096530C" w:rsidRDefault="00A83D7D" w:rsidP="0096530C">
      <w:pPr>
        <w:pStyle w:val="a3"/>
        <w:rPr>
          <w:rFonts w:ascii="Times New Roman" w:hAnsi="Times New Roman" w:cs="Times New Roman"/>
          <w:noProof/>
        </w:rPr>
      </w:pPr>
      <w:r w:rsidRPr="00A83D7D">
        <w:rPr>
          <w:noProof/>
        </w:rPr>
        <w:lastRenderedPageBreak/>
        <w:drawing>
          <wp:inline distT="0" distB="0" distL="0" distR="0" wp14:anchorId="6A29EFEB" wp14:editId="731DB5CC">
            <wp:extent cx="612013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CC33" w14:textId="067BD6DE" w:rsidR="00751208" w:rsidRPr="00236C66" w:rsidRDefault="00751208" w:rsidP="00751208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 w:rsidR="006D604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5</w:t>
      </w: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обратном суммировании экспоненты)</w:t>
      </w:r>
    </w:p>
    <w:p w14:paraId="255C80D2" w14:textId="4765199F" w:rsidR="00751208" w:rsidRPr="00236C66" w:rsidRDefault="00F8305B" w:rsidP="00F8305B">
      <w:pPr>
        <w:pStyle w:val="aa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Видно, что </w:t>
      </w:r>
      <w:r>
        <w:rPr>
          <w:rFonts w:ascii="Times New Roman" w:hAnsi="Times New Roman" w:cs="Times New Roman"/>
          <w:sz w:val="24"/>
        </w:rPr>
        <w:t>тенденция плавного уменьшения сохраняется</w:t>
      </w:r>
      <w:r>
        <w:rPr>
          <w:rFonts w:ascii="Times New Roman" w:hAnsi="Times New Roman" w:cs="Times New Roman"/>
          <w:sz w:val="24"/>
        </w:rPr>
        <w:t>.</w:t>
      </w:r>
    </w:p>
    <w:p w14:paraId="50BDA50D" w14:textId="002D7B6D" w:rsidR="00AC2943" w:rsidRPr="0096530C" w:rsidRDefault="0096530C" w:rsidP="00AC2943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96530C">
        <w:rPr>
          <w:rFonts w:ascii="Times New Roman" w:hAnsi="Times New Roman" w:cs="Times New Roman"/>
          <w:b/>
          <w:sz w:val="32"/>
          <w:szCs w:val="32"/>
        </w:rPr>
        <w:t>Логарифм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1E744A13" w14:textId="31614FBD" w:rsidR="00AC2943" w:rsidRPr="00236C66" w:rsidRDefault="00A83D7D" w:rsidP="00AC2943">
      <w:pPr>
        <w:pStyle w:val="a3"/>
        <w:rPr>
          <w:rFonts w:ascii="Times New Roman" w:hAnsi="Times New Roman" w:cs="Times New Roman"/>
          <w:noProof/>
        </w:rPr>
      </w:pPr>
      <w:r w:rsidRPr="00A83D7D">
        <w:rPr>
          <w:rFonts w:ascii="Times New Roman" w:hAnsi="Times New Roman" w:cs="Times New Roman"/>
          <w:noProof/>
        </w:rPr>
        <w:drawing>
          <wp:inline distT="0" distB="0" distL="0" distR="0" wp14:anchorId="7D3CE3FE" wp14:editId="7732941E">
            <wp:extent cx="6120130" cy="35902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45" w:rsidRPr="00236C66">
        <w:rPr>
          <w:rFonts w:ascii="Times New Roman" w:hAnsi="Times New Roman" w:cs="Times New Roman"/>
          <w:noProof/>
        </w:rPr>
        <w:t xml:space="preserve"> </w:t>
      </w:r>
    </w:p>
    <w:p w14:paraId="54C6C1BF" w14:textId="730F378D" w:rsidR="0096530C" w:rsidRPr="0096530C" w:rsidRDefault="00751208" w:rsidP="0096530C">
      <w:pPr>
        <w:pStyle w:val="a3"/>
        <w:rPr>
          <w:rFonts w:ascii="Times New Roman" w:hAnsi="Times New Roman" w:cs="Times New Roman"/>
          <w:noProof/>
        </w:rPr>
      </w:pP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</w:t>
      </w:r>
      <w:r w:rsidR="006D6045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7</w:t>
      </w:r>
      <w:r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прямом суммировании натурального логарифма)</w:t>
      </w:r>
      <w:r w:rsidRPr="00236C66">
        <w:rPr>
          <w:rFonts w:ascii="Times New Roman" w:hAnsi="Times New Roman" w:cs="Times New Roman"/>
          <w:noProof/>
        </w:rPr>
        <w:t xml:space="preserve"> </w:t>
      </w:r>
    </w:p>
    <w:p w14:paraId="5C74425F" w14:textId="7AD064B0" w:rsidR="00751208" w:rsidRPr="00236C66" w:rsidRDefault="0096530C" w:rsidP="00AC2943">
      <w:pPr>
        <w:pStyle w:val="a3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sz w:val="24"/>
        </w:rPr>
        <w:lastRenderedPageBreak/>
        <w:t>График для логарифма также плавно опускается</w:t>
      </w:r>
      <w:r w:rsidRPr="00264DCD">
        <w:rPr>
          <w:rFonts w:ascii="Times New Roman" w:hAnsi="Times New Roman" w:cs="Times New Roman"/>
          <w:noProof/>
        </w:rPr>
        <w:t xml:space="preserve"> </w:t>
      </w:r>
      <w:r w:rsidR="00264DCD" w:rsidRPr="00264DCD">
        <w:rPr>
          <w:rFonts w:ascii="Times New Roman" w:hAnsi="Times New Roman" w:cs="Times New Roman"/>
          <w:noProof/>
        </w:rPr>
        <w:drawing>
          <wp:inline distT="0" distB="0" distL="0" distR="0" wp14:anchorId="788FE0B1" wp14:editId="624ED09E">
            <wp:extent cx="6120130" cy="3566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B81F" w14:textId="6D8A3B2D" w:rsidR="00751208" w:rsidRPr="00236C66" w:rsidRDefault="006D6045" w:rsidP="00751208">
      <w:pPr>
        <w:pStyle w:val="a3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(Рис.8</w:t>
      </w:r>
      <w:r w:rsidR="00751208" w:rsidRPr="00236C6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– график погрешности при обратном суммировании натурального логарифма)</w:t>
      </w:r>
    </w:p>
    <w:p w14:paraId="556F98AC" w14:textId="20D0517E" w:rsidR="00751208" w:rsidRDefault="00751208" w:rsidP="00AC2943">
      <w:pPr>
        <w:pStyle w:val="a3"/>
        <w:rPr>
          <w:rFonts w:ascii="Times New Roman" w:hAnsi="Times New Roman" w:cs="Times New Roman"/>
        </w:rPr>
      </w:pPr>
    </w:p>
    <w:p w14:paraId="72D323E4" w14:textId="77777777" w:rsidR="00F8305B" w:rsidRPr="00236C66" w:rsidRDefault="00F8305B" w:rsidP="00AC2943">
      <w:pPr>
        <w:pStyle w:val="a3"/>
        <w:rPr>
          <w:rFonts w:ascii="Times New Roman" w:hAnsi="Times New Roman" w:cs="Times New Roman"/>
        </w:rPr>
      </w:pPr>
    </w:p>
    <w:p w14:paraId="6572974F" w14:textId="32AC5EB4" w:rsidR="0093560D" w:rsidRDefault="00A94325" w:rsidP="001727DA">
      <w:pPr>
        <w:pStyle w:val="1"/>
        <w:ind w:firstLine="567"/>
        <w:rPr>
          <w:rFonts w:eastAsiaTheme="minorHAnsi"/>
          <w:color w:val="000000" w:themeColor="text1"/>
          <w:szCs w:val="22"/>
        </w:rPr>
      </w:pPr>
      <w:bookmarkStart w:id="7" w:name="_Toc26962568"/>
      <w:bookmarkStart w:id="8" w:name="_Toc193300925"/>
      <w:r w:rsidRPr="00236C66">
        <w:rPr>
          <w:rFonts w:ascii="Times New Roman" w:hAnsi="Times New Roman" w:cs="Times New Roman"/>
          <w:color w:val="auto"/>
        </w:rPr>
        <w:lastRenderedPageBreak/>
        <w:t>Заключение</w:t>
      </w:r>
      <w:bookmarkStart w:id="9" w:name="_Toc26962569"/>
      <w:bookmarkEnd w:id="7"/>
      <w:bookmarkEnd w:id="8"/>
      <w:r w:rsidR="00AC2943" w:rsidRPr="00236C66">
        <w:rPr>
          <w:rFonts w:eastAsiaTheme="minorHAnsi"/>
          <w:color w:val="000000" w:themeColor="text1"/>
          <w:szCs w:val="22"/>
        </w:rPr>
        <w:t xml:space="preserve"> </w:t>
      </w:r>
    </w:p>
    <w:p w14:paraId="5CF48529" w14:textId="16D167DA" w:rsidR="00F8305B" w:rsidRPr="00F8305B" w:rsidRDefault="00F8305B" w:rsidP="00F8305B">
      <w:pPr>
        <w:pStyle w:val="a8"/>
        <w:spacing w:line="360" w:lineRule="auto"/>
        <w:ind w:firstLine="567"/>
        <w:jc w:val="both"/>
        <w:rPr>
          <w:rFonts w:eastAsiaTheme="minorHAnsi"/>
          <w:color w:val="000000" w:themeColor="text1"/>
          <w:szCs w:val="22"/>
        </w:rPr>
      </w:pPr>
      <w:r w:rsidRPr="00F8305B">
        <w:rPr>
          <w:color w:val="000000" w:themeColor="text1"/>
        </w:rPr>
        <w:t>В рамках исследования были разработаны алгоритмы расчета функций через разложение в числовые ря</w:t>
      </w:r>
      <w:r>
        <w:rPr>
          <w:color w:val="000000" w:themeColor="text1"/>
        </w:rPr>
        <w:t xml:space="preserve">ды. Вычислительные эксперименты </w:t>
      </w:r>
      <w:r w:rsidRPr="00F8305B">
        <w:rPr>
          <w:color w:val="000000" w:themeColor="text1"/>
        </w:rPr>
        <w:t xml:space="preserve">продемонстрировали обратную зависимость между количеством учитываемых членов ряда и величиной погрешности. Метод прямого суммирования (от младших к старшим степеням) </w:t>
      </w:r>
      <w:r>
        <w:rPr>
          <w:color w:val="000000" w:themeColor="text1"/>
        </w:rPr>
        <w:t>показал</w:t>
      </w:r>
      <w:r w:rsidRPr="00F8305B">
        <w:rPr>
          <w:color w:val="000000" w:themeColor="text1"/>
        </w:rPr>
        <w:t xml:space="preserve"> повышенную точность на начальных этапах итерационного процесса. При использова</w:t>
      </w:r>
      <w:r>
        <w:rPr>
          <w:color w:val="000000" w:themeColor="text1"/>
        </w:rPr>
        <w:t xml:space="preserve">нии обратного порядка сложения </w:t>
      </w:r>
      <w:r w:rsidRPr="00F8305B">
        <w:rPr>
          <w:color w:val="000000" w:themeColor="text1"/>
        </w:rPr>
        <w:t>выявлена особенность: при числе итераций свыше 5 начальные элементы ряда практически не оказывают влияния на конечный результат.</w:t>
      </w:r>
      <w:bookmarkStart w:id="10" w:name="_GoBack"/>
      <w:bookmarkEnd w:id="10"/>
    </w:p>
    <w:p w14:paraId="063B0D7A" w14:textId="77777777" w:rsidR="00A94325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11" w:name="_Toc193300926"/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24863A1A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Кнут Д. Э. Искусство программирования. Том 2.</w:t>
      </w:r>
    </w:p>
    <w:p w14:paraId="4C6FBD0E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Бахвалов Н.С. Численные методы.</w:t>
      </w:r>
    </w:p>
    <w:p w14:paraId="75B4921B" w14:textId="77777777" w:rsidR="00AA2B23" w:rsidRPr="00AA2B23" w:rsidRDefault="00AA2B23" w:rsidP="00AA2B23">
      <w:pPr>
        <w:pStyle w:val="a8"/>
        <w:numPr>
          <w:ilvl w:val="0"/>
          <w:numId w:val="12"/>
        </w:numPr>
        <w:spacing w:before="0" w:beforeAutospacing="0" w:line="360" w:lineRule="auto"/>
        <w:jc w:val="both"/>
        <w:rPr>
          <w:rFonts w:eastAsiaTheme="minorHAnsi"/>
          <w:color w:val="000000" w:themeColor="text1"/>
          <w:szCs w:val="22"/>
        </w:rPr>
      </w:pPr>
      <w:r w:rsidRPr="00AA2B23">
        <w:rPr>
          <w:rFonts w:eastAsiaTheme="minorHAnsi"/>
          <w:color w:val="000000" w:themeColor="text1"/>
          <w:szCs w:val="22"/>
        </w:rPr>
        <w:t>Документация стандартной библиотеки C (math.h).</w:t>
      </w:r>
    </w:p>
    <w:p w14:paraId="5C305260" w14:textId="77777777" w:rsidR="00A94325" w:rsidRPr="00B145FD" w:rsidRDefault="00A94325" w:rsidP="00A94325">
      <w:pPr>
        <w:pStyle w:val="1"/>
        <w:ind w:firstLine="567"/>
        <w:rPr>
          <w:rFonts w:ascii="Times New Roman" w:hAnsi="Times New Roman"/>
          <w:color w:val="auto"/>
        </w:rPr>
      </w:pPr>
      <w:bookmarkStart w:id="12" w:name="_Toc19330092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  <w:bookmarkEnd w:id="12"/>
    </w:p>
    <w:p w14:paraId="14A8E0BF" w14:textId="420EF0D2" w:rsidR="00235C52" w:rsidRPr="003730D7" w:rsidRDefault="00751208">
      <w:pPr>
        <w:rPr>
          <w:b/>
          <w:bCs/>
          <w:sz w:val="24"/>
          <w:szCs w:val="24"/>
        </w:rPr>
      </w:pPr>
      <w:r w:rsidRPr="003730D7">
        <w:rPr>
          <w:b/>
          <w:bCs/>
          <w:sz w:val="24"/>
          <w:szCs w:val="24"/>
        </w:rPr>
        <w:t>Приложение №1</w:t>
      </w:r>
    </w:p>
    <w:p w14:paraId="61FF3EB0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Xn</w:t>
      </w:r>
    </w:p>
    <w:p w14:paraId="1814C313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8C8146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C483E4E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A8B3B7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 err;</w:t>
      </w:r>
    </w:p>
    <w:p w14:paraId="4A75D55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 sum;</w:t>
      </w:r>
    </w:p>
    <w:p w14:paraId="52398AD2" w14:textId="25866DF5" w:rsidR="00165547" w:rsidRPr="002400A0" w:rsidRDefault="002400A0" w:rsidP="002400A0">
      <w:pPr>
        <w:rPr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87FDDB" w14:textId="4A9B523C" w:rsidR="00165547" w:rsidRPr="002400A0" w:rsidRDefault="00165547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2400A0">
        <w:rPr>
          <w:b/>
          <w:bCs/>
          <w:sz w:val="24"/>
          <w:szCs w:val="24"/>
          <w:lang w:val="en-US"/>
        </w:rPr>
        <w:t xml:space="preserve"> №2</w:t>
      </w:r>
    </w:p>
    <w:p w14:paraId="7DDA8330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E7CFD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21D00E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DB8BF0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E9DAA" w14:textId="6F093EBF" w:rsidR="00165547" w:rsidRPr="002400A0" w:rsidRDefault="00165547">
      <w:pPr>
        <w:rPr>
          <w:lang w:val="en-US"/>
        </w:rPr>
      </w:pPr>
    </w:p>
    <w:p w14:paraId="6AD12291" w14:textId="1CE362BE" w:rsidR="00165547" w:rsidRPr="002400A0" w:rsidRDefault="00165547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2400A0">
        <w:rPr>
          <w:b/>
          <w:bCs/>
          <w:sz w:val="24"/>
          <w:szCs w:val="24"/>
          <w:lang w:val="en-US"/>
        </w:rPr>
        <w:t xml:space="preserve"> №3</w:t>
      </w:r>
    </w:p>
    <w:p w14:paraId="6CA6BBF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Msin(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85317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C79A7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i++) </w:t>
      </w:r>
    </w:p>
    <w:p w14:paraId="7F7E9BB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28309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- 1]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2 * i + 1) / fact(2 * i + 1));</w:t>
      </w:r>
    </w:p>
    <w:p w14:paraId="1BDDEA5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4471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D78F9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FDA3E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Mcos(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851C0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1D771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-&gt;n; i++)</w:t>
      </w:r>
    </w:p>
    <w:p w14:paraId="1002F726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D0324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- 1]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2 * i) / fact(2 * i));</w:t>
      </w:r>
    </w:p>
    <w:p w14:paraId="3A251CC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E532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594DA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5F3DC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Mexp(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2546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FE0F7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i++) </w:t>
      </w:r>
    </w:p>
    <w:p w14:paraId="76A3828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D4118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- 1] +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i) / fact(i));</w:t>
      </w:r>
    </w:p>
    <w:p w14:paraId="57B1F5D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1D63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F38E90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2211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Mln(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6BCD63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74115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0CA2A5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i++) </w:t>
      </w:r>
    </w:p>
    <w:p w14:paraId="76C84A56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D8BE8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- 1]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i + 1) / (i + 1));</w:t>
      </w:r>
    </w:p>
    <w:p w14:paraId="22130410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F8F6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C9DE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4FE0A6" w14:textId="77EA0EC7" w:rsidR="00165547" w:rsidRDefault="00165547"/>
    <w:p w14:paraId="2952445E" w14:textId="5D048695" w:rsidR="002400A0" w:rsidRPr="002400A0" w:rsidRDefault="00165547" w:rsidP="002400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236C66">
        <w:rPr>
          <w:b/>
          <w:bCs/>
          <w:sz w:val="24"/>
          <w:szCs w:val="24"/>
          <w:lang w:val="en-US"/>
        </w:rPr>
        <w:t xml:space="preserve"> №4</w:t>
      </w:r>
    </w:p>
    <w:p w14:paraId="541590F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MsinR(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6D36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CA074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- 1; i &gt;= 0; i--)</w:t>
      </w:r>
    </w:p>
    <w:p w14:paraId="2286840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844B87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+ 1]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2 * i + 1) / fact(2 * i + 1));</w:t>
      </w:r>
    </w:p>
    <w:p w14:paraId="77522FF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7F4B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74421C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E8D871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McosR(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C4307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84B8D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- 1; i &gt;= 0; i--)</w:t>
      </w:r>
    </w:p>
    <w:p w14:paraId="49B33DE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5AE38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+ 1]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2 * i) / fact(2 * i));</w:t>
      </w:r>
    </w:p>
    <w:p w14:paraId="45D730E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C8BD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0DF3E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37FAC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D685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MexpR(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B95BC1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01B5C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- 1; i &gt;= 0; i--)</w:t>
      </w:r>
    </w:p>
    <w:p w14:paraId="2AA79C1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1CD1E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+ 1] +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i) / fact(i));</w:t>
      </w:r>
    </w:p>
    <w:p w14:paraId="1BAEB00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A35C67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C91D0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AD19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84F4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MlnR(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96F99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F1EDA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137B4D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- 1; i &gt;= 0; i--) </w:t>
      </w:r>
    </w:p>
    <w:p w14:paraId="7120FE9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D3849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-&gt;sum[i + 1] + pow(-1, i) * (pow(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, i + 1) / (i + 1));</w:t>
      </w:r>
    </w:p>
    <w:p w14:paraId="6292E621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 = fabs(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36631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C4365A" w14:textId="41F6FA4F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ED83AA" w14:textId="0B50BE75" w:rsidR="002400A0" w:rsidRDefault="002400A0" w:rsidP="002400A0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  <w:lang w:val="en-US"/>
        </w:rPr>
        <w:t xml:space="preserve"> №5</w:t>
      </w:r>
    </w:p>
    <w:p w14:paraId="79C2A44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isReversed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64AC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0EC93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xn;</w:t>
      </w:r>
    </w:p>
    <w:p w14:paraId="1D4A53E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isReversed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78136E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243D6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initR(&amp;xn,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05420B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78AC5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78F3A7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282A47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init(&amp;xn,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EAD31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B1D9F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(&amp;xn,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D04088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isReversed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C7685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FBFC1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printR(&amp;xn);</w:t>
      </w:r>
    </w:p>
    <w:p w14:paraId="48032106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16CA3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5823B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5F738E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print(&amp;xn);</w:t>
      </w:r>
    </w:p>
    <w:p w14:paraId="0CE0F877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A893AC" w14:textId="77777777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Free(&amp;xn);</w:t>
      </w:r>
    </w:p>
    <w:p w14:paraId="33A74115" w14:textId="7C103439" w:rsid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05942" w14:textId="6705285A" w:rsidR="002400A0" w:rsidRPr="002400A0" w:rsidRDefault="002400A0" w:rsidP="002400A0">
      <w:pPr>
        <w:rPr>
          <w:b/>
          <w:bCs/>
          <w:sz w:val="24"/>
          <w:szCs w:val="24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  <w:lang w:val="en-US"/>
        </w:rPr>
        <w:t xml:space="preserve"> №</w:t>
      </w:r>
      <w:r>
        <w:rPr>
          <w:b/>
          <w:bCs/>
          <w:sz w:val="24"/>
          <w:szCs w:val="24"/>
          <w:lang w:val="en-US"/>
        </w:rPr>
        <w:t>6</w:t>
      </w:r>
    </w:p>
    <w:p w14:paraId="4765D84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</w:t>
      </w:r>
    </w:p>
    <w:p w14:paraId="29274E3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EFC0A9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i++) </w:t>
      </w:r>
    </w:p>
    <w:p w14:paraId="7FBEEDD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6E76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400A0">
        <w:rPr>
          <w:rFonts w:ascii="Cascadia Mono" w:hAnsi="Cascadia Mono" w:cs="Cascadia Mono"/>
          <w:color w:val="A31515"/>
          <w:sz w:val="19"/>
          <w:szCs w:val="19"/>
          <w:lang w:val="en-US"/>
        </w:rPr>
        <w:t>"sum %lf  err %lf\n"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-&gt;err[i]);</w:t>
      </w:r>
    </w:p>
    <w:p w14:paraId="35D96C4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1AFF2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400A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AAF6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E85D49" w14:textId="73D533EB" w:rsidR="002400A0" w:rsidRP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  <w:lang w:val="en-US"/>
        </w:rPr>
        <w:t xml:space="preserve"> №7</w:t>
      </w:r>
    </w:p>
    <w:p w14:paraId="3C4F82F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</w:t>
      </w:r>
    </w:p>
    <w:p w14:paraId="515F7E6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1960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- 1; i &gt;= 0; i--) </w:t>
      </w:r>
    </w:p>
    <w:p w14:paraId="21665FF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7D62FF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2400A0">
        <w:rPr>
          <w:rFonts w:ascii="Cascadia Mono" w:hAnsi="Cascadia Mono" w:cs="Cascadia Mono"/>
          <w:color w:val="A31515"/>
          <w:sz w:val="19"/>
          <w:szCs w:val="19"/>
          <w:lang w:val="en-US"/>
        </w:rPr>
        <w:t>"sum %lf  err %lf\n"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-&gt;sum[i],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-&gt;err[i]);</w:t>
      </w:r>
    </w:p>
    <w:p w14:paraId="384BB4A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5ECA7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2400A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BB873" w14:textId="77777777" w:rsidR="002400A0" w:rsidRDefault="002400A0" w:rsidP="002400A0">
      <w:pPr>
        <w:rPr>
          <w:b/>
          <w:bCs/>
          <w:sz w:val="24"/>
          <w:szCs w:val="24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400A0">
        <w:rPr>
          <w:b/>
          <w:bCs/>
          <w:sz w:val="24"/>
          <w:szCs w:val="24"/>
        </w:rPr>
        <w:t xml:space="preserve"> </w:t>
      </w:r>
    </w:p>
    <w:p w14:paraId="0E8A99AB" w14:textId="5A2AAA16" w:rsidR="002400A0" w:rsidRP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 w:rsidRPr="002400A0">
        <w:rPr>
          <w:b/>
          <w:bCs/>
          <w:sz w:val="24"/>
          <w:szCs w:val="24"/>
        </w:rPr>
        <w:t xml:space="preserve"> №</w:t>
      </w:r>
      <w:r>
        <w:rPr>
          <w:b/>
          <w:bCs/>
          <w:sz w:val="24"/>
          <w:szCs w:val="24"/>
          <w:lang w:val="en-US"/>
        </w:rPr>
        <w:t>8</w:t>
      </w:r>
    </w:p>
    <w:p w14:paraId="7635E57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Free</w:t>
      </w:r>
      <w:r w:rsidRPr="002400A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CB04CB0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7AC29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-&gt;err);</w:t>
      </w:r>
    </w:p>
    <w:p w14:paraId="1A88261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-&gt;sum);</w:t>
      </w:r>
    </w:p>
    <w:p w14:paraId="74296D1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-&gt;err = </w:t>
      </w:r>
      <w:r w:rsidRPr="002400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BAC9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 = </w:t>
      </w:r>
      <w:r w:rsidRPr="002400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888B4" w14:textId="7741BE61" w:rsid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3199B5" w14:textId="296F01D7" w:rsidR="002400A0" w:rsidRP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  <w:lang w:val="en-US"/>
        </w:rPr>
        <w:t xml:space="preserve"> №9</w:t>
      </w:r>
    </w:p>
    <w:p w14:paraId="2C111A4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7295103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159D4E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0A28A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 =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83C82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261FC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-&gt;sum[0]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E7D0C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-&gt;err[0]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00814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B2D57D" w14:textId="393B5CEF" w:rsidR="002400A0" w:rsidRP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30D7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  <w:lang w:val="en-US"/>
        </w:rPr>
        <w:t xml:space="preserve"> №10</w:t>
      </w:r>
    </w:p>
    <w:p w14:paraId="66B4D74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initR(</w:t>
      </w:r>
      <w:r w:rsidRPr="002400A0">
        <w:rPr>
          <w:rFonts w:ascii="Cascadia Mono" w:hAnsi="Cascadia Mono" w:cs="Cascadia Mono"/>
          <w:color w:val="2B91AF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B49C5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E504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AA71B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9A58D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 =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0FDE5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 = 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00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914C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-&gt;sum[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F0748" w14:textId="77777777" w:rsidR="002400A0" w:rsidRPr="002400A0" w:rsidRDefault="002400A0" w:rsidP="002400A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xn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-&gt;err[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ideal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400A0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24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1F2DE" w14:textId="77777777" w:rsidR="002400A0" w:rsidRDefault="002400A0" w:rsidP="002400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C78C7A" w14:textId="3F512B3E" w:rsidR="00165547" w:rsidRDefault="00165547" w:rsidP="00165547">
      <w:pPr>
        <w:spacing w:after="160" w:line="259" w:lineRule="auto"/>
      </w:pPr>
    </w:p>
    <w:sectPr w:rsidR="00165547" w:rsidSect="008D592D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8E97E" w14:textId="77777777" w:rsidR="009A1044" w:rsidRDefault="009A1044">
      <w:pPr>
        <w:spacing w:after="0"/>
      </w:pPr>
      <w:r>
        <w:separator/>
      </w:r>
    </w:p>
  </w:endnote>
  <w:endnote w:type="continuationSeparator" w:id="0">
    <w:p w14:paraId="2EEB93EC" w14:textId="77777777" w:rsidR="009A1044" w:rsidRDefault="009A10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7AD62940" w14:textId="1B8274C2" w:rsidR="00372AE4" w:rsidRDefault="00372AE4" w:rsidP="008D592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7D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D4C10" w14:textId="77777777" w:rsidR="009A1044" w:rsidRDefault="009A1044">
      <w:pPr>
        <w:spacing w:after="0"/>
      </w:pPr>
      <w:r>
        <w:separator/>
      </w:r>
    </w:p>
  </w:footnote>
  <w:footnote w:type="continuationSeparator" w:id="0">
    <w:p w14:paraId="10E7875C" w14:textId="77777777" w:rsidR="009A1044" w:rsidRDefault="009A1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A24"/>
    <w:multiLevelType w:val="hybridMultilevel"/>
    <w:tmpl w:val="0C0C97C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B2440A"/>
    <w:multiLevelType w:val="multilevel"/>
    <w:tmpl w:val="D2F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D00F4"/>
    <w:multiLevelType w:val="multilevel"/>
    <w:tmpl w:val="7A0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56844"/>
    <w:multiLevelType w:val="multilevel"/>
    <w:tmpl w:val="68C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4B2"/>
    <w:multiLevelType w:val="multilevel"/>
    <w:tmpl w:val="2616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B3D9C"/>
    <w:multiLevelType w:val="multilevel"/>
    <w:tmpl w:val="9EB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4C6C"/>
    <w:multiLevelType w:val="hybridMultilevel"/>
    <w:tmpl w:val="729A0B4E"/>
    <w:lvl w:ilvl="0" w:tplc="349A6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B2F47"/>
    <w:multiLevelType w:val="hybridMultilevel"/>
    <w:tmpl w:val="EF38C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25FFE"/>
    <w:multiLevelType w:val="hybridMultilevel"/>
    <w:tmpl w:val="A1165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53173"/>
    <w:multiLevelType w:val="hybridMultilevel"/>
    <w:tmpl w:val="42D07ED8"/>
    <w:lvl w:ilvl="0" w:tplc="30441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0435A00"/>
    <w:multiLevelType w:val="multilevel"/>
    <w:tmpl w:val="0E3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CD66DA"/>
    <w:multiLevelType w:val="hybridMultilevel"/>
    <w:tmpl w:val="C28861BA"/>
    <w:lvl w:ilvl="0" w:tplc="FC725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0E41BA"/>
    <w:multiLevelType w:val="multilevel"/>
    <w:tmpl w:val="61D4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73FE0"/>
    <w:multiLevelType w:val="multilevel"/>
    <w:tmpl w:val="79F0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40D95"/>
    <w:multiLevelType w:val="hybridMultilevel"/>
    <w:tmpl w:val="9922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14"/>
  </w:num>
  <w:num w:numId="13">
    <w:abstractNumId w:val="9"/>
  </w:num>
  <w:num w:numId="14">
    <w:abstractNumId w:val="6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73"/>
    <w:rsid w:val="00064BD9"/>
    <w:rsid w:val="0010255F"/>
    <w:rsid w:val="001535D6"/>
    <w:rsid w:val="00165547"/>
    <w:rsid w:val="001727DA"/>
    <w:rsid w:val="0018334A"/>
    <w:rsid w:val="001E7DC2"/>
    <w:rsid w:val="00235C52"/>
    <w:rsid w:val="00236C66"/>
    <w:rsid w:val="002400A0"/>
    <w:rsid w:val="00264DCD"/>
    <w:rsid w:val="00293852"/>
    <w:rsid w:val="00372AE4"/>
    <w:rsid w:val="003730D7"/>
    <w:rsid w:val="004027E9"/>
    <w:rsid w:val="0040542A"/>
    <w:rsid w:val="0049771D"/>
    <w:rsid w:val="00521E55"/>
    <w:rsid w:val="006D1C60"/>
    <w:rsid w:val="006D6045"/>
    <w:rsid w:val="00751208"/>
    <w:rsid w:val="007A1023"/>
    <w:rsid w:val="0089704A"/>
    <w:rsid w:val="008D592D"/>
    <w:rsid w:val="008F3B45"/>
    <w:rsid w:val="0093560D"/>
    <w:rsid w:val="009616EF"/>
    <w:rsid w:val="0096530C"/>
    <w:rsid w:val="009A1044"/>
    <w:rsid w:val="00A83D7D"/>
    <w:rsid w:val="00A94325"/>
    <w:rsid w:val="00AA2B23"/>
    <w:rsid w:val="00AC2943"/>
    <w:rsid w:val="00B733BD"/>
    <w:rsid w:val="00BB683F"/>
    <w:rsid w:val="00C22173"/>
    <w:rsid w:val="00CE11BF"/>
    <w:rsid w:val="00D574CB"/>
    <w:rsid w:val="00DD5048"/>
    <w:rsid w:val="00DE2520"/>
    <w:rsid w:val="00E57769"/>
    <w:rsid w:val="00F65206"/>
    <w:rsid w:val="00F8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D971"/>
  <w15:chartTrackingRefBased/>
  <w15:docId w15:val="{84AD55A7-36E7-4070-98C5-48A6FA9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325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94325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32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3">
    <w:name w:val="List Paragraph"/>
    <w:basedOn w:val="a"/>
    <w:uiPriority w:val="34"/>
    <w:qFormat/>
    <w:rsid w:val="00A943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94325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0"/>
    <w:link w:val="a4"/>
    <w:uiPriority w:val="99"/>
    <w:rsid w:val="00A94325"/>
  </w:style>
  <w:style w:type="paragraph" w:styleId="11">
    <w:name w:val="toc 1"/>
    <w:basedOn w:val="a"/>
    <w:next w:val="a"/>
    <w:autoRedefine/>
    <w:uiPriority w:val="39"/>
    <w:unhideWhenUsed/>
    <w:rsid w:val="00A94325"/>
    <w:pPr>
      <w:spacing w:after="100"/>
    </w:pPr>
  </w:style>
  <w:style w:type="character" w:styleId="a6">
    <w:name w:val="Hyperlink"/>
    <w:basedOn w:val="a0"/>
    <w:uiPriority w:val="99"/>
    <w:unhideWhenUsed/>
    <w:rsid w:val="00A9432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94325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a8">
    <w:name w:val="Normal (Web)"/>
    <w:basedOn w:val="a"/>
    <w:uiPriority w:val="99"/>
    <w:unhideWhenUsed/>
    <w:rsid w:val="00A943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7A1023"/>
    <w:rPr>
      <w:b/>
      <w:bCs/>
    </w:rPr>
  </w:style>
  <w:style w:type="character" w:styleId="HTML">
    <w:name w:val="HTML Code"/>
    <w:basedOn w:val="a0"/>
    <w:uiPriority w:val="99"/>
    <w:semiHidden/>
    <w:unhideWhenUsed/>
    <w:rsid w:val="007A10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10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6530C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5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Блеклов</dc:creator>
  <cp:keywords/>
  <dc:description/>
  <cp:lastModifiedBy>Орангутан</cp:lastModifiedBy>
  <cp:revision>2</cp:revision>
  <dcterms:created xsi:type="dcterms:W3CDTF">2025-03-19T15:24:00Z</dcterms:created>
  <dcterms:modified xsi:type="dcterms:W3CDTF">2025-03-19T15:24:00Z</dcterms:modified>
</cp:coreProperties>
</file>