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B9B" w:rsidRPr="00DC5B9B" w:rsidRDefault="00DC5B9B" w:rsidP="00DC5B9B">
      <w:pPr>
        <w:widowControl w:val="0"/>
        <w:ind w:left="-567" w:right="-282"/>
        <w:jc w:val="center"/>
        <w:rPr>
          <w:color w:val="000000"/>
          <w:sz w:val="22"/>
        </w:rPr>
      </w:pPr>
      <w:r w:rsidRPr="00DC5B9B">
        <w:rPr>
          <w:color w:val="000000"/>
          <w:sz w:val="22"/>
        </w:rPr>
        <w:t>Министерство</w:t>
      </w:r>
      <w:r w:rsidR="00F57BEA">
        <w:rPr>
          <w:color w:val="000000"/>
          <w:sz w:val="22"/>
        </w:rPr>
        <w:t xml:space="preserve"> высшего</w:t>
      </w:r>
      <w:r w:rsidRPr="00DC5B9B">
        <w:rPr>
          <w:color w:val="000000"/>
          <w:sz w:val="22"/>
        </w:rPr>
        <w:t xml:space="preserve"> образования и науки Российской Федерации</w:t>
      </w:r>
    </w:p>
    <w:p w:rsidR="00DC5B9B" w:rsidRPr="00DC5B9B" w:rsidRDefault="00DC5B9B" w:rsidP="00DC5B9B">
      <w:pPr>
        <w:widowControl w:val="0"/>
        <w:ind w:left="-567" w:right="-282"/>
        <w:jc w:val="center"/>
        <w:rPr>
          <w:color w:val="000000"/>
          <w:sz w:val="22"/>
        </w:rPr>
      </w:pPr>
      <w:r w:rsidRPr="00DC5B9B">
        <w:rPr>
          <w:color w:val="000000"/>
          <w:sz w:val="22"/>
        </w:rPr>
        <w:t>Федеральное государственное автономное образовательное учреждение высшего образования</w:t>
      </w:r>
    </w:p>
    <w:p w:rsidR="00DC5B9B" w:rsidRPr="00DC5B9B" w:rsidRDefault="00DC5B9B" w:rsidP="00DC5B9B">
      <w:pPr>
        <w:widowControl w:val="0"/>
        <w:ind w:left="-567" w:right="-282"/>
        <w:jc w:val="center"/>
        <w:rPr>
          <w:color w:val="000000"/>
          <w:sz w:val="22"/>
        </w:rPr>
      </w:pPr>
      <w:r w:rsidRPr="00DC5B9B">
        <w:rPr>
          <w:color w:val="000000"/>
          <w:sz w:val="22"/>
        </w:rPr>
        <w:t>Санкт-Петербургский государственный университет а</w:t>
      </w:r>
      <w:r w:rsidR="00DE6870">
        <w:rPr>
          <w:color w:val="000000"/>
          <w:sz w:val="22"/>
        </w:rPr>
        <w:t>эрокосмического приборостроения</w:t>
      </w:r>
    </w:p>
    <w:p w:rsidR="00413AAB" w:rsidRPr="004D272F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F57E13">
        <w:t>5</w:t>
      </w:r>
      <w:r w:rsidR="00FB08C4" w:rsidRPr="004D272F">
        <w:t>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B109F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Доцент, к.т.н.,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FB08C4" w:rsidRDefault="009D2F9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М. Р. </w:t>
            </w:r>
            <w:proofErr w:type="spellStart"/>
            <w:r>
              <w:t>Гильмутдинов</w:t>
            </w:r>
            <w:proofErr w:type="spellEnd"/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E35188" w:rsidRDefault="00413AAB">
            <w:pPr>
              <w:pStyle w:val="a5"/>
              <w:spacing w:before="960"/>
            </w:pPr>
            <w:r>
              <w:t>ОТЧЕТ О ЛАБОРАТОРНОЙ РАБОТЕ</w:t>
            </w:r>
            <w:r w:rsidR="00FB08C4">
              <w:t xml:space="preserve"> №</w:t>
            </w:r>
            <w:r w:rsidR="00E35188">
              <w:t>1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F57E13" w:rsidRDefault="00E35188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СТАТИЧЕСКИЙ АНАЛИЗ ЦИФРОВЫХ ИЗОБРАЖЕНИЙ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D738B1" w:rsidRDefault="00413AAB" w:rsidP="00E35188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E35188">
              <w:rPr>
                <w:sz w:val="28"/>
                <w:szCs w:val="28"/>
                <w:lang w:val="ru-RU"/>
              </w:rPr>
              <w:t>МЕТОДЫ И СРЕДСТВА ОБРАБОТКИ ИЗОБРАЖЕНИЙ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B08C4" w:rsidRDefault="00F57E13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  <w:r w:rsidR="00D738B1">
        <w:t>А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D738B1" w:rsidRDefault="00D738B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5</w:t>
            </w:r>
            <w:r w:rsidR="00F57BEA">
              <w:t>72</w:t>
            </w:r>
            <w:r w:rsidR="002C2D1D">
              <w:t>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Pr="00F57BEA" w:rsidRDefault="00F57BEA" w:rsidP="002C2D1D">
            <w:pPr>
              <w:widowControl w:val="0"/>
              <w:autoSpaceDE w:val="0"/>
              <w:autoSpaceDN w:val="0"/>
              <w:adjustRightInd w:val="0"/>
              <w:spacing w:before="120"/>
            </w:pPr>
            <w:r>
              <w:t xml:space="preserve">    </w:t>
            </w:r>
            <w:r w:rsidR="002C2D1D">
              <w:t>П. Н. Сергеева</w:t>
            </w:r>
            <w:bookmarkStart w:id="0" w:name="_GoBack"/>
            <w:bookmarkEnd w:id="0"/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 w:rsidP="00F57BEA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9D4B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</w:t>
            </w:r>
            <w:r w:rsidRPr="00F57BEA">
              <w:rPr>
                <w:sz w:val="20"/>
                <w:szCs w:val="20"/>
              </w:rPr>
              <w:t xml:space="preserve"> </w:t>
            </w:r>
            <w:r w:rsidR="00413AAB">
              <w:rPr>
                <w:sz w:val="20"/>
                <w:szCs w:val="20"/>
              </w:rPr>
              <w:t>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413AAB" w:rsidRPr="00F57BEA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 w:rsidRPr="00F57BEA">
        <w:t xml:space="preserve"> </w:t>
      </w:r>
      <w:r w:rsidR="00FF7BCD">
        <w:t>201</w:t>
      </w:r>
      <w:r w:rsidR="009376FF">
        <w:t>9</w:t>
      </w:r>
    </w:p>
    <w:p w:rsidR="000A4F30" w:rsidRPr="00F57BEA" w:rsidRDefault="000A4F30">
      <w:pPr>
        <w:widowControl w:val="0"/>
        <w:autoSpaceDE w:val="0"/>
        <w:autoSpaceDN w:val="0"/>
        <w:adjustRightInd w:val="0"/>
        <w:spacing w:before="1800"/>
        <w:jc w:val="center"/>
      </w:pPr>
    </w:p>
    <w:p w:rsidR="007331F4" w:rsidRPr="00F57BEA" w:rsidRDefault="007331F4" w:rsidP="000A4F30">
      <w:pPr>
        <w:widowControl w:val="0"/>
        <w:autoSpaceDE w:val="0"/>
        <w:autoSpaceDN w:val="0"/>
        <w:adjustRightInd w:val="0"/>
        <w:rPr>
          <w:b/>
        </w:rPr>
      </w:pPr>
    </w:p>
    <w:p w:rsidR="000A4F30" w:rsidRPr="00E35188" w:rsidRDefault="000A4F30" w:rsidP="00772789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</w:pPr>
      <w:r w:rsidRPr="00F57BEA">
        <w:rPr>
          <w:b/>
        </w:rPr>
        <w:t>Цель работы</w:t>
      </w:r>
      <w:r w:rsidR="00F57BEA">
        <w:rPr>
          <w:b/>
        </w:rPr>
        <w:t xml:space="preserve">: </w:t>
      </w:r>
      <w:r w:rsidR="00E35188">
        <w:t xml:space="preserve">изучение способов представления изображений, ознакомление со структурой </w:t>
      </w:r>
      <w:r w:rsidR="00E35188">
        <w:rPr>
          <w:lang w:val="en-GB"/>
        </w:rPr>
        <w:t>BMP</w:t>
      </w:r>
      <w:r w:rsidR="00E35188">
        <w:t>, анализ статистических свойств изображений, а также получение практических навыков обработки изображений.</w:t>
      </w:r>
    </w:p>
    <w:p w:rsidR="00D102B9" w:rsidRPr="00F57BEA" w:rsidRDefault="00D102B9" w:rsidP="00F57BEA">
      <w:pPr>
        <w:pStyle w:val="ab"/>
        <w:widowControl w:val="0"/>
        <w:autoSpaceDE w:val="0"/>
        <w:autoSpaceDN w:val="0"/>
        <w:adjustRightInd w:val="0"/>
        <w:spacing w:line="360" w:lineRule="auto"/>
        <w:jc w:val="both"/>
      </w:pPr>
    </w:p>
    <w:p w:rsidR="00B748FD" w:rsidRPr="0058301E" w:rsidRDefault="00B73A0F" w:rsidP="00B73A0F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</w:rPr>
      </w:pPr>
      <w:r>
        <w:rPr>
          <w:b/>
        </w:rPr>
        <w:tab/>
        <w:t xml:space="preserve">1 </w:t>
      </w:r>
      <w:r w:rsidR="00E35188">
        <w:rPr>
          <w:b/>
        </w:rPr>
        <w:t xml:space="preserve">Выделение содержимого компонент </w:t>
      </w:r>
      <w:r w:rsidR="00E35188">
        <w:rPr>
          <w:b/>
          <w:lang w:val="en-GB"/>
        </w:rPr>
        <w:t>R</w:t>
      </w:r>
      <w:r w:rsidR="00E35188" w:rsidRPr="00E35188">
        <w:rPr>
          <w:b/>
        </w:rPr>
        <w:t xml:space="preserve">, </w:t>
      </w:r>
      <w:r w:rsidR="00E35188">
        <w:rPr>
          <w:b/>
          <w:lang w:val="en-GB"/>
        </w:rPr>
        <w:t>G</w:t>
      </w:r>
      <w:r w:rsidR="00E35188" w:rsidRPr="00E35188">
        <w:rPr>
          <w:b/>
        </w:rPr>
        <w:t xml:space="preserve">, </w:t>
      </w:r>
      <w:r w:rsidR="00E35188">
        <w:rPr>
          <w:b/>
          <w:lang w:val="en-GB"/>
        </w:rPr>
        <w:t>B</w:t>
      </w:r>
    </w:p>
    <w:p w:rsidR="00E35188" w:rsidRDefault="00E35188" w:rsidP="00B73A0F">
      <w:pPr>
        <w:widowControl w:val="0"/>
        <w:autoSpaceDE w:val="0"/>
        <w:autoSpaceDN w:val="0"/>
        <w:adjustRightInd w:val="0"/>
        <w:spacing w:line="360" w:lineRule="auto"/>
        <w:jc w:val="both"/>
      </w:pPr>
      <w:r w:rsidRPr="0058301E">
        <w:rPr>
          <w:b/>
        </w:rPr>
        <w:tab/>
      </w:r>
      <w:r>
        <w:t>Исходное изображение:</w:t>
      </w:r>
    </w:p>
    <w:p w:rsidR="00E35188" w:rsidRDefault="00F643A9" w:rsidP="00E35188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4580626" cy="4580626"/>
            <wp:effectExtent l="0" t="0" r="0" b="0"/>
            <wp:docPr id="2" name="Рисунок 2" descr="C:\tsos\lab1\pepp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tsos\lab1\pepper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45" cy="458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277" w:rsidRPr="00963277" w:rsidRDefault="00963277" w:rsidP="00E35188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1 – исходное изображение в формате </w:t>
      </w:r>
      <w:r>
        <w:rPr>
          <w:lang w:val="en-GB"/>
        </w:rPr>
        <w:t>BMP</w:t>
      </w:r>
    </w:p>
    <w:p w:rsidR="00B73A0F" w:rsidRDefault="00B73A0F" w:rsidP="00C94E7F">
      <w:pPr>
        <w:widowControl w:val="0"/>
        <w:autoSpaceDE w:val="0"/>
        <w:autoSpaceDN w:val="0"/>
        <w:adjustRightInd w:val="0"/>
        <w:spacing w:line="360" w:lineRule="auto"/>
        <w:jc w:val="both"/>
      </w:pPr>
      <w:r>
        <w:rPr>
          <w:b/>
        </w:rPr>
        <w:tab/>
      </w:r>
    </w:p>
    <w:p w:rsidR="00536510" w:rsidRPr="0058301E" w:rsidRDefault="00536510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:rsidR="00536510" w:rsidRPr="0058301E" w:rsidRDefault="00536510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:rsidR="00536510" w:rsidRPr="0058301E" w:rsidRDefault="00536510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:rsidR="00536510" w:rsidRPr="0058301E" w:rsidRDefault="00536510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:rsidR="00536510" w:rsidRPr="0058301E" w:rsidRDefault="00536510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:rsidR="00536510" w:rsidRDefault="00536510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:rsidR="00536510" w:rsidRDefault="00536510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:rsidR="00536510" w:rsidRPr="00536510" w:rsidRDefault="00536510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:rsidR="00536510" w:rsidRPr="0058301E" w:rsidRDefault="00536510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:rsidR="008E5E87" w:rsidRDefault="00B73A0F" w:rsidP="0053651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lang w:val="en-GB"/>
        </w:rPr>
      </w:pPr>
      <w:r>
        <w:lastRenderedPageBreak/>
        <w:t>Результат выполнения программы:</w:t>
      </w:r>
    </w:p>
    <w:p w:rsidR="00536510" w:rsidRDefault="00536510" w:rsidP="00536510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6122035" cy="5477680"/>
            <wp:effectExtent l="0" t="0" r="0" b="8890"/>
            <wp:docPr id="11" name="Рисунок 11" descr="C:\tsos\lab1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tsos\lab1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4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510" w:rsidRDefault="00536510" w:rsidP="00536510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2 – </w:t>
      </w:r>
      <w:r>
        <w:rPr>
          <w:lang w:val="en-GB"/>
        </w:rPr>
        <w:t>R</w:t>
      </w:r>
      <w:r w:rsidRPr="0058301E">
        <w:t xml:space="preserve">, </w:t>
      </w:r>
      <w:r>
        <w:rPr>
          <w:lang w:val="en-GB"/>
        </w:rPr>
        <w:t>G</w:t>
      </w:r>
      <w:r w:rsidRPr="0058301E">
        <w:t xml:space="preserve">, </w:t>
      </w:r>
      <w:r>
        <w:rPr>
          <w:lang w:val="en-GB"/>
        </w:rPr>
        <w:t>B</w:t>
      </w:r>
      <w:r w:rsidRPr="0058301E">
        <w:t xml:space="preserve"> </w:t>
      </w:r>
      <w:r>
        <w:t>компоненты исходного файла</w:t>
      </w:r>
    </w:p>
    <w:p w:rsidR="00536510" w:rsidRPr="002C2D1D" w:rsidRDefault="00536510" w:rsidP="0058301E">
      <w:pPr>
        <w:widowControl w:val="0"/>
        <w:autoSpaceDE w:val="0"/>
        <w:autoSpaceDN w:val="0"/>
        <w:adjustRightInd w:val="0"/>
        <w:spacing w:line="360" w:lineRule="auto"/>
        <w:jc w:val="both"/>
      </w:pPr>
    </w:p>
    <w:p w:rsidR="0058301E" w:rsidRPr="002C2D1D" w:rsidRDefault="0058301E" w:rsidP="0058301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</w:rPr>
      </w:pPr>
      <w:r w:rsidRPr="002C2D1D">
        <w:tab/>
      </w:r>
      <w:r w:rsidRPr="0058301E">
        <w:rPr>
          <w:b/>
        </w:rPr>
        <w:t xml:space="preserve">2 </w:t>
      </w:r>
      <w:r>
        <w:rPr>
          <w:b/>
        </w:rPr>
        <w:t xml:space="preserve">Анализ корреляционных свойств компонент </w:t>
      </w:r>
      <w:r>
        <w:rPr>
          <w:b/>
          <w:lang w:val="en-GB"/>
        </w:rPr>
        <w:t>R</w:t>
      </w:r>
      <w:r w:rsidRPr="0058301E">
        <w:rPr>
          <w:b/>
        </w:rPr>
        <w:t xml:space="preserve">, </w:t>
      </w:r>
      <w:r>
        <w:rPr>
          <w:b/>
          <w:lang w:val="en-GB"/>
        </w:rPr>
        <w:t>G</w:t>
      </w:r>
      <w:r w:rsidRPr="0058301E">
        <w:rPr>
          <w:b/>
        </w:rPr>
        <w:t xml:space="preserve">, </w:t>
      </w:r>
      <w:r>
        <w:rPr>
          <w:b/>
          <w:lang w:val="en-GB"/>
        </w:rPr>
        <w:t>B</w:t>
      </w:r>
    </w:p>
    <w:p w:rsidR="0058301E" w:rsidRPr="003A3ECA" w:rsidRDefault="0058301E" w:rsidP="0058301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</w:rPr>
      </w:pPr>
      <w:r w:rsidRPr="002C2D1D">
        <w:rPr>
          <w:b/>
        </w:rPr>
        <w:tab/>
      </w:r>
      <w:r w:rsidRPr="0058301E">
        <w:rPr>
          <w:b/>
        </w:rPr>
        <w:t xml:space="preserve">2.1 </w:t>
      </w:r>
      <w:r>
        <w:rPr>
          <w:b/>
        </w:rPr>
        <w:t>Вычисление оценки коэффициента корреляции между парами компонент</w:t>
      </w:r>
      <w:r w:rsidR="003A3ECA" w:rsidRPr="003A3ECA">
        <w:rPr>
          <w:b/>
        </w:rPr>
        <w:t xml:space="preserve"> </w:t>
      </w:r>
      <w:r w:rsidR="003A3ECA">
        <w:rPr>
          <w:b/>
          <w:lang w:val="en-GB"/>
        </w:rPr>
        <w:t>R</w:t>
      </w:r>
      <w:r w:rsidR="003A3ECA" w:rsidRPr="003A3ECA">
        <w:rPr>
          <w:b/>
        </w:rPr>
        <w:t xml:space="preserve">, </w:t>
      </w:r>
      <w:r w:rsidR="003A3ECA">
        <w:rPr>
          <w:b/>
          <w:lang w:val="en-GB"/>
        </w:rPr>
        <w:t>G</w:t>
      </w:r>
      <w:r w:rsidR="003A3ECA" w:rsidRPr="003A3ECA">
        <w:rPr>
          <w:b/>
        </w:rPr>
        <w:t xml:space="preserve">, </w:t>
      </w:r>
      <w:r w:rsidR="003A3ECA">
        <w:rPr>
          <w:b/>
          <w:lang w:val="en-GB"/>
        </w:rPr>
        <w:t>B</w:t>
      </w:r>
    </w:p>
    <w:p w:rsidR="0058301E" w:rsidRDefault="0058301E" w:rsidP="0058301E">
      <w:pPr>
        <w:widowControl w:val="0"/>
        <w:autoSpaceDE w:val="0"/>
        <w:autoSpaceDN w:val="0"/>
        <w:adjustRightInd w:val="0"/>
        <w:spacing w:line="360" w:lineRule="auto"/>
        <w:jc w:val="both"/>
      </w:pPr>
      <w:r>
        <w:rPr>
          <w:b/>
        </w:rPr>
        <w:tab/>
      </w:r>
      <w:r>
        <w:t>Оценка коэффициента корреляции вычисляется по формуле:</w:t>
      </w:r>
    </w:p>
    <w:p w:rsidR="0058301E" w:rsidRDefault="002C601D" w:rsidP="0058301E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GB"/>
        </w:rPr>
      </w:pPr>
      <w:r w:rsidRPr="002C2D1D">
        <w:t xml:space="preserve">                                                   </w:t>
      </w:r>
      <w:r w:rsidRPr="004E56D6">
        <w:rPr>
          <w:position w:val="-28"/>
        </w:rPr>
        <w:object w:dxaOrig="328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7pt;height:36pt" o:ole="">
            <v:imagedata r:id="rId11" o:title=""/>
          </v:shape>
          <o:OLEObject Type="Embed" ProgID="Equation.DSMT4" ShapeID="_x0000_i1025" DrawAspect="Content" ObjectID="_1723448359" r:id="rId12"/>
        </w:object>
      </w:r>
      <w:r>
        <w:rPr>
          <w:lang w:val="en-GB"/>
        </w:rPr>
        <w:t xml:space="preserve">                                          (2.1)</w:t>
      </w:r>
    </w:p>
    <w:p w:rsidR="00772A82" w:rsidRDefault="00772A82" w:rsidP="00772A82">
      <w:pPr>
        <w:widowControl w:val="0"/>
        <w:autoSpaceDE w:val="0"/>
        <w:autoSpaceDN w:val="0"/>
        <w:adjustRightInd w:val="0"/>
        <w:spacing w:line="360" w:lineRule="auto"/>
      </w:pPr>
      <w:r>
        <w:rPr>
          <w:lang w:val="en-GB"/>
        </w:rPr>
        <w:tab/>
      </w:r>
      <w:r>
        <w:t>Результат выполнения программы:</w:t>
      </w:r>
    </w:p>
    <w:p w:rsidR="00AB63C2" w:rsidRDefault="00772A82" w:rsidP="00772A82">
      <w:pPr>
        <w:widowControl w:val="0"/>
        <w:autoSpaceDE w:val="0"/>
        <w:autoSpaceDN w:val="0"/>
        <w:adjustRightInd w:val="0"/>
        <w:spacing w:line="360" w:lineRule="auto"/>
      </w:pPr>
      <w:r>
        <w:tab/>
      </w:r>
      <w:r>
        <w:rPr>
          <w:noProof/>
        </w:rPr>
        <w:drawing>
          <wp:inline distT="0" distB="0" distL="0" distR="0" wp14:anchorId="3994C6C5" wp14:editId="06F4DED9">
            <wp:extent cx="1219048" cy="5238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3C2">
        <w:tab/>
      </w:r>
    </w:p>
    <w:p w:rsidR="003A3ECA" w:rsidRDefault="00AB63C2" w:rsidP="00772A82">
      <w:pPr>
        <w:widowControl w:val="0"/>
        <w:autoSpaceDE w:val="0"/>
        <w:autoSpaceDN w:val="0"/>
        <w:adjustRightInd w:val="0"/>
        <w:spacing w:line="360" w:lineRule="auto"/>
        <w:rPr>
          <w:lang w:val="en-GB"/>
        </w:rPr>
      </w:pPr>
      <w:r>
        <w:tab/>
      </w:r>
    </w:p>
    <w:p w:rsidR="003A3ECA" w:rsidRDefault="003A3ECA" w:rsidP="00772A82">
      <w:pPr>
        <w:widowControl w:val="0"/>
        <w:autoSpaceDE w:val="0"/>
        <w:autoSpaceDN w:val="0"/>
        <w:adjustRightInd w:val="0"/>
        <w:spacing w:line="360" w:lineRule="auto"/>
        <w:rPr>
          <w:lang w:val="en-GB"/>
        </w:rPr>
      </w:pPr>
    </w:p>
    <w:p w:rsidR="00AB63C2" w:rsidRDefault="0052402B" w:rsidP="003A3ECA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</w:rPr>
      </w:pPr>
      <w:r>
        <w:rPr>
          <w:b/>
        </w:rPr>
        <w:lastRenderedPageBreak/>
        <w:t>2.</w:t>
      </w:r>
      <w:r w:rsidRPr="0052402B">
        <w:rPr>
          <w:b/>
        </w:rPr>
        <w:t>2</w:t>
      </w:r>
      <w:r w:rsidR="00AB63C2">
        <w:rPr>
          <w:b/>
        </w:rPr>
        <w:t xml:space="preserve"> Построение сечений графика автокорреляционных функций компонент </w:t>
      </w:r>
      <w:r w:rsidR="00AB63C2">
        <w:rPr>
          <w:b/>
          <w:lang w:val="en-GB"/>
        </w:rPr>
        <w:t>R</w:t>
      </w:r>
      <w:r w:rsidR="00AB63C2" w:rsidRPr="00AB63C2">
        <w:rPr>
          <w:b/>
        </w:rPr>
        <w:t xml:space="preserve">, </w:t>
      </w:r>
      <w:r w:rsidR="00AB63C2">
        <w:rPr>
          <w:b/>
          <w:lang w:val="en-GB"/>
        </w:rPr>
        <w:t>G</w:t>
      </w:r>
      <w:r w:rsidR="00AB63C2" w:rsidRPr="00AB63C2">
        <w:rPr>
          <w:b/>
        </w:rPr>
        <w:t xml:space="preserve">, </w:t>
      </w:r>
      <w:r w:rsidR="00AB63C2">
        <w:rPr>
          <w:b/>
          <w:lang w:val="en-GB"/>
        </w:rPr>
        <w:t>B</w:t>
      </w:r>
    </w:p>
    <w:p w:rsidR="00AB63C2" w:rsidRDefault="00AB63C2" w:rsidP="00772A82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ab/>
      </w:r>
      <w:r>
        <w:t>Результат выполнения программы:</w:t>
      </w:r>
    </w:p>
    <w:p w:rsidR="00AB63C2" w:rsidRDefault="00AB63C2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59CF7CC4" wp14:editId="07F24D5D">
            <wp:extent cx="5330825" cy="4002405"/>
            <wp:effectExtent l="0" t="0" r="3175" b="0"/>
            <wp:docPr id="6" name="Рисунок 6" descr="C:\tsos\lab1\figs\1_4b_autocor_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sos\lab1\figs\1_4b_autocor_R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E9A4F" wp14:editId="7AC2CB5F">
            <wp:extent cx="5330825" cy="4002405"/>
            <wp:effectExtent l="0" t="0" r="3175" b="0"/>
            <wp:docPr id="5" name="Рисунок 5" descr="C:\tsos\lab1\figs\1_4b_autocor_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sos\lab1\figs\1_4b_autocor_R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C2" w:rsidRPr="002C2D1D" w:rsidRDefault="00AB63C2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3 – Сечения трёхмерного графика автокорреляционной функции </w:t>
      </w:r>
      <w:r>
        <w:rPr>
          <w:lang w:val="en-GB"/>
        </w:rPr>
        <w:t>R</w:t>
      </w:r>
      <w:r w:rsidRPr="00AB63C2">
        <w:t>-</w:t>
      </w:r>
      <w:r>
        <w:t xml:space="preserve">компоненты, </w:t>
      </w:r>
      <w:r w:rsidRPr="004E56D6">
        <w:rPr>
          <w:position w:val="-10"/>
        </w:rPr>
        <w:object w:dxaOrig="1359" w:dyaOrig="320">
          <v:shape id="_x0000_i1026" type="#_x0000_t75" style="width:67.9pt;height:16.3pt" o:ole="">
            <v:imagedata r:id="rId17" o:title=""/>
          </v:shape>
          <o:OLEObject Type="Embed" ProgID="Equation.DSMT4" ShapeID="_x0000_i1026" DrawAspect="Content" ObjectID="_1723448360" r:id="rId18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27" type="#_x0000_t75" style="width:69.95pt;height:16.3pt" o:ole="">
            <v:imagedata r:id="rId19" o:title=""/>
          </v:shape>
          <o:OLEObject Type="Embed" ProgID="Equation.DSMT4" ShapeID="_x0000_i1027" DrawAspect="Content" ObjectID="_1723448361" r:id="rId20"/>
        </w:object>
      </w:r>
    </w:p>
    <w:p w:rsidR="00AB63C2" w:rsidRPr="00AB63C2" w:rsidRDefault="00AB63C2" w:rsidP="00AB63C2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330825" cy="4002405"/>
            <wp:effectExtent l="0" t="0" r="3175" b="0"/>
            <wp:docPr id="8" name="Рисунок 8" descr="C:\tsos\lab1\figs\1_4b_autocor_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tsos\lab1\figs\1_4b_autocor_G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0825" cy="4002405"/>
            <wp:effectExtent l="0" t="0" r="3175" b="0"/>
            <wp:docPr id="7" name="Рисунок 7" descr="C:\tsos\lab1\figs\1_4b_autocor_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sos\lab1\figs\1_4b_autocor_G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C2" w:rsidRPr="002C2D1D" w:rsidRDefault="00AB63C2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</w:t>
      </w:r>
      <w:r w:rsidRPr="00AB63C2">
        <w:t>4</w:t>
      </w:r>
      <w:r>
        <w:t xml:space="preserve"> – Сечения трёхмерного графика автокорреляционной функции </w:t>
      </w:r>
      <w:r>
        <w:rPr>
          <w:lang w:val="en-GB"/>
        </w:rPr>
        <w:t>G</w:t>
      </w:r>
      <w:r w:rsidRPr="00AB63C2">
        <w:t>-</w:t>
      </w:r>
      <w:r>
        <w:t xml:space="preserve">компоненты, </w:t>
      </w:r>
      <w:r w:rsidRPr="004E56D6">
        <w:rPr>
          <w:position w:val="-10"/>
        </w:rPr>
        <w:object w:dxaOrig="1359" w:dyaOrig="320">
          <v:shape id="_x0000_i1028" type="#_x0000_t75" style="width:67.9pt;height:16.3pt" o:ole="">
            <v:imagedata r:id="rId17" o:title=""/>
          </v:shape>
          <o:OLEObject Type="Embed" ProgID="Equation.DSMT4" ShapeID="_x0000_i1028" DrawAspect="Content" ObjectID="_1723448362" r:id="rId23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29" type="#_x0000_t75" style="width:69.95pt;height:16.3pt" o:ole="">
            <v:imagedata r:id="rId19" o:title=""/>
          </v:shape>
          <o:OLEObject Type="Embed" ProgID="Equation.DSMT4" ShapeID="_x0000_i1029" DrawAspect="Content" ObjectID="_1723448363" r:id="rId24"/>
        </w:object>
      </w:r>
    </w:p>
    <w:p w:rsidR="00AB63C2" w:rsidRPr="002C2D1D" w:rsidRDefault="00AB63C2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:rsidR="00AB63C2" w:rsidRPr="002C2D1D" w:rsidRDefault="00AB63C2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:rsidR="00AB63C2" w:rsidRPr="002C2D1D" w:rsidRDefault="00AB63C2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:rsidR="00AB63C2" w:rsidRPr="00AB63C2" w:rsidRDefault="00AB63C2" w:rsidP="00AB63C2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330825" cy="4002405"/>
            <wp:effectExtent l="0" t="0" r="3175" b="0"/>
            <wp:docPr id="10" name="Рисунок 10" descr="C:\tsos\lab1\figs\1_4b_autocor_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tsos\lab1\figs\1_4b_autocor_B_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0825" cy="4002405"/>
            <wp:effectExtent l="0" t="0" r="3175" b="0"/>
            <wp:docPr id="9" name="Рисунок 9" descr="C:\tsos\lab1\figs\1_4b_autocor_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tsos\lab1\figs\1_4b_autocor_B_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C2" w:rsidRPr="002C2D1D" w:rsidRDefault="00AB63C2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</w:t>
      </w:r>
      <w:r w:rsidRPr="00AB63C2">
        <w:t>5</w:t>
      </w:r>
      <w:r>
        <w:t xml:space="preserve"> – Сечения трёхмерного графика автокорреляционной функции </w:t>
      </w:r>
      <w:r>
        <w:rPr>
          <w:lang w:val="en-GB"/>
        </w:rPr>
        <w:t>B</w:t>
      </w:r>
      <w:r w:rsidRPr="00AB63C2">
        <w:t>-</w:t>
      </w:r>
      <w:r>
        <w:t xml:space="preserve">компоненты, </w:t>
      </w:r>
      <w:r w:rsidRPr="004E56D6">
        <w:rPr>
          <w:position w:val="-10"/>
        </w:rPr>
        <w:object w:dxaOrig="1359" w:dyaOrig="320">
          <v:shape id="_x0000_i1030" type="#_x0000_t75" style="width:67.9pt;height:16.3pt" o:ole="">
            <v:imagedata r:id="rId17" o:title=""/>
          </v:shape>
          <o:OLEObject Type="Embed" ProgID="Equation.DSMT4" ShapeID="_x0000_i1030" DrawAspect="Content" ObjectID="_1723448364" r:id="rId27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31" type="#_x0000_t75" style="width:69.95pt;height:16.3pt" o:ole="">
            <v:imagedata r:id="rId19" o:title=""/>
          </v:shape>
          <o:OLEObject Type="Embed" ProgID="Equation.DSMT4" ShapeID="_x0000_i1031" DrawAspect="Content" ObjectID="_1723448365" r:id="rId28"/>
        </w:object>
      </w:r>
    </w:p>
    <w:p w:rsidR="003A3ECA" w:rsidRPr="002C2D1D" w:rsidRDefault="003A3ECA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:rsidR="003A3ECA" w:rsidRPr="002C2D1D" w:rsidRDefault="003A3ECA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:rsidR="003A3ECA" w:rsidRPr="002C2D1D" w:rsidRDefault="003A3ECA" w:rsidP="00AB63C2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:rsidR="008E0418" w:rsidRPr="008E0418" w:rsidRDefault="008E0418" w:rsidP="008E0418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</w:rPr>
      </w:pPr>
      <w:r>
        <w:lastRenderedPageBreak/>
        <w:tab/>
      </w:r>
      <w:r>
        <w:rPr>
          <w:b/>
        </w:rPr>
        <w:t>3 Преобразование данных</w:t>
      </w:r>
      <w:r w:rsidR="00020A7F">
        <w:rPr>
          <w:b/>
        </w:rPr>
        <w:t xml:space="preserve"> из формата</w:t>
      </w:r>
      <w:r>
        <w:rPr>
          <w:b/>
        </w:rPr>
        <w:t xml:space="preserve"> </w:t>
      </w:r>
      <w:r>
        <w:rPr>
          <w:b/>
          <w:lang w:val="en-GB"/>
        </w:rPr>
        <w:t>RGB</w:t>
      </w:r>
      <w:r>
        <w:rPr>
          <w:b/>
        </w:rPr>
        <w:t xml:space="preserve"> в </w:t>
      </w:r>
      <w:proofErr w:type="spellStart"/>
      <w:r>
        <w:rPr>
          <w:b/>
          <w:lang w:val="en-GB"/>
        </w:rPr>
        <w:t>YCbCr</w:t>
      </w:r>
      <w:proofErr w:type="spellEnd"/>
    </w:p>
    <w:p w:rsidR="008E0418" w:rsidRDefault="008E0418" w:rsidP="008E0418">
      <w:pPr>
        <w:widowControl w:val="0"/>
        <w:autoSpaceDE w:val="0"/>
        <w:autoSpaceDN w:val="0"/>
        <w:adjustRightInd w:val="0"/>
        <w:spacing w:line="360" w:lineRule="auto"/>
        <w:jc w:val="both"/>
        <w:rPr>
          <w:lang w:val="en-GB"/>
        </w:rPr>
      </w:pPr>
      <w:r w:rsidRPr="00CB3E46">
        <w:rPr>
          <w:b/>
        </w:rPr>
        <w:tab/>
      </w:r>
      <w:r>
        <w:t>Результат выполнения программы:</w:t>
      </w:r>
    </w:p>
    <w:p w:rsidR="00AD334C" w:rsidRDefault="00AD334C" w:rsidP="00AD334C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5141348" cy="5141346"/>
            <wp:effectExtent l="0" t="0" r="2540" b="2540"/>
            <wp:docPr id="12" name="Рисунок 12" descr="C:\tsos\lab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tsos\lab1\1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65" cy="513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4C" w:rsidRPr="00AD334C" w:rsidRDefault="00AD334C" w:rsidP="00AD334C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6 – </w:t>
      </w:r>
      <w:r>
        <w:rPr>
          <w:lang w:val="en-GB"/>
        </w:rPr>
        <w:t>Y</w:t>
      </w:r>
      <w:r w:rsidRPr="00AD334C">
        <w:t xml:space="preserve">, </w:t>
      </w:r>
      <w:proofErr w:type="spellStart"/>
      <w:r>
        <w:rPr>
          <w:lang w:val="en-GB"/>
        </w:rPr>
        <w:t>Cb</w:t>
      </w:r>
      <w:proofErr w:type="spellEnd"/>
      <w:r w:rsidRPr="00AD334C">
        <w:t xml:space="preserve">, </w:t>
      </w:r>
      <w:r>
        <w:rPr>
          <w:lang w:val="en-GB"/>
        </w:rPr>
        <w:t>Cr</w:t>
      </w:r>
      <w:r w:rsidRPr="00AD334C">
        <w:t xml:space="preserve"> </w:t>
      </w:r>
      <w:r>
        <w:t>компоненты исходного файла</w:t>
      </w:r>
    </w:p>
    <w:p w:rsidR="00020A7F" w:rsidRDefault="00020A7F" w:rsidP="003A3ECA">
      <w:pPr>
        <w:widowControl w:val="0"/>
        <w:autoSpaceDE w:val="0"/>
        <w:autoSpaceDN w:val="0"/>
        <w:adjustRightInd w:val="0"/>
        <w:spacing w:line="360" w:lineRule="auto"/>
        <w:jc w:val="both"/>
      </w:pPr>
    </w:p>
    <w:p w:rsidR="00020A7F" w:rsidRPr="00020A7F" w:rsidRDefault="00020A7F" w:rsidP="00020A7F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</w:rPr>
      </w:pPr>
      <w:r>
        <w:tab/>
      </w:r>
      <w:r w:rsidR="00CB3E46" w:rsidRPr="00CB3E46">
        <w:rPr>
          <w:b/>
        </w:rPr>
        <w:t>3</w:t>
      </w:r>
      <w:r w:rsidRPr="0058301E">
        <w:rPr>
          <w:b/>
        </w:rPr>
        <w:t xml:space="preserve"> </w:t>
      </w:r>
      <w:r>
        <w:rPr>
          <w:b/>
        </w:rPr>
        <w:t xml:space="preserve">Анализ корреляционных свойств компонент </w:t>
      </w:r>
      <w:r w:rsidRPr="00020A7F">
        <w:rPr>
          <w:b/>
          <w:lang w:val="en-GB"/>
        </w:rPr>
        <w:t>Y</w:t>
      </w:r>
      <w:r w:rsidRPr="00020A7F">
        <w:rPr>
          <w:b/>
        </w:rPr>
        <w:t xml:space="preserve">, </w:t>
      </w:r>
      <w:proofErr w:type="spellStart"/>
      <w:r w:rsidRPr="00020A7F">
        <w:rPr>
          <w:b/>
          <w:lang w:val="en-GB"/>
        </w:rPr>
        <w:t>Cb</w:t>
      </w:r>
      <w:proofErr w:type="spellEnd"/>
      <w:r w:rsidRPr="00020A7F">
        <w:rPr>
          <w:b/>
        </w:rPr>
        <w:t xml:space="preserve">, </w:t>
      </w:r>
      <w:r w:rsidRPr="00020A7F">
        <w:rPr>
          <w:b/>
          <w:lang w:val="en-GB"/>
        </w:rPr>
        <w:t>Cr</w:t>
      </w:r>
    </w:p>
    <w:p w:rsidR="008E0418" w:rsidRDefault="00020A7F" w:rsidP="003A3ECA">
      <w:pPr>
        <w:widowControl w:val="0"/>
        <w:autoSpaceDE w:val="0"/>
        <w:autoSpaceDN w:val="0"/>
        <w:adjustRightInd w:val="0"/>
        <w:spacing w:line="360" w:lineRule="auto"/>
        <w:jc w:val="both"/>
      </w:pPr>
      <w:r w:rsidRPr="00020A7F">
        <w:rPr>
          <w:b/>
        </w:rPr>
        <w:tab/>
      </w:r>
      <w:r w:rsidR="00CB3E46" w:rsidRPr="00CB3E46">
        <w:rPr>
          <w:b/>
        </w:rPr>
        <w:t>3</w:t>
      </w:r>
      <w:r w:rsidRPr="0058301E">
        <w:rPr>
          <w:b/>
        </w:rPr>
        <w:t xml:space="preserve">.1 </w:t>
      </w:r>
      <w:r>
        <w:rPr>
          <w:b/>
        </w:rPr>
        <w:t>Вычисление оценки коэффициента корреляции между парами компонент</w:t>
      </w:r>
      <w:r w:rsidRPr="003A3ECA">
        <w:rPr>
          <w:b/>
        </w:rPr>
        <w:t xml:space="preserve"> </w:t>
      </w:r>
      <w:r w:rsidRPr="00020A7F">
        <w:rPr>
          <w:b/>
          <w:lang w:val="en-GB"/>
        </w:rPr>
        <w:t>Y</w:t>
      </w:r>
      <w:r w:rsidRPr="00020A7F">
        <w:rPr>
          <w:b/>
        </w:rPr>
        <w:t xml:space="preserve">, </w:t>
      </w:r>
      <w:proofErr w:type="spellStart"/>
      <w:r w:rsidRPr="00020A7F">
        <w:rPr>
          <w:b/>
          <w:lang w:val="en-GB"/>
        </w:rPr>
        <w:t>Cb</w:t>
      </w:r>
      <w:proofErr w:type="spellEnd"/>
      <w:r w:rsidRPr="00020A7F">
        <w:rPr>
          <w:b/>
        </w:rPr>
        <w:t xml:space="preserve">, </w:t>
      </w:r>
      <w:r w:rsidRPr="00020A7F">
        <w:rPr>
          <w:b/>
          <w:lang w:val="en-GB"/>
        </w:rPr>
        <w:t>Cr</w:t>
      </w:r>
      <w:r w:rsidR="003A3ECA" w:rsidRPr="008E0418">
        <w:tab/>
      </w:r>
    </w:p>
    <w:p w:rsidR="003A3ECA" w:rsidRDefault="003A3ECA" w:rsidP="003A3ECA">
      <w:pPr>
        <w:widowControl w:val="0"/>
        <w:autoSpaceDE w:val="0"/>
        <w:autoSpaceDN w:val="0"/>
        <w:adjustRightInd w:val="0"/>
        <w:spacing w:line="360" w:lineRule="auto"/>
        <w:jc w:val="both"/>
      </w:pPr>
      <w:r w:rsidRPr="008E0418">
        <w:rPr>
          <w:b/>
        </w:rPr>
        <w:tab/>
      </w:r>
      <w:r>
        <w:t>Результат выполнения программы:</w:t>
      </w:r>
    </w:p>
    <w:p w:rsidR="003A3ECA" w:rsidRPr="008E0418" w:rsidRDefault="003A3ECA" w:rsidP="003A3ECA">
      <w:pPr>
        <w:widowControl w:val="0"/>
        <w:autoSpaceDE w:val="0"/>
        <w:autoSpaceDN w:val="0"/>
        <w:adjustRightInd w:val="0"/>
        <w:spacing w:line="360" w:lineRule="auto"/>
        <w:jc w:val="both"/>
      </w:pPr>
      <w:r>
        <w:tab/>
      </w:r>
      <w:r w:rsidR="00CB3E46">
        <w:rPr>
          <w:noProof/>
        </w:rPr>
        <w:drawing>
          <wp:inline distT="0" distB="0" distL="0" distR="0" wp14:anchorId="12EF7BF2" wp14:editId="325D50E1">
            <wp:extent cx="2076190" cy="819048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46" w:rsidRDefault="00CB3E46" w:rsidP="00CB3E46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  <w:lang w:val="en-GB"/>
        </w:rPr>
      </w:pPr>
    </w:p>
    <w:p w:rsidR="00CB3E46" w:rsidRDefault="00CB3E46" w:rsidP="00CB3E46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  <w:lang w:val="en-GB"/>
        </w:rPr>
      </w:pPr>
    </w:p>
    <w:p w:rsidR="00CB3E46" w:rsidRDefault="00CB3E46" w:rsidP="00CB3E46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  <w:lang w:val="en-GB"/>
        </w:rPr>
      </w:pPr>
    </w:p>
    <w:p w:rsidR="00CB3E46" w:rsidRDefault="00CB3E46" w:rsidP="00CB3E46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  <w:lang w:val="en-GB"/>
        </w:rPr>
      </w:pPr>
    </w:p>
    <w:p w:rsidR="00CB3E46" w:rsidRPr="0052402B" w:rsidRDefault="0052402B" w:rsidP="0052402B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</w:pPr>
      <w:r w:rsidRPr="0052402B">
        <w:rPr>
          <w:b/>
        </w:rPr>
        <w:lastRenderedPageBreak/>
        <w:t>3</w:t>
      </w:r>
      <w:r>
        <w:rPr>
          <w:b/>
        </w:rPr>
        <w:t>.</w:t>
      </w:r>
      <w:r w:rsidRPr="0052402B">
        <w:rPr>
          <w:b/>
        </w:rPr>
        <w:t>2</w:t>
      </w:r>
      <w:r w:rsidR="00CB3E46">
        <w:rPr>
          <w:b/>
        </w:rPr>
        <w:t xml:space="preserve"> Построение сечений графика автокорреляционных функций компонент </w:t>
      </w:r>
      <w:r w:rsidR="00CB3E46" w:rsidRPr="00020A7F">
        <w:rPr>
          <w:b/>
          <w:lang w:val="en-GB"/>
        </w:rPr>
        <w:t>Y</w:t>
      </w:r>
      <w:r w:rsidR="00CB3E46" w:rsidRPr="00020A7F">
        <w:rPr>
          <w:b/>
        </w:rPr>
        <w:t xml:space="preserve">, </w:t>
      </w:r>
      <w:proofErr w:type="spellStart"/>
      <w:r w:rsidR="00CB3E46" w:rsidRPr="00020A7F">
        <w:rPr>
          <w:b/>
          <w:lang w:val="en-GB"/>
        </w:rPr>
        <w:t>Cb</w:t>
      </w:r>
      <w:proofErr w:type="spellEnd"/>
      <w:r w:rsidR="00CB3E46" w:rsidRPr="00020A7F">
        <w:rPr>
          <w:b/>
        </w:rPr>
        <w:t xml:space="preserve">, </w:t>
      </w:r>
      <w:r w:rsidR="00CB3E46" w:rsidRPr="00020A7F">
        <w:rPr>
          <w:b/>
          <w:lang w:val="en-GB"/>
        </w:rPr>
        <w:t>Cr</w:t>
      </w:r>
      <w:r w:rsidR="00CB3E46" w:rsidRPr="008E0418">
        <w:tab/>
      </w:r>
    </w:p>
    <w:p w:rsidR="00CB3E46" w:rsidRDefault="00CB3E46" w:rsidP="00CB3E46">
      <w:pPr>
        <w:widowControl w:val="0"/>
        <w:autoSpaceDE w:val="0"/>
        <w:autoSpaceDN w:val="0"/>
        <w:adjustRightInd w:val="0"/>
        <w:spacing w:line="360" w:lineRule="auto"/>
        <w:ind w:firstLine="720"/>
      </w:pPr>
      <w:r>
        <w:t>Результат выполнения программы:</w:t>
      </w:r>
    </w:p>
    <w:p w:rsidR="00AB63C2" w:rsidRDefault="00CB3E46" w:rsidP="00CB3E4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8D08C00" wp14:editId="5397B670">
            <wp:extent cx="5330825" cy="4002405"/>
            <wp:effectExtent l="0" t="0" r="3175" b="0"/>
            <wp:docPr id="15" name="Рисунок 15" descr="C:\tsos\lab1\figs\1_5b_autocor_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tsos\lab1\figs\1_5b_autocor_Y_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E3ED820" wp14:editId="4BF643FA">
            <wp:extent cx="5330825" cy="4002405"/>
            <wp:effectExtent l="0" t="0" r="3175" b="0"/>
            <wp:docPr id="14" name="Рисунок 14" descr="C:\tsos\lab1\figs\1_5b_autocor_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tsos\lab1\figs\1_5b_autocor_Y_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E46" w:rsidRPr="00CB3E46" w:rsidRDefault="00CB3E46" w:rsidP="00CB3E46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</w:t>
      </w:r>
      <w:r w:rsidRPr="00CB3E46">
        <w:t>7</w:t>
      </w:r>
      <w:r>
        <w:t xml:space="preserve"> – Сечения трёхмерного графика автокорреляционной функции </w:t>
      </w:r>
      <w:r>
        <w:rPr>
          <w:lang w:val="en-GB"/>
        </w:rPr>
        <w:t>Y</w:t>
      </w:r>
      <w:r w:rsidRPr="00AB63C2">
        <w:t>-</w:t>
      </w:r>
      <w:r>
        <w:t xml:space="preserve">компоненты, </w:t>
      </w:r>
      <w:r w:rsidRPr="004E56D6">
        <w:rPr>
          <w:position w:val="-10"/>
        </w:rPr>
        <w:object w:dxaOrig="1359" w:dyaOrig="320">
          <v:shape id="_x0000_i1032" type="#_x0000_t75" style="width:67.9pt;height:16.3pt" o:ole="">
            <v:imagedata r:id="rId17" o:title=""/>
          </v:shape>
          <o:OLEObject Type="Embed" ProgID="Equation.DSMT4" ShapeID="_x0000_i1032" DrawAspect="Content" ObjectID="_1723448366" r:id="rId34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33" type="#_x0000_t75" style="width:69.95pt;height:16.3pt" o:ole="">
            <v:imagedata r:id="rId19" o:title=""/>
          </v:shape>
          <o:OLEObject Type="Embed" ProgID="Equation.DSMT4" ShapeID="_x0000_i1033" DrawAspect="Content" ObjectID="_1723448367" r:id="rId35"/>
        </w:object>
      </w:r>
    </w:p>
    <w:p w:rsidR="00CB3E46" w:rsidRDefault="00CB3E46" w:rsidP="00CB3E4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>
            <wp:extent cx="5330825" cy="4002405"/>
            <wp:effectExtent l="0" t="0" r="3175" b="0"/>
            <wp:docPr id="17" name="Рисунок 17" descr="C:\tsos\lab1\figs\1_5b_autocor_C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tsos\lab1\figs\1_5b_autocor_Cb_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330825" cy="4002405"/>
            <wp:effectExtent l="0" t="0" r="3175" b="0"/>
            <wp:docPr id="16" name="Рисунок 16" descr="C:\tsos\lab1\figs\1_5b_autocor_C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tsos\lab1\figs\1_5b_autocor_Cb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E46" w:rsidRDefault="00CB3E46" w:rsidP="00CB3E46">
      <w:pPr>
        <w:rPr>
          <w:lang w:val="en-GB"/>
        </w:rPr>
      </w:pPr>
    </w:p>
    <w:p w:rsidR="00CB3E46" w:rsidRPr="002C2D1D" w:rsidRDefault="00CB3E46" w:rsidP="00CB3E46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</w:t>
      </w:r>
      <w:r w:rsidRPr="00CB3E46">
        <w:t>8</w:t>
      </w:r>
      <w:r>
        <w:t xml:space="preserve"> – Сечения трёхмерного графика автокорреляционной функции </w:t>
      </w:r>
      <w:proofErr w:type="spellStart"/>
      <w:r>
        <w:rPr>
          <w:lang w:val="en-GB"/>
        </w:rPr>
        <w:t>Cb</w:t>
      </w:r>
      <w:proofErr w:type="spellEnd"/>
      <w:r w:rsidRPr="00AB63C2">
        <w:t>-</w:t>
      </w:r>
      <w:r>
        <w:t xml:space="preserve">компоненты, </w:t>
      </w:r>
      <w:r w:rsidRPr="004E56D6">
        <w:rPr>
          <w:position w:val="-10"/>
        </w:rPr>
        <w:object w:dxaOrig="1359" w:dyaOrig="320">
          <v:shape id="_x0000_i1034" type="#_x0000_t75" style="width:67.9pt;height:16.3pt" o:ole="">
            <v:imagedata r:id="rId17" o:title=""/>
          </v:shape>
          <o:OLEObject Type="Embed" ProgID="Equation.DSMT4" ShapeID="_x0000_i1034" DrawAspect="Content" ObjectID="_1723448368" r:id="rId38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35" type="#_x0000_t75" style="width:69.95pt;height:16.3pt" o:ole="">
            <v:imagedata r:id="rId19" o:title=""/>
          </v:shape>
          <o:OLEObject Type="Embed" ProgID="Equation.DSMT4" ShapeID="_x0000_i1035" DrawAspect="Content" ObjectID="_1723448369" r:id="rId39"/>
        </w:object>
      </w:r>
    </w:p>
    <w:p w:rsidR="00CB3E46" w:rsidRPr="002C2D1D" w:rsidRDefault="00CB3E46" w:rsidP="00CB3E46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:rsidR="00CB3E46" w:rsidRPr="002C2D1D" w:rsidRDefault="00CB3E46" w:rsidP="00CB3E46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:rsidR="00CB3E46" w:rsidRPr="00CB3E46" w:rsidRDefault="00CB3E46" w:rsidP="00CB3E46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330825" cy="4002405"/>
            <wp:effectExtent l="0" t="0" r="3175" b="0"/>
            <wp:docPr id="21" name="Рисунок 21" descr="C:\tsos\lab1\figs\1_5b_autocor_C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tsos\lab1\figs\1_5b_autocor_Cr_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81A51" wp14:editId="4D4688E4">
            <wp:extent cx="5330825" cy="4002405"/>
            <wp:effectExtent l="0" t="0" r="3175" b="0"/>
            <wp:docPr id="20" name="Рисунок 20" descr="C:\tsos\lab1\figs\1_5b_autocor_C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tsos\lab1\figs\1_5b_autocor_Cr_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E46" w:rsidRPr="00CB3E46" w:rsidRDefault="00CB3E46" w:rsidP="00CB3E46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</w:t>
      </w:r>
      <w:r w:rsidRPr="00CB3E46">
        <w:t>9</w:t>
      </w:r>
      <w:r>
        <w:t xml:space="preserve"> – Сечения трёхмерного графика автокорреляционной функции </w:t>
      </w:r>
      <w:r>
        <w:rPr>
          <w:lang w:val="en-GB"/>
        </w:rPr>
        <w:t>Cr</w:t>
      </w:r>
      <w:r w:rsidRPr="00AB63C2">
        <w:t>-</w:t>
      </w:r>
      <w:r>
        <w:t xml:space="preserve">компоненты, </w:t>
      </w:r>
      <w:r w:rsidRPr="004E56D6">
        <w:rPr>
          <w:position w:val="-10"/>
        </w:rPr>
        <w:object w:dxaOrig="1359" w:dyaOrig="320">
          <v:shape id="_x0000_i1036" type="#_x0000_t75" style="width:67.9pt;height:16.3pt" o:ole="">
            <v:imagedata r:id="rId17" o:title=""/>
          </v:shape>
          <o:OLEObject Type="Embed" ProgID="Equation.DSMT4" ShapeID="_x0000_i1036" DrawAspect="Content" ObjectID="_1723448370" r:id="rId42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37" type="#_x0000_t75" style="width:69.95pt;height:16.3pt" o:ole="">
            <v:imagedata r:id="rId19" o:title=""/>
          </v:shape>
          <o:OLEObject Type="Embed" ProgID="Equation.DSMT4" ShapeID="_x0000_i1037" DrawAspect="Content" ObjectID="_1723448371" r:id="rId43"/>
        </w:object>
      </w:r>
    </w:p>
    <w:p w:rsidR="00CB3E46" w:rsidRPr="002C2D1D" w:rsidRDefault="00CB3E46" w:rsidP="00CB3E46">
      <w:pPr>
        <w:jc w:val="center"/>
      </w:pPr>
    </w:p>
    <w:p w:rsidR="0052402B" w:rsidRPr="002C2D1D" w:rsidRDefault="0052402B" w:rsidP="00CB3E46">
      <w:pPr>
        <w:jc w:val="center"/>
      </w:pPr>
    </w:p>
    <w:p w:rsidR="0052402B" w:rsidRPr="002C2D1D" w:rsidRDefault="0052402B" w:rsidP="00CB3E46">
      <w:pPr>
        <w:jc w:val="center"/>
      </w:pPr>
    </w:p>
    <w:p w:rsidR="0052402B" w:rsidRPr="002C2D1D" w:rsidRDefault="0052402B" w:rsidP="00CB3E46">
      <w:pPr>
        <w:jc w:val="center"/>
      </w:pPr>
    </w:p>
    <w:p w:rsidR="0052402B" w:rsidRDefault="0052402B" w:rsidP="0052402B">
      <w:pPr>
        <w:spacing w:line="360" w:lineRule="auto"/>
        <w:jc w:val="both"/>
        <w:rPr>
          <w:b/>
        </w:rPr>
      </w:pPr>
      <w:r w:rsidRPr="002C2D1D">
        <w:lastRenderedPageBreak/>
        <w:tab/>
      </w:r>
      <w:r w:rsidRPr="0052402B">
        <w:rPr>
          <w:b/>
        </w:rPr>
        <w:t xml:space="preserve">4 </w:t>
      </w:r>
      <w:r>
        <w:rPr>
          <w:b/>
        </w:rPr>
        <w:t xml:space="preserve">Обратное преобразование данных из </w:t>
      </w:r>
      <w:proofErr w:type="spellStart"/>
      <w:r>
        <w:rPr>
          <w:b/>
          <w:lang w:val="en-GB"/>
        </w:rPr>
        <w:t>YCbCr</w:t>
      </w:r>
      <w:proofErr w:type="spellEnd"/>
      <w:r w:rsidRPr="0052402B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GB"/>
        </w:rPr>
        <w:t>RGB</w:t>
      </w:r>
      <w:r w:rsidRPr="0052402B">
        <w:rPr>
          <w:b/>
        </w:rPr>
        <w:t xml:space="preserve">, </w:t>
      </w:r>
      <w:r>
        <w:rPr>
          <w:b/>
        </w:rPr>
        <w:t xml:space="preserve">вычисление значения </w:t>
      </w:r>
      <w:r>
        <w:rPr>
          <w:b/>
          <w:lang w:val="en-GB"/>
        </w:rPr>
        <w:t>PSNR</w:t>
      </w:r>
      <w:r w:rsidRPr="0052402B">
        <w:rPr>
          <w:b/>
        </w:rPr>
        <w:t xml:space="preserve"> </w:t>
      </w:r>
      <w:r>
        <w:rPr>
          <w:b/>
        </w:rPr>
        <w:t>по исходным и восстановленным данным</w:t>
      </w:r>
    </w:p>
    <w:p w:rsidR="0052402B" w:rsidRDefault="0052402B" w:rsidP="0052402B">
      <w:pPr>
        <w:spacing w:line="360" w:lineRule="auto"/>
        <w:jc w:val="both"/>
      </w:pPr>
      <w:r>
        <w:tab/>
        <w:t>Результат выполнения программы:</w:t>
      </w:r>
    </w:p>
    <w:p w:rsidR="0052402B" w:rsidRDefault="0052402B" w:rsidP="0052402B">
      <w:pPr>
        <w:spacing w:line="360" w:lineRule="auto"/>
        <w:jc w:val="both"/>
        <w:rPr>
          <w:lang w:val="en-GB"/>
        </w:rPr>
      </w:pPr>
      <w:r>
        <w:tab/>
      </w:r>
      <w:r>
        <w:rPr>
          <w:noProof/>
        </w:rPr>
        <w:drawing>
          <wp:inline distT="0" distB="0" distL="0" distR="0" wp14:anchorId="20D804DA" wp14:editId="7739013F">
            <wp:extent cx="1580952" cy="533333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87" w:rsidRPr="002C2D1D" w:rsidRDefault="000E5387" w:rsidP="0052402B">
      <w:pPr>
        <w:spacing w:line="360" w:lineRule="auto"/>
        <w:jc w:val="both"/>
        <w:rPr>
          <w:b/>
        </w:rPr>
      </w:pPr>
      <w:r>
        <w:rPr>
          <w:lang w:val="en-GB"/>
        </w:rPr>
        <w:tab/>
      </w:r>
      <w:r w:rsidRPr="000E5387">
        <w:rPr>
          <w:b/>
        </w:rPr>
        <w:t xml:space="preserve">5 </w:t>
      </w:r>
      <w:r>
        <w:rPr>
          <w:b/>
        </w:rPr>
        <w:t xml:space="preserve">Выполнение децимации компонент </w:t>
      </w:r>
      <w:proofErr w:type="spellStart"/>
      <w:r>
        <w:rPr>
          <w:b/>
          <w:lang w:val="en-GB"/>
        </w:rPr>
        <w:t>Cb</w:t>
      </w:r>
      <w:proofErr w:type="spellEnd"/>
      <w:r w:rsidRPr="000E5387">
        <w:rPr>
          <w:b/>
        </w:rPr>
        <w:t xml:space="preserve">, </w:t>
      </w:r>
      <w:r>
        <w:rPr>
          <w:b/>
          <w:lang w:val="en-GB"/>
        </w:rPr>
        <w:t>Cr</w:t>
      </w:r>
      <w:r>
        <w:rPr>
          <w:b/>
        </w:rPr>
        <w:t xml:space="preserve">, восстановление исходного размера компонент, преобразование </w:t>
      </w:r>
      <w:proofErr w:type="spellStart"/>
      <w:r>
        <w:rPr>
          <w:b/>
          <w:lang w:val="en-GB"/>
        </w:rPr>
        <w:t>YCbCr</w:t>
      </w:r>
      <w:proofErr w:type="spellEnd"/>
      <w:r>
        <w:rPr>
          <w:b/>
        </w:rPr>
        <w:t xml:space="preserve"> в</w:t>
      </w:r>
      <w:r w:rsidRPr="000E5387">
        <w:rPr>
          <w:b/>
        </w:rPr>
        <w:t xml:space="preserve"> </w:t>
      </w:r>
      <w:r>
        <w:rPr>
          <w:b/>
          <w:lang w:val="en-GB"/>
        </w:rPr>
        <w:t>RGB</w:t>
      </w:r>
      <w:r>
        <w:rPr>
          <w:b/>
        </w:rPr>
        <w:t xml:space="preserve">, вычисление значения </w:t>
      </w:r>
      <w:r>
        <w:rPr>
          <w:b/>
          <w:lang w:val="en-GB"/>
        </w:rPr>
        <w:t>PSNR</w:t>
      </w:r>
      <w:r w:rsidRPr="000E5387">
        <w:rPr>
          <w:b/>
        </w:rPr>
        <w:t xml:space="preserve"> </w:t>
      </w:r>
      <w:r>
        <w:rPr>
          <w:b/>
        </w:rPr>
        <w:t xml:space="preserve">для компонент </w:t>
      </w:r>
      <w:proofErr w:type="spellStart"/>
      <w:r>
        <w:rPr>
          <w:b/>
          <w:lang w:val="en-GB"/>
        </w:rPr>
        <w:t>Cb</w:t>
      </w:r>
      <w:proofErr w:type="spellEnd"/>
      <w:r w:rsidRPr="000E5387">
        <w:rPr>
          <w:b/>
        </w:rPr>
        <w:t xml:space="preserve">, </w:t>
      </w:r>
      <w:r>
        <w:rPr>
          <w:b/>
          <w:lang w:val="en-GB"/>
        </w:rPr>
        <w:t>Cr</w:t>
      </w:r>
      <w:r w:rsidRPr="000E5387">
        <w:rPr>
          <w:b/>
        </w:rPr>
        <w:t xml:space="preserve">, </w:t>
      </w:r>
      <w:r>
        <w:rPr>
          <w:b/>
          <w:lang w:val="en-GB"/>
        </w:rPr>
        <w:t>R</w:t>
      </w:r>
      <w:r w:rsidRPr="000E5387">
        <w:rPr>
          <w:b/>
        </w:rPr>
        <w:t xml:space="preserve">, </w:t>
      </w:r>
      <w:r>
        <w:rPr>
          <w:b/>
          <w:lang w:val="en-GB"/>
        </w:rPr>
        <w:t>G</w:t>
      </w:r>
      <w:r w:rsidRPr="000E5387">
        <w:rPr>
          <w:b/>
        </w:rPr>
        <w:t xml:space="preserve">, </w:t>
      </w:r>
      <w:r>
        <w:rPr>
          <w:b/>
          <w:lang w:val="en-GB"/>
        </w:rPr>
        <w:t>B</w:t>
      </w:r>
    </w:p>
    <w:p w:rsidR="000E5387" w:rsidRDefault="000E5387" w:rsidP="0052402B">
      <w:pPr>
        <w:spacing w:line="360" w:lineRule="auto"/>
        <w:jc w:val="both"/>
      </w:pPr>
      <w:r w:rsidRPr="002C2D1D">
        <w:rPr>
          <w:b/>
        </w:rPr>
        <w:tab/>
      </w:r>
      <w:r>
        <w:t>Децимация выполняется двумя способами:</w:t>
      </w:r>
    </w:p>
    <w:p w:rsidR="000E5387" w:rsidRDefault="000E5387" w:rsidP="000E5387">
      <w:pPr>
        <w:pStyle w:val="ab"/>
        <w:numPr>
          <w:ilvl w:val="0"/>
          <w:numId w:val="8"/>
        </w:numPr>
        <w:spacing w:line="360" w:lineRule="auto"/>
        <w:jc w:val="both"/>
      </w:pPr>
      <w:r>
        <w:t xml:space="preserve">Исключением каждой </w:t>
      </w:r>
      <w:r w:rsidRPr="004E56D6">
        <w:rPr>
          <w:position w:val="-6"/>
        </w:rPr>
        <w:object w:dxaOrig="200" w:dyaOrig="220">
          <v:shape id="_x0000_i1038" type="#_x0000_t75" style="width:10.2pt;height:10.85pt" o:ole="">
            <v:imagedata r:id="rId46" o:title=""/>
          </v:shape>
          <o:OLEObject Type="Embed" ProgID="Equation.DSMT4" ShapeID="_x0000_i1038" DrawAspect="Content" ObjectID="_1723448372" r:id="rId47"/>
        </w:object>
      </w:r>
      <w:r w:rsidRPr="000E5387">
        <w:t>-</w:t>
      </w:r>
      <w:r>
        <w:t>ой</w:t>
      </w:r>
      <w:r w:rsidRPr="000E5387">
        <w:t xml:space="preserve"> </w:t>
      </w:r>
      <w:r>
        <w:t xml:space="preserve">строки и каждого </w:t>
      </w:r>
      <w:r w:rsidRPr="004E56D6">
        <w:rPr>
          <w:position w:val="-6"/>
        </w:rPr>
        <w:object w:dxaOrig="200" w:dyaOrig="220">
          <v:shape id="_x0000_i1039" type="#_x0000_t75" style="width:10.2pt;height:10.85pt" o:ole="">
            <v:imagedata r:id="rId48" o:title=""/>
          </v:shape>
          <o:OLEObject Type="Embed" ProgID="Equation.DSMT4" ShapeID="_x0000_i1039" DrawAspect="Content" ObjectID="_1723448373" r:id="rId49"/>
        </w:object>
      </w:r>
      <w:r>
        <w:t xml:space="preserve">-го столбца, где </w:t>
      </w:r>
      <w:r w:rsidRPr="004E56D6">
        <w:rPr>
          <w:position w:val="-6"/>
        </w:rPr>
        <w:object w:dxaOrig="200" w:dyaOrig="220">
          <v:shape id="_x0000_i1040" type="#_x0000_t75" style="width:10.2pt;height:10.85pt" o:ole="">
            <v:imagedata r:id="rId50" o:title=""/>
          </v:shape>
          <o:OLEObject Type="Embed" ProgID="Equation.DSMT4" ShapeID="_x0000_i1040" DrawAspect="Content" ObjectID="_1723448374" r:id="rId51"/>
        </w:object>
      </w:r>
      <w:r>
        <w:t xml:space="preserve"> – то, во сколько прореживается компонента по высоте и ширине.</w:t>
      </w:r>
    </w:p>
    <w:p w:rsidR="000E5387" w:rsidRDefault="000E5387" w:rsidP="000E5387">
      <w:pPr>
        <w:pStyle w:val="ab"/>
        <w:numPr>
          <w:ilvl w:val="0"/>
          <w:numId w:val="8"/>
        </w:numPr>
        <w:spacing w:line="360" w:lineRule="auto"/>
        <w:jc w:val="both"/>
      </w:pPr>
      <w:r>
        <w:t xml:space="preserve">С помощью вычисления значения среднего арифметического каждых </w:t>
      </w:r>
      <w:r w:rsidRPr="004E56D6">
        <w:rPr>
          <w:position w:val="-6"/>
        </w:rPr>
        <w:object w:dxaOrig="279" w:dyaOrig="320">
          <v:shape id="_x0000_i1041" type="#_x0000_t75" style="width:14.25pt;height:16.3pt" o:ole="">
            <v:imagedata r:id="rId52" o:title=""/>
          </v:shape>
          <o:OLEObject Type="Embed" ProgID="Equation.DSMT4" ShapeID="_x0000_i1041" DrawAspect="Content" ObjectID="_1723448375" r:id="rId53"/>
        </w:object>
      </w:r>
      <w:r w:rsidRPr="000E5387">
        <w:t xml:space="preserve"> </w:t>
      </w:r>
      <w:r>
        <w:t>смежных элементов исходной компоненты.</w:t>
      </w:r>
    </w:p>
    <w:p w:rsidR="00A401BF" w:rsidRPr="002C2D1D" w:rsidRDefault="00A401BF" w:rsidP="0049603B">
      <w:pPr>
        <w:spacing w:line="360" w:lineRule="auto"/>
        <w:ind w:firstLine="720"/>
        <w:jc w:val="both"/>
        <w:rPr>
          <w:b/>
        </w:rPr>
      </w:pPr>
    </w:p>
    <w:p w:rsidR="000E5387" w:rsidRDefault="000E5387" w:rsidP="0049603B">
      <w:pPr>
        <w:spacing w:line="360" w:lineRule="auto"/>
        <w:ind w:firstLine="720"/>
        <w:jc w:val="both"/>
        <w:rPr>
          <w:b/>
        </w:rPr>
      </w:pPr>
      <w:r>
        <w:rPr>
          <w:b/>
        </w:rPr>
        <w:t>5.1 Прореживание в два раза по ширине и высоте</w:t>
      </w:r>
    </w:p>
    <w:p w:rsidR="000E5387" w:rsidRDefault="000E5387" w:rsidP="000E5387">
      <w:pPr>
        <w:spacing w:line="360" w:lineRule="auto"/>
        <w:ind w:left="720"/>
        <w:jc w:val="both"/>
      </w:pPr>
      <w:r>
        <w:t>Результат выполнения программы:</w:t>
      </w:r>
    </w:p>
    <w:p w:rsidR="000E5387" w:rsidRPr="00A401BF" w:rsidRDefault="0049603B" w:rsidP="000E5387">
      <w:pPr>
        <w:spacing w:line="360" w:lineRule="auto"/>
        <w:ind w:left="72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57A26448" wp14:editId="44D6B1B8">
            <wp:extent cx="1638095" cy="2171429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87" w:rsidRPr="00A401BF" w:rsidRDefault="0049603B" w:rsidP="000E5387">
      <w:pPr>
        <w:spacing w:line="360" w:lineRule="auto"/>
        <w:ind w:left="720"/>
        <w:jc w:val="both"/>
        <w:rPr>
          <w:b/>
        </w:rPr>
      </w:pPr>
      <w:r>
        <w:rPr>
          <w:b/>
        </w:rPr>
        <w:t>5.2</w:t>
      </w:r>
      <w:r w:rsidR="000E5387">
        <w:rPr>
          <w:b/>
        </w:rPr>
        <w:t xml:space="preserve"> Прореживание в четыре раза по ширине и высоте</w:t>
      </w:r>
    </w:p>
    <w:p w:rsidR="0049603B" w:rsidRDefault="0049603B" w:rsidP="000E5387">
      <w:pPr>
        <w:spacing w:line="360" w:lineRule="auto"/>
        <w:ind w:left="720"/>
        <w:jc w:val="both"/>
      </w:pPr>
      <w:r>
        <w:t>Результат выполнения программы:</w:t>
      </w:r>
    </w:p>
    <w:p w:rsidR="00CF02A0" w:rsidRDefault="00CF02A0" w:rsidP="000E5387">
      <w:pPr>
        <w:spacing w:line="360" w:lineRule="auto"/>
        <w:ind w:left="72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102D336E" wp14:editId="311AAE58">
            <wp:extent cx="1723810" cy="2200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AF" w:rsidRDefault="005730AF" w:rsidP="000E5387">
      <w:pPr>
        <w:spacing w:line="360" w:lineRule="auto"/>
        <w:ind w:left="720"/>
        <w:jc w:val="both"/>
        <w:rPr>
          <w:b/>
        </w:rPr>
      </w:pPr>
      <w:r>
        <w:rPr>
          <w:b/>
        </w:rPr>
        <w:lastRenderedPageBreak/>
        <w:t>6 Построение гистограмм частот для компонент</w:t>
      </w:r>
      <w:r w:rsidRPr="005730AF">
        <w:rPr>
          <w:b/>
        </w:rPr>
        <w:t xml:space="preserve"> </w:t>
      </w:r>
      <w:r>
        <w:rPr>
          <w:b/>
          <w:lang w:val="en-GB"/>
        </w:rPr>
        <w:t>R</w:t>
      </w:r>
      <w:r w:rsidRPr="005730AF">
        <w:rPr>
          <w:b/>
        </w:rPr>
        <w:t xml:space="preserve">, </w:t>
      </w:r>
      <w:r>
        <w:rPr>
          <w:b/>
          <w:lang w:val="en-GB"/>
        </w:rPr>
        <w:t>G</w:t>
      </w:r>
      <w:r w:rsidRPr="005730AF">
        <w:rPr>
          <w:b/>
        </w:rPr>
        <w:t xml:space="preserve">, </w:t>
      </w:r>
      <w:r>
        <w:rPr>
          <w:b/>
          <w:lang w:val="en-GB"/>
        </w:rPr>
        <w:t>B</w:t>
      </w:r>
      <w:r w:rsidRPr="005730AF">
        <w:rPr>
          <w:b/>
        </w:rPr>
        <w:t xml:space="preserve">, </w:t>
      </w:r>
      <w:r>
        <w:rPr>
          <w:b/>
          <w:lang w:val="en-GB"/>
        </w:rPr>
        <w:t>Y</w:t>
      </w:r>
      <w:r w:rsidRPr="005730AF">
        <w:rPr>
          <w:b/>
        </w:rPr>
        <w:t xml:space="preserve">, </w:t>
      </w:r>
      <w:proofErr w:type="spellStart"/>
      <w:r>
        <w:rPr>
          <w:b/>
          <w:lang w:val="en-GB"/>
        </w:rPr>
        <w:t>Cb</w:t>
      </w:r>
      <w:proofErr w:type="spellEnd"/>
      <w:r w:rsidRPr="005730AF">
        <w:rPr>
          <w:b/>
        </w:rPr>
        <w:t xml:space="preserve">, </w:t>
      </w:r>
      <w:r>
        <w:rPr>
          <w:b/>
          <w:lang w:val="en-GB"/>
        </w:rPr>
        <w:t>Cr</w:t>
      </w:r>
    </w:p>
    <w:p w:rsidR="005730AF" w:rsidRDefault="005730AF" w:rsidP="005730AF">
      <w:pPr>
        <w:spacing w:line="360" w:lineRule="auto"/>
        <w:ind w:left="720"/>
        <w:jc w:val="both"/>
      </w:pPr>
      <w:r>
        <w:t>Результат выполнения программы:</w:t>
      </w:r>
    </w:p>
    <w:p w:rsidR="005730AF" w:rsidRDefault="005730AF" w:rsidP="005730A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2035" cy="4769685"/>
            <wp:effectExtent l="0" t="0" r="0" b="0"/>
            <wp:docPr id="30" name="Рисунок 30" descr="C:\tsos\lab1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tsos\lab1\1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7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0AF" w:rsidRPr="002C2D1D" w:rsidRDefault="005730AF" w:rsidP="005730AF">
      <w:pPr>
        <w:spacing w:line="360" w:lineRule="auto"/>
        <w:jc w:val="center"/>
      </w:pPr>
      <w:r>
        <w:t xml:space="preserve">Рисунок 10 – Гистограммы частот для компонент </w:t>
      </w:r>
      <w:r>
        <w:rPr>
          <w:lang w:val="en-GB"/>
        </w:rPr>
        <w:t>R</w:t>
      </w:r>
      <w:r w:rsidRPr="005730AF">
        <w:t xml:space="preserve">, </w:t>
      </w:r>
      <w:r>
        <w:rPr>
          <w:lang w:val="en-GB"/>
        </w:rPr>
        <w:t>G</w:t>
      </w:r>
      <w:r w:rsidRPr="005730AF">
        <w:t xml:space="preserve">, </w:t>
      </w:r>
      <w:r>
        <w:rPr>
          <w:lang w:val="en-GB"/>
        </w:rPr>
        <w:t>B</w:t>
      </w:r>
    </w:p>
    <w:p w:rsidR="005B765C" w:rsidRPr="002C2D1D" w:rsidRDefault="005B765C" w:rsidP="005B765C">
      <w:pPr>
        <w:spacing w:line="360" w:lineRule="auto"/>
        <w:jc w:val="both"/>
      </w:pPr>
    </w:p>
    <w:p w:rsidR="005B765C" w:rsidRPr="005B765C" w:rsidRDefault="005B765C" w:rsidP="00374EDD">
      <w:pPr>
        <w:spacing w:line="360" w:lineRule="auto"/>
        <w:jc w:val="both"/>
      </w:pPr>
      <w:r w:rsidRPr="002C2D1D">
        <w:tab/>
      </w:r>
      <w:r>
        <w:t xml:space="preserve"> </w:t>
      </w:r>
    </w:p>
    <w:p w:rsidR="005730AF" w:rsidRDefault="005730AF" w:rsidP="005730A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22035" cy="4769685"/>
            <wp:effectExtent l="0" t="0" r="0" b="0"/>
            <wp:docPr id="31" name="Рисунок 31" descr="C:\tsos\lab1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tsos\lab1\1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7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730AF" w:rsidRDefault="005730AF" w:rsidP="005730AF"/>
    <w:p w:rsidR="005730AF" w:rsidRDefault="005730AF" w:rsidP="005730AF">
      <w:pPr>
        <w:spacing w:line="360" w:lineRule="auto"/>
        <w:jc w:val="center"/>
      </w:pPr>
      <w:r>
        <w:t>Рисунок 1</w:t>
      </w:r>
      <w:r w:rsidRPr="005730AF">
        <w:t>1</w:t>
      </w:r>
      <w:r>
        <w:t xml:space="preserve"> – Гистограммы частот для компонент </w:t>
      </w:r>
      <w:r>
        <w:rPr>
          <w:lang w:val="en-GB"/>
        </w:rPr>
        <w:t>Y</w:t>
      </w:r>
      <w:r w:rsidRPr="005730AF">
        <w:t xml:space="preserve">, </w:t>
      </w:r>
      <w:proofErr w:type="spellStart"/>
      <w:r>
        <w:rPr>
          <w:lang w:val="en-GB"/>
        </w:rPr>
        <w:t>Cb</w:t>
      </w:r>
      <w:proofErr w:type="spellEnd"/>
      <w:r w:rsidRPr="005730AF">
        <w:t xml:space="preserve">, </w:t>
      </w:r>
      <w:r>
        <w:rPr>
          <w:lang w:val="en-GB"/>
        </w:rPr>
        <w:t>Cr</w:t>
      </w:r>
    </w:p>
    <w:p w:rsidR="00374EDD" w:rsidRDefault="00374EDD" w:rsidP="00374EDD">
      <w:pPr>
        <w:spacing w:line="360" w:lineRule="auto"/>
      </w:pPr>
      <w:r>
        <w:tab/>
      </w:r>
    </w:p>
    <w:p w:rsidR="00374EDD" w:rsidRDefault="00374EDD" w:rsidP="00374EDD">
      <w:pPr>
        <w:spacing w:line="360" w:lineRule="auto"/>
        <w:ind w:firstLine="720"/>
        <w:jc w:val="both"/>
        <w:rPr>
          <w:b/>
        </w:rPr>
      </w:pPr>
      <w:r w:rsidRPr="005B765C">
        <w:rPr>
          <w:b/>
        </w:rPr>
        <w:t xml:space="preserve">7 </w:t>
      </w:r>
      <w:r>
        <w:rPr>
          <w:b/>
        </w:rPr>
        <w:t xml:space="preserve">Оценка энтропии при поэлементном независимом сжатии компонент </w:t>
      </w:r>
      <w:r>
        <w:rPr>
          <w:b/>
          <w:lang w:val="en-GB"/>
        </w:rPr>
        <w:t>R</w:t>
      </w:r>
      <w:r w:rsidRPr="005B765C">
        <w:rPr>
          <w:b/>
        </w:rPr>
        <w:t xml:space="preserve">, </w:t>
      </w:r>
      <w:r>
        <w:rPr>
          <w:b/>
          <w:lang w:val="en-GB"/>
        </w:rPr>
        <w:t>G</w:t>
      </w:r>
      <w:r w:rsidRPr="005B765C">
        <w:rPr>
          <w:b/>
        </w:rPr>
        <w:t xml:space="preserve">, </w:t>
      </w:r>
      <w:r>
        <w:rPr>
          <w:b/>
          <w:lang w:val="en-GB"/>
        </w:rPr>
        <w:t>B</w:t>
      </w:r>
      <w:r w:rsidRPr="005B765C">
        <w:rPr>
          <w:b/>
        </w:rPr>
        <w:t xml:space="preserve">, </w:t>
      </w:r>
      <w:r>
        <w:rPr>
          <w:b/>
          <w:lang w:val="en-GB"/>
        </w:rPr>
        <w:t>Y</w:t>
      </w:r>
      <w:r w:rsidRPr="005B765C">
        <w:rPr>
          <w:b/>
        </w:rPr>
        <w:t xml:space="preserve">, </w:t>
      </w:r>
      <w:proofErr w:type="spellStart"/>
      <w:r>
        <w:rPr>
          <w:b/>
          <w:lang w:val="en-GB"/>
        </w:rPr>
        <w:t>Cb</w:t>
      </w:r>
      <w:proofErr w:type="spellEnd"/>
      <w:r w:rsidRPr="005B765C">
        <w:rPr>
          <w:b/>
        </w:rPr>
        <w:t xml:space="preserve">, </w:t>
      </w:r>
      <w:r>
        <w:rPr>
          <w:b/>
          <w:lang w:val="en-GB"/>
        </w:rPr>
        <w:t>Cr</w:t>
      </w:r>
    </w:p>
    <w:p w:rsidR="00374EDD" w:rsidRDefault="00374EDD" w:rsidP="00374EDD">
      <w:pPr>
        <w:spacing w:line="360" w:lineRule="auto"/>
        <w:jc w:val="both"/>
      </w:pPr>
      <w:r>
        <w:rPr>
          <w:b/>
        </w:rPr>
        <w:tab/>
      </w:r>
      <w:r>
        <w:t>Оценка энтропии при поэлементном независимом сжатии вычисляется по формуле:</w:t>
      </w:r>
    </w:p>
    <w:p w:rsidR="00374EDD" w:rsidRPr="002C2D1D" w:rsidRDefault="00374EDD" w:rsidP="00374EDD">
      <w:pPr>
        <w:spacing w:line="360" w:lineRule="auto"/>
        <w:jc w:val="center"/>
      </w:pPr>
      <w:r w:rsidRPr="00374EDD">
        <w:t xml:space="preserve">                                                           </w:t>
      </w:r>
      <w:r w:rsidRPr="004E56D6">
        <w:rPr>
          <w:position w:val="-28"/>
        </w:rPr>
        <w:object w:dxaOrig="2700" w:dyaOrig="580">
          <v:shape id="_x0000_i1042" type="#_x0000_t75" style="width:135.15pt;height:29.2pt" o:ole="">
            <v:imagedata r:id="rId60" o:title=""/>
          </v:shape>
          <o:OLEObject Type="Embed" ProgID="Equation.DSMT4" ShapeID="_x0000_i1042" DrawAspect="Content" ObjectID="_1723448376" r:id="rId61"/>
        </w:object>
      </w:r>
      <w:r w:rsidRPr="002C2D1D">
        <w:t>.                                              (7.1)</w:t>
      </w:r>
    </w:p>
    <w:p w:rsidR="00374EDD" w:rsidRDefault="00374EDD" w:rsidP="00374EDD">
      <w:pPr>
        <w:spacing w:line="360" w:lineRule="auto"/>
        <w:jc w:val="both"/>
      </w:pPr>
      <w:r w:rsidRPr="002C2D1D">
        <w:tab/>
      </w:r>
      <w:r>
        <w:t>Результат выполнения программы:</w:t>
      </w:r>
    </w:p>
    <w:p w:rsidR="00374EDD" w:rsidRPr="005B765C" w:rsidRDefault="00374EDD" w:rsidP="00374EDD">
      <w:pPr>
        <w:spacing w:line="360" w:lineRule="auto"/>
        <w:jc w:val="both"/>
      </w:pPr>
      <w:r>
        <w:tab/>
      </w:r>
      <w:r>
        <w:rPr>
          <w:noProof/>
        </w:rPr>
        <w:drawing>
          <wp:inline distT="0" distB="0" distL="0" distR="0" wp14:anchorId="35E117CB" wp14:editId="175A853D">
            <wp:extent cx="1323810" cy="9619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74EDD" w:rsidRPr="002C2D1D" w:rsidRDefault="007E0794" w:rsidP="00374EDD">
      <w:pPr>
        <w:spacing w:line="360" w:lineRule="auto"/>
      </w:pPr>
      <w:r w:rsidRPr="002C2D1D">
        <w:tab/>
      </w:r>
    </w:p>
    <w:p w:rsidR="007E0794" w:rsidRDefault="007E0794" w:rsidP="00374EDD">
      <w:pPr>
        <w:spacing w:line="360" w:lineRule="auto"/>
      </w:pPr>
      <w:r w:rsidRPr="002C2D1D">
        <w:tab/>
      </w:r>
    </w:p>
    <w:p w:rsidR="007E0794" w:rsidRDefault="007E0794" w:rsidP="00374EDD">
      <w:pPr>
        <w:spacing w:line="360" w:lineRule="auto"/>
      </w:pPr>
    </w:p>
    <w:p w:rsidR="007E0794" w:rsidRDefault="007E0794" w:rsidP="00374EDD">
      <w:pPr>
        <w:spacing w:line="360" w:lineRule="auto"/>
      </w:pPr>
    </w:p>
    <w:p w:rsidR="007E0794" w:rsidRDefault="007E0794" w:rsidP="007E0794">
      <w:pPr>
        <w:spacing w:line="360" w:lineRule="auto"/>
        <w:ind w:firstLine="720"/>
        <w:jc w:val="both"/>
        <w:rPr>
          <w:b/>
        </w:rPr>
      </w:pPr>
    </w:p>
    <w:p w:rsidR="007E0794" w:rsidRDefault="007E0794" w:rsidP="007E0794">
      <w:pPr>
        <w:spacing w:line="360" w:lineRule="auto"/>
        <w:ind w:firstLine="720"/>
        <w:jc w:val="both"/>
        <w:rPr>
          <w:b/>
        </w:rPr>
      </w:pPr>
      <w:r w:rsidRPr="007E0794">
        <w:rPr>
          <w:b/>
        </w:rPr>
        <w:lastRenderedPageBreak/>
        <w:t xml:space="preserve">8 </w:t>
      </w:r>
      <w:r>
        <w:rPr>
          <w:b/>
        </w:rPr>
        <w:t>Анализ эффективности разностного кодирования</w:t>
      </w:r>
    </w:p>
    <w:p w:rsidR="007E0794" w:rsidRPr="007E0794" w:rsidRDefault="007E0794" w:rsidP="007E0794">
      <w:pPr>
        <w:spacing w:line="360" w:lineRule="auto"/>
        <w:ind w:firstLine="720"/>
        <w:jc w:val="both"/>
        <w:rPr>
          <w:b/>
        </w:rPr>
      </w:pPr>
      <w:r>
        <w:rPr>
          <w:b/>
        </w:rPr>
        <w:t xml:space="preserve">8.1 Выполнение </w:t>
      </w:r>
      <w:proofErr w:type="gramStart"/>
      <w:r>
        <w:rPr>
          <w:b/>
        </w:rPr>
        <w:t>разностного</w:t>
      </w:r>
      <w:proofErr w:type="gramEnd"/>
      <w:r>
        <w:rPr>
          <w:b/>
        </w:rPr>
        <w:t xml:space="preserve"> кодирование, построение гистограмм частот для компонент </w:t>
      </w:r>
      <w:r>
        <w:rPr>
          <w:b/>
          <w:lang w:val="en-GB"/>
        </w:rPr>
        <w:t>R</w:t>
      </w:r>
      <w:r w:rsidRPr="007E0794">
        <w:rPr>
          <w:b/>
        </w:rPr>
        <w:t xml:space="preserve">, </w:t>
      </w:r>
      <w:r>
        <w:rPr>
          <w:b/>
          <w:lang w:val="en-GB"/>
        </w:rPr>
        <w:t>G</w:t>
      </w:r>
      <w:r w:rsidRPr="007E0794">
        <w:rPr>
          <w:b/>
        </w:rPr>
        <w:t xml:space="preserve">, </w:t>
      </w:r>
      <w:r>
        <w:rPr>
          <w:b/>
          <w:lang w:val="en-GB"/>
        </w:rPr>
        <w:t>B</w:t>
      </w:r>
      <w:r w:rsidRPr="007E0794">
        <w:rPr>
          <w:b/>
        </w:rPr>
        <w:t xml:space="preserve">, </w:t>
      </w:r>
      <w:r>
        <w:rPr>
          <w:b/>
          <w:lang w:val="en-GB"/>
        </w:rPr>
        <w:t>Y</w:t>
      </w:r>
      <w:r w:rsidRPr="007E0794">
        <w:rPr>
          <w:b/>
        </w:rPr>
        <w:t xml:space="preserve">, </w:t>
      </w:r>
      <w:proofErr w:type="spellStart"/>
      <w:r>
        <w:rPr>
          <w:b/>
          <w:lang w:val="en-GB"/>
        </w:rPr>
        <w:t>Cb</w:t>
      </w:r>
      <w:proofErr w:type="spellEnd"/>
      <w:r w:rsidRPr="007E0794">
        <w:rPr>
          <w:b/>
        </w:rPr>
        <w:t xml:space="preserve">, </w:t>
      </w:r>
      <w:r>
        <w:rPr>
          <w:b/>
          <w:lang w:val="en-GB"/>
        </w:rPr>
        <w:t>Cr</w:t>
      </w:r>
    </w:p>
    <w:p w:rsidR="007E0794" w:rsidRDefault="007E0794" w:rsidP="00374EDD">
      <w:pPr>
        <w:spacing w:line="360" w:lineRule="auto"/>
      </w:pPr>
      <w:r w:rsidRPr="007E0794">
        <w:rPr>
          <w:b/>
        </w:rPr>
        <w:tab/>
      </w:r>
      <w:r>
        <w:t>Результат выполнения программы:</w:t>
      </w:r>
    </w:p>
    <w:p w:rsidR="007E0794" w:rsidRDefault="007E0794" w:rsidP="007E0794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2035" cy="4769685"/>
            <wp:effectExtent l="0" t="0" r="0" b="0"/>
            <wp:docPr id="33" name="Рисунок 33" descr="C:\tsos\lab1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tsos\lab1\15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7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94" w:rsidRPr="007E0794" w:rsidRDefault="007E0794" w:rsidP="007E0794"/>
    <w:p w:rsidR="007E0794" w:rsidRDefault="007E0794" w:rsidP="007E0794"/>
    <w:p w:rsidR="007E0794" w:rsidRDefault="007E0794" w:rsidP="007E0794">
      <w:pPr>
        <w:spacing w:line="360" w:lineRule="auto"/>
        <w:jc w:val="center"/>
      </w:pPr>
      <w:r>
        <w:t>Рисунок 1</w:t>
      </w:r>
      <w:r w:rsidR="00922BFF">
        <w:t>2</w:t>
      </w:r>
      <w:r>
        <w:t xml:space="preserve"> – Гистограммы частот для компонент </w:t>
      </w:r>
      <w:r>
        <w:rPr>
          <w:lang w:val="en-GB"/>
        </w:rPr>
        <w:t>R</w:t>
      </w:r>
      <w:r w:rsidRPr="005730AF">
        <w:t xml:space="preserve">, </w:t>
      </w:r>
      <w:r>
        <w:rPr>
          <w:lang w:val="en-GB"/>
        </w:rPr>
        <w:t>G</w:t>
      </w:r>
      <w:r w:rsidRPr="005730AF">
        <w:t xml:space="preserve">, </w:t>
      </w:r>
      <w:r>
        <w:rPr>
          <w:lang w:val="en-GB"/>
        </w:rPr>
        <w:t>B</w:t>
      </w: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Default="007E0794" w:rsidP="007E0794">
      <w:pPr>
        <w:spacing w:line="360" w:lineRule="auto"/>
        <w:jc w:val="center"/>
      </w:pPr>
    </w:p>
    <w:p w:rsidR="007E0794" w:rsidRPr="007E0794" w:rsidRDefault="007E0794" w:rsidP="007E079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22035" cy="4769685"/>
            <wp:effectExtent l="0" t="0" r="0" b="0"/>
            <wp:docPr id="34" name="Рисунок 34" descr="C:\tsos\lab1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tsos\lab1\15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7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94" w:rsidRDefault="007E0794" w:rsidP="007E0794">
      <w:pPr>
        <w:spacing w:line="360" w:lineRule="auto"/>
        <w:jc w:val="center"/>
      </w:pPr>
      <w:r>
        <w:t>Рисунок 1</w:t>
      </w:r>
      <w:r w:rsidR="00922BFF">
        <w:t>3</w:t>
      </w:r>
      <w:r>
        <w:t xml:space="preserve"> – Гистограммы частот для компонент </w:t>
      </w:r>
      <w:r>
        <w:rPr>
          <w:lang w:val="en-GB"/>
        </w:rPr>
        <w:t>Y</w:t>
      </w:r>
      <w:r w:rsidRPr="005730AF">
        <w:t xml:space="preserve">, </w:t>
      </w:r>
      <w:proofErr w:type="spellStart"/>
      <w:r>
        <w:rPr>
          <w:lang w:val="en-GB"/>
        </w:rPr>
        <w:t>Cb</w:t>
      </w:r>
      <w:proofErr w:type="spellEnd"/>
      <w:r w:rsidRPr="005730AF">
        <w:t xml:space="preserve">, </w:t>
      </w:r>
      <w:r>
        <w:rPr>
          <w:lang w:val="en-GB"/>
        </w:rPr>
        <w:t>Cr</w:t>
      </w:r>
    </w:p>
    <w:p w:rsidR="008855A9" w:rsidRDefault="008855A9" w:rsidP="008855A9">
      <w:pPr>
        <w:spacing w:line="360" w:lineRule="auto"/>
        <w:ind w:firstLine="720"/>
        <w:jc w:val="both"/>
        <w:rPr>
          <w:b/>
        </w:rPr>
      </w:pPr>
    </w:p>
    <w:p w:rsidR="008855A9" w:rsidRDefault="008855A9" w:rsidP="008855A9">
      <w:pPr>
        <w:spacing w:line="360" w:lineRule="auto"/>
        <w:ind w:firstLine="720"/>
        <w:jc w:val="both"/>
        <w:rPr>
          <w:b/>
        </w:rPr>
      </w:pPr>
      <w:r>
        <w:rPr>
          <w:b/>
        </w:rPr>
        <w:t xml:space="preserve">8.2 Оценка энтропии при поэлементном независимом сжатии компонент </w:t>
      </w:r>
      <w:r>
        <w:rPr>
          <w:b/>
          <w:lang w:val="en-GB"/>
        </w:rPr>
        <w:t>R</w:t>
      </w:r>
      <w:r w:rsidRPr="005B765C">
        <w:rPr>
          <w:b/>
        </w:rPr>
        <w:t xml:space="preserve">, </w:t>
      </w:r>
      <w:r>
        <w:rPr>
          <w:b/>
          <w:lang w:val="en-GB"/>
        </w:rPr>
        <w:t>G</w:t>
      </w:r>
      <w:r w:rsidRPr="005B765C">
        <w:rPr>
          <w:b/>
        </w:rPr>
        <w:t xml:space="preserve">, </w:t>
      </w:r>
      <w:r>
        <w:rPr>
          <w:b/>
          <w:lang w:val="en-GB"/>
        </w:rPr>
        <w:t>B</w:t>
      </w:r>
      <w:r w:rsidRPr="005B765C">
        <w:rPr>
          <w:b/>
        </w:rPr>
        <w:t xml:space="preserve">, </w:t>
      </w:r>
      <w:r>
        <w:rPr>
          <w:b/>
          <w:lang w:val="en-GB"/>
        </w:rPr>
        <w:t>Y</w:t>
      </w:r>
      <w:r w:rsidRPr="005B765C">
        <w:rPr>
          <w:b/>
        </w:rPr>
        <w:t xml:space="preserve">, </w:t>
      </w:r>
      <w:proofErr w:type="spellStart"/>
      <w:r>
        <w:rPr>
          <w:b/>
          <w:lang w:val="en-GB"/>
        </w:rPr>
        <w:t>Cb</w:t>
      </w:r>
      <w:proofErr w:type="spellEnd"/>
      <w:r w:rsidRPr="005B765C">
        <w:rPr>
          <w:b/>
        </w:rPr>
        <w:t xml:space="preserve">, </w:t>
      </w:r>
      <w:r>
        <w:rPr>
          <w:b/>
          <w:lang w:val="en-GB"/>
        </w:rPr>
        <w:t>Cr</w:t>
      </w:r>
    </w:p>
    <w:p w:rsidR="008855A9" w:rsidRDefault="008855A9" w:rsidP="008855A9">
      <w:pPr>
        <w:spacing w:line="360" w:lineRule="auto"/>
        <w:ind w:firstLine="720"/>
        <w:jc w:val="both"/>
      </w:pPr>
      <w:r>
        <w:t>Результат выполнения програ</w:t>
      </w:r>
      <w:r w:rsidR="001A0CBA">
        <w:t>м</w:t>
      </w:r>
      <w:r>
        <w:t>мы:</w:t>
      </w:r>
    </w:p>
    <w:p w:rsidR="008855A9" w:rsidRPr="008855A9" w:rsidRDefault="008855A9" w:rsidP="008855A9">
      <w:pPr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51E31C03" wp14:editId="10B68E5D">
            <wp:extent cx="1495238" cy="204761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A9" w:rsidRDefault="00922BFF" w:rsidP="008855A9">
      <w:pPr>
        <w:spacing w:line="360" w:lineRule="auto"/>
        <w:jc w:val="both"/>
        <w:rPr>
          <w:b/>
        </w:rPr>
      </w:pPr>
      <w:r>
        <w:rPr>
          <w:b/>
        </w:rPr>
        <w:tab/>
      </w:r>
    </w:p>
    <w:p w:rsidR="00922BFF" w:rsidRDefault="00922BFF" w:rsidP="008855A9">
      <w:pPr>
        <w:spacing w:line="360" w:lineRule="auto"/>
        <w:jc w:val="both"/>
        <w:rPr>
          <w:b/>
        </w:rPr>
      </w:pPr>
    </w:p>
    <w:p w:rsidR="00922BFF" w:rsidRDefault="00922BFF" w:rsidP="008855A9">
      <w:pPr>
        <w:spacing w:line="360" w:lineRule="auto"/>
        <w:jc w:val="both"/>
        <w:rPr>
          <w:b/>
        </w:rPr>
      </w:pPr>
    </w:p>
    <w:p w:rsidR="00922BFF" w:rsidRDefault="00922BFF" w:rsidP="008855A9">
      <w:pPr>
        <w:spacing w:line="360" w:lineRule="auto"/>
        <w:jc w:val="both"/>
        <w:rPr>
          <w:b/>
        </w:rPr>
      </w:pPr>
    </w:p>
    <w:p w:rsidR="00922BFF" w:rsidRDefault="00922BFF" w:rsidP="008855A9">
      <w:pPr>
        <w:spacing w:line="360" w:lineRule="auto"/>
        <w:jc w:val="both"/>
        <w:rPr>
          <w:b/>
        </w:rPr>
      </w:pPr>
      <w:r>
        <w:rPr>
          <w:b/>
        </w:rPr>
        <w:lastRenderedPageBreak/>
        <w:tab/>
        <w:t xml:space="preserve">9. Разложение изображения на </w:t>
      </w:r>
      <w:proofErr w:type="spellStart"/>
      <w:r>
        <w:rPr>
          <w:b/>
        </w:rPr>
        <w:t>подкадры</w:t>
      </w:r>
      <w:proofErr w:type="spellEnd"/>
    </w:p>
    <w:p w:rsidR="00922BFF" w:rsidRPr="002C2D1D" w:rsidRDefault="00922BFF" w:rsidP="008855A9">
      <w:pPr>
        <w:spacing w:line="360" w:lineRule="auto"/>
        <w:jc w:val="both"/>
        <w:rPr>
          <w:b/>
        </w:rPr>
      </w:pPr>
      <w:r>
        <w:rPr>
          <w:b/>
        </w:rPr>
        <w:tab/>
        <w:t xml:space="preserve">9.1 Формирование </w:t>
      </w:r>
      <w:r>
        <w:rPr>
          <w:b/>
          <w:lang w:val="en-GB"/>
        </w:rPr>
        <w:t>BMP</w:t>
      </w:r>
      <w:r w:rsidRPr="00922BFF">
        <w:rPr>
          <w:b/>
        </w:rPr>
        <w:t>-</w:t>
      </w:r>
      <w:r>
        <w:rPr>
          <w:b/>
        </w:rPr>
        <w:t xml:space="preserve">файлов, </w:t>
      </w:r>
      <w:proofErr w:type="gramStart"/>
      <w:r>
        <w:rPr>
          <w:b/>
        </w:rPr>
        <w:t>содержащих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подкадры</w:t>
      </w:r>
      <w:proofErr w:type="spellEnd"/>
      <w:r>
        <w:rPr>
          <w:b/>
        </w:rPr>
        <w:t xml:space="preserve"> </w:t>
      </w:r>
      <w:r>
        <w:rPr>
          <w:b/>
          <w:lang w:val="en-GB"/>
        </w:rPr>
        <w:t>Y</w:t>
      </w:r>
      <w:r w:rsidRPr="00922BFF">
        <w:rPr>
          <w:b/>
        </w:rPr>
        <w:t>(</w:t>
      </w:r>
      <w:proofErr w:type="spellStart"/>
      <w:r>
        <w:rPr>
          <w:b/>
          <w:lang w:val="en-GB"/>
        </w:rPr>
        <w:t>i</w:t>
      </w:r>
      <w:proofErr w:type="spellEnd"/>
      <w:r w:rsidRPr="00922BFF">
        <w:rPr>
          <w:b/>
        </w:rPr>
        <w:t xml:space="preserve">, </w:t>
      </w:r>
      <w:r>
        <w:rPr>
          <w:b/>
          <w:lang w:val="en-GB"/>
        </w:rPr>
        <w:t>j</w:t>
      </w:r>
      <w:r w:rsidRPr="00922BFF">
        <w:rPr>
          <w:b/>
        </w:rPr>
        <w:t>)</w:t>
      </w:r>
    </w:p>
    <w:p w:rsidR="00922BFF" w:rsidRDefault="00922BFF" w:rsidP="008855A9">
      <w:pPr>
        <w:spacing w:line="360" w:lineRule="auto"/>
        <w:jc w:val="both"/>
      </w:pPr>
      <w:r w:rsidRPr="002C2D1D">
        <w:rPr>
          <w:b/>
        </w:rPr>
        <w:tab/>
      </w:r>
      <w:r>
        <w:t>Результат выполнения программы:</w:t>
      </w:r>
    </w:p>
    <w:p w:rsidR="00922BFF" w:rsidRDefault="00922BFF" w:rsidP="00922B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873625" cy="4873625"/>
            <wp:effectExtent l="0" t="0" r="3175" b="3175"/>
            <wp:docPr id="36" name="Рисунок 36" descr="C:\tsos\lab1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tsos\lab1\17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BFF" w:rsidRDefault="00922BFF" w:rsidP="00922BFF">
      <w:pPr>
        <w:spacing w:line="360" w:lineRule="auto"/>
        <w:jc w:val="center"/>
      </w:pPr>
      <w:r>
        <w:t>Рисунок 1</w:t>
      </w:r>
      <w:r w:rsidR="00A70501">
        <w:t>4</w:t>
      </w:r>
      <w:r>
        <w:t xml:space="preserve"> – </w:t>
      </w:r>
      <w:proofErr w:type="spellStart"/>
      <w:r>
        <w:t>подкадры</w:t>
      </w:r>
      <w:proofErr w:type="spellEnd"/>
      <w:r>
        <w:t xml:space="preserve"> </w:t>
      </w:r>
      <w:r w:rsidRPr="004E56D6">
        <w:rPr>
          <w:position w:val="-10"/>
        </w:rPr>
        <w:object w:dxaOrig="1719" w:dyaOrig="320">
          <v:shape id="_x0000_i1043" type="#_x0000_t75" style="width:86.25pt;height:16.3pt" o:ole="">
            <v:imagedata r:id="rId69" o:title=""/>
          </v:shape>
          <o:OLEObject Type="Embed" ProgID="Equation.DSMT4" ShapeID="_x0000_i1043" DrawAspect="Content" ObjectID="_1723448377" r:id="rId70"/>
        </w:object>
      </w:r>
      <w:r w:rsidRPr="002C2D1D">
        <w:t xml:space="preserve"> </w:t>
      </w:r>
      <w:r>
        <w:t>исходного изображения</w:t>
      </w:r>
    </w:p>
    <w:p w:rsidR="00E96737" w:rsidRPr="002C2D1D" w:rsidRDefault="00DB7EA8" w:rsidP="00DB7EA8">
      <w:pPr>
        <w:spacing w:line="360" w:lineRule="auto"/>
        <w:jc w:val="both"/>
      </w:pPr>
      <w:r>
        <w:tab/>
      </w: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E96737" w:rsidRPr="002C2D1D" w:rsidRDefault="00E96737" w:rsidP="00DB7EA8">
      <w:pPr>
        <w:spacing w:line="360" w:lineRule="auto"/>
        <w:jc w:val="both"/>
      </w:pPr>
    </w:p>
    <w:p w:rsidR="00DB7EA8" w:rsidRPr="00E96737" w:rsidRDefault="00DB7EA8" w:rsidP="00E96737">
      <w:pPr>
        <w:spacing w:line="360" w:lineRule="auto"/>
        <w:ind w:firstLine="720"/>
        <w:jc w:val="both"/>
        <w:rPr>
          <w:b/>
        </w:rPr>
      </w:pPr>
      <w:r>
        <w:rPr>
          <w:b/>
        </w:rPr>
        <w:lastRenderedPageBreak/>
        <w:t xml:space="preserve">9.2 Построение графиков автокорреляционных функций каждого </w:t>
      </w:r>
      <w:proofErr w:type="spellStart"/>
      <w:r>
        <w:rPr>
          <w:b/>
        </w:rPr>
        <w:t>подкадра</w:t>
      </w:r>
      <w:proofErr w:type="spellEnd"/>
    </w:p>
    <w:p w:rsidR="00E96737" w:rsidRDefault="00E96737" w:rsidP="00E96737">
      <w:pPr>
        <w:spacing w:line="360" w:lineRule="auto"/>
        <w:ind w:firstLine="720"/>
        <w:jc w:val="both"/>
      </w:pPr>
      <w:r>
        <w:t>Результат выполнения программы:</w:t>
      </w:r>
    </w:p>
    <w:p w:rsidR="00E96737" w:rsidRDefault="00E96737" w:rsidP="00E9673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330825" cy="4002405"/>
            <wp:effectExtent l="0" t="0" r="3175" b="0"/>
            <wp:docPr id="38" name="Рисунок 38" descr="C:\tsos\lab1\figs\17_4b_autocor_Y0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tsos\lab1\figs\17_4b_autocor_Y00_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0825" cy="4002405"/>
            <wp:effectExtent l="0" t="0" r="3175" b="0"/>
            <wp:docPr id="37" name="Рисунок 37" descr="C:\tsos\lab1\figs\17_4b_autocor_Y0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tsos\lab1\figs\17_4b_autocor_Y00_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737" w:rsidRPr="00E96737" w:rsidRDefault="00E96737" w:rsidP="00E96737">
      <w:pPr>
        <w:spacing w:line="360" w:lineRule="auto"/>
        <w:jc w:val="center"/>
      </w:pPr>
      <w:r>
        <w:t>Р</w:t>
      </w:r>
      <w:r w:rsidR="00A70501">
        <w:t>исунок 15</w:t>
      </w:r>
      <w:r>
        <w:t xml:space="preserve"> – Сечения трёхмерного графика автокорреляционной функции </w:t>
      </w:r>
      <w:proofErr w:type="spellStart"/>
      <w:r>
        <w:t>подкадра</w:t>
      </w:r>
      <w:proofErr w:type="spellEnd"/>
      <w:r>
        <w:t xml:space="preserve"> </w:t>
      </w:r>
      <w:r w:rsidRPr="004E56D6">
        <w:rPr>
          <w:position w:val="-10"/>
        </w:rPr>
        <w:object w:dxaOrig="720" w:dyaOrig="320">
          <v:shape id="_x0000_i1044" type="#_x0000_t75" style="width:36pt;height:16.3pt" o:ole="">
            <v:imagedata r:id="rId73" o:title=""/>
          </v:shape>
          <o:OLEObject Type="Embed" ProgID="Equation.DSMT4" ShapeID="_x0000_i1044" DrawAspect="Content" ObjectID="_1723448378" r:id="rId74"/>
        </w:object>
      </w:r>
      <w:r>
        <w:t xml:space="preserve">, </w:t>
      </w:r>
      <w:r w:rsidRPr="004E56D6">
        <w:rPr>
          <w:position w:val="-10"/>
        </w:rPr>
        <w:object w:dxaOrig="1359" w:dyaOrig="320">
          <v:shape id="_x0000_i1045" type="#_x0000_t75" style="width:67.9pt;height:16.3pt" o:ole="">
            <v:imagedata r:id="rId17" o:title=""/>
          </v:shape>
          <o:OLEObject Type="Embed" ProgID="Equation.DSMT4" ShapeID="_x0000_i1045" DrawAspect="Content" ObjectID="_1723448379" r:id="rId75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46" type="#_x0000_t75" style="width:69.95pt;height:16.3pt" o:ole="">
            <v:imagedata r:id="rId19" o:title=""/>
          </v:shape>
          <o:OLEObject Type="Embed" ProgID="Equation.DSMT4" ShapeID="_x0000_i1046" DrawAspect="Content" ObjectID="_1723448380" r:id="rId76"/>
        </w:object>
      </w:r>
    </w:p>
    <w:p w:rsidR="00E96737" w:rsidRPr="00A70501" w:rsidRDefault="00E96737" w:rsidP="00E96737">
      <w:pPr>
        <w:spacing w:line="360" w:lineRule="auto"/>
        <w:jc w:val="center"/>
      </w:pPr>
    </w:p>
    <w:p w:rsidR="00E96737" w:rsidRDefault="00E96737" w:rsidP="00E96737">
      <w:pPr>
        <w:spacing w:line="360" w:lineRule="auto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330825" cy="4002405"/>
            <wp:effectExtent l="0" t="0" r="3175" b="0"/>
            <wp:docPr id="40" name="Рисунок 40" descr="C:\tsos\lab1\figs\17_4b_autocor_Y0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tsos\lab1\figs\17_4b_autocor_Y01_1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0825" cy="4002405"/>
            <wp:effectExtent l="0" t="0" r="3175" b="0"/>
            <wp:docPr id="39" name="Рисунок 39" descr="C:\tsos\lab1\figs\17_4b_autocor_Y0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tsos\lab1\figs\17_4b_autocor_Y01_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737" w:rsidRPr="00A70501" w:rsidRDefault="00E96737" w:rsidP="00E96737">
      <w:pPr>
        <w:spacing w:line="360" w:lineRule="auto"/>
        <w:jc w:val="center"/>
      </w:pPr>
      <w:r>
        <w:t>Рисунок 1</w:t>
      </w:r>
      <w:r w:rsidR="00A70501">
        <w:t>6</w:t>
      </w:r>
      <w:r>
        <w:t xml:space="preserve"> – Сечения трёхмерного графика автокорреляционной функции </w:t>
      </w:r>
      <w:proofErr w:type="spellStart"/>
      <w:r>
        <w:t>подкадра</w:t>
      </w:r>
      <w:proofErr w:type="spellEnd"/>
      <w:r>
        <w:t xml:space="preserve"> </w:t>
      </w:r>
      <w:r w:rsidRPr="004E56D6">
        <w:rPr>
          <w:position w:val="-10"/>
        </w:rPr>
        <w:object w:dxaOrig="680" w:dyaOrig="320">
          <v:shape id="_x0000_i1047" type="#_x0000_t75" style="width:33.95pt;height:16.3pt" o:ole="">
            <v:imagedata r:id="rId79" o:title=""/>
          </v:shape>
          <o:OLEObject Type="Embed" ProgID="Equation.DSMT4" ShapeID="_x0000_i1047" DrawAspect="Content" ObjectID="_1723448381" r:id="rId80"/>
        </w:object>
      </w:r>
      <w:r>
        <w:t xml:space="preserve">, </w:t>
      </w:r>
      <w:r w:rsidRPr="004E56D6">
        <w:rPr>
          <w:position w:val="-10"/>
        </w:rPr>
        <w:object w:dxaOrig="1359" w:dyaOrig="320">
          <v:shape id="_x0000_i1048" type="#_x0000_t75" style="width:67.9pt;height:16.3pt" o:ole="">
            <v:imagedata r:id="rId17" o:title=""/>
          </v:shape>
          <o:OLEObject Type="Embed" ProgID="Equation.DSMT4" ShapeID="_x0000_i1048" DrawAspect="Content" ObjectID="_1723448382" r:id="rId81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49" type="#_x0000_t75" style="width:69.95pt;height:16.3pt" o:ole="">
            <v:imagedata r:id="rId19" o:title=""/>
          </v:shape>
          <o:OLEObject Type="Embed" ProgID="Equation.DSMT4" ShapeID="_x0000_i1049" DrawAspect="Content" ObjectID="_1723448383" r:id="rId82"/>
        </w:object>
      </w:r>
    </w:p>
    <w:p w:rsidR="00E96737" w:rsidRPr="00A70501" w:rsidRDefault="00E96737" w:rsidP="00E96737">
      <w:pPr>
        <w:spacing w:line="360" w:lineRule="auto"/>
        <w:jc w:val="center"/>
      </w:pPr>
    </w:p>
    <w:p w:rsidR="00E96737" w:rsidRPr="00A70501" w:rsidRDefault="00E96737" w:rsidP="00E96737">
      <w:pPr>
        <w:spacing w:line="360" w:lineRule="auto"/>
        <w:jc w:val="center"/>
      </w:pPr>
    </w:p>
    <w:p w:rsidR="00E96737" w:rsidRPr="00A70501" w:rsidRDefault="00E96737" w:rsidP="00E96737">
      <w:pPr>
        <w:spacing w:line="360" w:lineRule="auto"/>
        <w:jc w:val="center"/>
      </w:pPr>
    </w:p>
    <w:p w:rsidR="00E96737" w:rsidRPr="00E96737" w:rsidRDefault="00E96737" w:rsidP="00E96737">
      <w:pPr>
        <w:spacing w:line="360" w:lineRule="auto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330825" cy="4002405"/>
            <wp:effectExtent l="0" t="0" r="3175" b="0"/>
            <wp:docPr id="42" name="Рисунок 42" descr="C:\tsos\lab1\figs\17_4b_autocor_Y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tsos\lab1\figs\17_4b_autocor_Y10_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0825" cy="4002405"/>
            <wp:effectExtent l="0" t="0" r="3175" b="0"/>
            <wp:docPr id="41" name="Рисунок 41" descr="C:\tsos\lab1\figs\17_4b_autocor_Y1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tsos\lab1\figs\17_4b_autocor_Y10_2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737" w:rsidRPr="00A70501" w:rsidRDefault="00E96737" w:rsidP="00E96737">
      <w:pPr>
        <w:spacing w:line="360" w:lineRule="auto"/>
        <w:jc w:val="center"/>
      </w:pPr>
      <w:r>
        <w:t>Рисунок 1</w:t>
      </w:r>
      <w:r w:rsidR="00A70501">
        <w:t>7</w:t>
      </w:r>
      <w:r>
        <w:t xml:space="preserve"> – Сечения трёхмерного графика автокорреляционной функции </w:t>
      </w:r>
      <w:proofErr w:type="spellStart"/>
      <w:r>
        <w:t>подкадра</w:t>
      </w:r>
      <w:proofErr w:type="spellEnd"/>
      <w:r>
        <w:t xml:space="preserve"> </w:t>
      </w:r>
      <w:r w:rsidRPr="004E56D6">
        <w:rPr>
          <w:position w:val="-10"/>
        </w:rPr>
        <w:object w:dxaOrig="680" w:dyaOrig="320">
          <v:shape id="_x0000_i1050" type="#_x0000_t75" style="width:33.95pt;height:16.3pt" o:ole="">
            <v:imagedata r:id="rId85" o:title=""/>
          </v:shape>
          <o:OLEObject Type="Embed" ProgID="Equation.DSMT4" ShapeID="_x0000_i1050" DrawAspect="Content" ObjectID="_1723448384" r:id="rId86"/>
        </w:object>
      </w:r>
      <w:r>
        <w:t xml:space="preserve">, </w:t>
      </w:r>
      <w:r w:rsidRPr="004E56D6">
        <w:rPr>
          <w:position w:val="-10"/>
        </w:rPr>
        <w:object w:dxaOrig="1359" w:dyaOrig="320">
          <v:shape id="_x0000_i1051" type="#_x0000_t75" style="width:67.9pt;height:16.3pt" o:ole="">
            <v:imagedata r:id="rId17" o:title=""/>
          </v:shape>
          <o:OLEObject Type="Embed" ProgID="Equation.DSMT4" ShapeID="_x0000_i1051" DrawAspect="Content" ObjectID="_1723448385" r:id="rId87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52" type="#_x0000_t75" style="width:69.95pt;height:16.3pt" o:ole="">
            <v:imagedata r:id="rId19" o:title=""/>
          </v:shape>
          <o:OLEObject Type="Embed" ProgID="Equation.DSMT4" ShapeID="_x0000_i1052" DrawAspect="Content" ObjectID="_1723448386" r:id="rId88"/>
        </w:object>
      </w:r>
    </w:p>
    <w:p w:rsidR="00E96737" w:rsidRPr="00A70501" w:rsidRDefault="00E96737" w:rsidP="00E96737">
      <w:pPr>
        <w:spacing w:line="360" w:lineRule="auto"/>
        <w:jc w:val="center"/>
      </w:pPr>
    </w:p>
    <w:p w:rsidR="00E96737" w:rsidRPr="00A70501" w:rsidRDefault="00E96737" w:rsidP="00E96737">
      <w:pPr>
        <w:spacing w:line="360" w:lineRule="auto"/>
        <w:jc w:val="center"/>
      </w:pPr>
    </w:p>
    <w:p w:rsidR="00E96737" w:rsidRPr="00A70501" w:rsidRDefault="00E96737" w:rsidP="00E96737">
      <w:pPr>
        <w:spacing w:line="360" w:lineRule="auto"/>
        <w:jc w:val="center"/>
      </w:pPr>
    </w:p>
    <w:p w:rsidR="00E96737" w:rsidRPr="00E96737" w:rsidRDefault="00E96737" w:rsidP="00E96737">
      <w:pPr>
        <w:spacing w:line="360" w:lineRule="auto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330825" cy="4002405"/>
            <wp:effectExtent l="0" t="0" r="3175" b="0"/>
            <wp:docPr id="44" name="Рисунок 44" descr="C:\tsos\lab1\figs\17_4b_autocor_Y1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tsos\lab1\figs\17_4b_autocor_Y11_1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0825" cy="4002405"/>
            <wp:effectExtent l="0" t="0" r="3175" b="0"/>
            <wp:docPr id="43" name="Рисунок 43" descr="C:\tsos\lab1\figs\17_4b_autocor_Y1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tsos\lab1\figs\17_4b_autocor_Y11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737" w:rsidRPr="00E96737" w:rsidRDefault="00E96737" w:rsidP="00E96737">
      <w:pPr>
        <w:spacing w:line="360" w:lineRule="auto"/>
        <w:jc w:val="center"/>
      </w:pPr>
      <w:r>
        <w:t>Рисунок 1</w:t>
      </w:r>
      <w:r w:rsidR="00A70501">
        <w:t>8</w:t>
      </w:r>
      <w:r>
        <w:t xml:space="preserve"> – Сечения трёхмерного графика автокорреляционной функции </w:t>
      </w:r>
      <w:proofErr w:type="spellStart"/>
      <w:r>
        <w:t>подкадра</w:t>
      </w:r>
      <w:proofErr w:type="spellEnd"/>
      <w:r>
        <w:t xml:space="preserve"> </w:t>
      </w:r>
      <w:r w:rsidRPr="004E56D6">
        <w:rPr>
          <w:position w:val="-10"/>
        </w:rPr>
        <w:object w:dxaOrig="620" w:dyaOrig="320">
          <v:shape id="_x0000_i1053" type="#_x0000_t75" style="width:31.25pt;height:16.3pt" o:ole="">
            <v:imagedata r:id="rId91" o:title=""/>
          </v:shape>
          <o:OLEObject Type="Embed" ProgID="Equation.DSMT4" ShapeID="_x0000_i1053" DrawAspect="Content" ObjectID="_1723448387" r:id="rId92"/>
        </w:object>
      </w:r>
      <w:r>
        <w:t xml:space="preserve">, </w:t>
      </w:r>
      <w:r w:rsidRPr="004E56D6">
        <w:rPr>
          <w:position w:val="-10"/>
        </w:rPr>
        <w:object w:dxaOrig="1359" w:dyaOrig="320">
          <v:shape id="_x0000_i1054" type="#_x0000_t75" style="width:67.9pt;height:16.3pt" o:ole="">
            <v:imagedata r:id="rId17" o:title=""/>
          </v:shape>
          <o:OLEObject Type="Embed" ProgID="Equation.DSMT4" ShapeID="_x0000_i1054" DrawAspect="Content" ObjectID="_1723448388" r:id="rId93"/>
        </w:object>
      </w:r>
      <w:r w:rsidRPr="00AB63C2">
        <w:t xml:space="preserve">, </w:t>
      </w:r>
      <w:r w:rsidRPr="004E56D6">
        <w:rPr>
          <w:position w:val="-10"/>
        </w:rPr>
        <w:object w:dxaOrig="1400" w:dyaOrig="320">
          <v:shape id="_x0000_i1055" type="#_x0000_t75" style="width:69.95pt;height:16.3pt" o:ole="">
            <v:imagedata r:id="rId19" o:title=""/>
          </v:shape>
          <o:OLEObject Type="Embed" ProgID="Equation.DSMT4" ShapeID="_x0000_i1055" DrawAspect="Content" ObjectID="_1723448389" r:id="rId94"/>
        </w:object>
      </w:r>
    </w:p>
    <w:p w:rsidR="00E96737" w:rsidRPr="00A70501" w:rsidRDefault="00E96737" w:rsidP="00E96737">
      <w:pPr>
        <w:spacing w:line="360" w:lineRule="auto"/>
        <w:jc w:val="center"/>
      </w:pPr>
    </w:p>
    <w:p w:rsidR="009E4C65" w:rsidRPr="00A70501" w:rsidRDefault="009E4C65" w:rsidP="00E96737">
      <w:pPr>
        <w:spacing w:line="360" w:lineRule="auto"/>
        <w:jc w:val="center"/>
      </w:pPr>
    </w:p>
    <w:p w:rsidR="009E4C65" w:rsidRPr="00A70501" w:rsidRDefault="009E4C65" w:rsidP="00E96737">
      <w:pPr>
        <w:spacing w:line="360" w:lineRule="auto"/>
        <w:jc w:val="center"/>
      </w:pPr>
    </w:p>
    <w:p w:rsidR="009E4C65" w:rsidRDefault="009E4C65" w:rsidP="009E4C65">
      <w:pPr>
        <w:spacing w:line="360" w:lineRule="auto"/>
        <w:jc w:val="both"/>
        <w:rPr>
          <w:b/>
        </w:rPr>
      </w:pPr>
      <w:r w:rsidRPr="00A70501">
        <w:lastRenderedPageBreak/>
        <w:tab/>
      </w:r>
      <w:r w:rsidRPr="00FF222A">
        <w:rPr>
          <w:b/>
        </w:rPr>
        <w:t>8.3</w:t>
      </w:r>
      <w:r w:rsidR="00FF222A" w:rsidRPr="00FF222A">
        <w:rPr>
          <w:b/>
        </w:rPr>
        <w:t xml:space="preserve"> </w:t>
      </w:r>
      <w:r w:rsidR="00FF222A">
        <w:rPr>
          <w:b/>
        </w:rPr>
        <w:t>Вычисление коэффициентов к</w:t>
      </w:r>
      <w:r w:rsidR="003274E6">
        <w:rPr>
          <w:b/>
        </w:rPr>
        <w:t xml:space="preserve">орреляции между каждой парой </w:t>
      </w:r>
      <w:proofErr w:type="spellStart"/>
      <w:r w:rsidR="003274E6">
        <w:rPr>
          <w:b/>
        </w:rPr>
        <w:t>под</w:t>
      </w:r>
      <w:r w:rsidR="00FF222A">
        <w:rPr>
          <w:b/>
        </w:rPr>
        <w:t>кадров</w:t>
      </w:r>
      <w:proofErr w:type="spellEnd"/>
    </w:p>
    <w:p w:rsidR="00FF222A" w:rsidRDefault="00FF222A" w:rsidP="009E4C65">
      <w:pPr>
        <w:spacing w:line="360" w:lineRule="auto"/>
        <w:jc w:val="both"/>
      </w:pPr>
      <w:r>
        <w:rPr>
          <w:b/>
        </w:rPr>
        <w:tab/>
      </w:r>
      <w:r>
        <w:t>Результат выполнения программы:</w:t>
      </w:r>
    </w:p>
    <w:p w:rsidR="00FF222A" w:rsidRDefault="00FF222A" w:rsidP="009E4C65">
      <w:pPr>
        <w:spacing w:line="360" w:lineRule="auto"/>
        <w:jc w:val="both"/>
      </w:pPr>
      <w:r>
        <w:tab/>
      </w:r>
      <w:r>
        <w:rPr>
          <w:noProof/>
        </w:rPr>
        <w:drawing>
          <wp:inline distT="0" distB="0" distL="0" distR="0" wp14:anchorId="1C61B98E" wp14:editId="76E1A884">
            <wp:extent cx="2009524" cy="1104762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E6" w:rsidRDefault="003274E6" w:rsidP="009E4C65">
      <w:pPr>
        <w:spacing w:line="360" w:lineRule="auto"/>
        <w:jc w:val="both"/>
      </w:pPr>
      <w:r>
        <w:tab/>
      </w:r>
    </w:p>
    <w:p w:rsidR="003274E6" w:rsidRDefault="003274E6" w:rsidP="009E4C65">
      <w:pPr>
        <w:spacing w:line="360" w:lineRule="auto"/>
        <w:jc w:val="both"/>
        <w:rPr>
          <w:b/>
        </w:rPr>
      </w:pPr>
      <w:r>
        <w:tab/>
      </w:r>
      <w:r>
        <w:rPr>
          <w:b/>
        </w:rPr>
        <w:t xml:space="preserve">8.4 Построение гистограмм частот для каждого </w:t>
      </w:r>
      <w:proofErr w:type="spellStart"/>
      <w:r>
        <w:rPr>
          <w:b/>
        </w:rPr>
        <w:t>подкадра</w:t>
      </w:r>
      <w:proofErr w:type="spellEnd"/>
    </w:p>
    <w:p w:rsidR="003274E6" w:rsidRDefault="003274E6" w:rsidP="009E4C65">
      <w:pPr>
        <w:spacing w:line="360" w:lineRule="auto"/>
        <w:jc w:val="both"/>
      </w:pPr>
      <w:r>
        <w:rPr>
          <w:b/>
        </w:rPr>
        <w:tab/>
      </w:r>
      <w:r>
        <w:t>Результат выполнения программы:</w:t>
      </w:r>
    </w:p>
    <w:p w:rsidR="003274E6" w:rsidRPr="003274E6" w:rsidRDefault="003274E6" w:rsidP="003274E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2035" cy="4830070"/>
            <wp:effectExtent l="0" t="0" r="0" b="8890"/>
            <wp:docPr id="46" name="Рисунок 46" descr="C:\tsos\lab1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tsos\lab1\17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A8" w:rsidRDefault="007F394B" w:rsidP="007F394B">
      <w:pPr>
        <w:spacing w:line="360" w:lineRule="auto"/>
        <w:jc w:val="center"/>
      </w:pPr>
      <w:r>
        <w:t>Рисунок 1</w:t>
      </w:r>
      <w:r w:rsidR="00A70501">
        <w:t>9</w:t>
      </w:r>
      <w:r>
        <w:t xml:space="preserve"> – Гистограммы частот для </w:t>
      </w:r>
      <w:proofErr w:type="spellStart"/>
      <w:r>
        <w:t>подкадров</w:t>
      </w:r>
      <w:proofErr w:type="spellEnd"/>
      <w:r>
        <w:t xml:space="preserve"> </w:t>
      </w:r>
      <w:r w:rsidRPr="004E56D6">
        <w:rPr>
          <w:position w:val="-10"/>
        </w:rPr>
        <w:object w:dxaOrig="1719" w:dyaOrig="320">
          <v:shape id="_x0000_i1056" type="#_x0000_t75" style="width:86.25pt;height:16.3pt" o:ole="">
            <v:imagedata r:id="rId69" o:title=""/>
          </v:shape>
          <o:OLEObject Type="Embed" ProgID="Equation.DSMT4" ShapeID="_x0000_i1056" DrawAspect="Content" ObjectID="_1723448390" r:id="rId98"/>
        </w:object>
      </w:r>
    </w:p>
    <w:p w:rsidR="00093437" w:rsidRDefault="00093437" w:rsidP="00093437">
      <w:pPr>
        <w:spacing w:line="360" w:lineRule="auto"/>
        <w:ind w:firstLine="720"/>
        <w:jc w:val="both"/>
        <w:rPr>
          <w:b/>
        </w:rPr>
      </w:pPr>
    </w:p>
    <w:p w:rsidR="00093437" w:rsidRPr="00093437" w:rsidRDefault="00093437" w:rsidP="00093437">
      <w:pPr>
        <w:spacing w:line="360" w:lineRule="auto"/>
        <w:ind w:firstLine="720"/>
        <w:jc w:val="both"/>
        <w:rPr>
          <w:b/>
        </w:rPr>
      </w:pPr>
      <w:r>
        <w:rPr>
          <w:b/>
        </w:rPr>
        <w:t xml:space="preserve">8.5 Оценка энтропии при поэлементном независимом сжатии компонент </w:t>
      </w:r>
      <w:r>
        <w:rPr>
          <w:b/>
          <w:lang w:val="en-GB"/>
        </w:rPr>
        <w:t>Y</w:t>
      </w:r>
      <w:r w:rsidRPr="00093437">
        <w:rPr>
          <w:b/>
        </w:rPr>
        <w:t>(</w:t>
      </w:r>
      <w:proofErr w:type="spellStart"/>
      <w:r>
        <w:rPr>
          <w:b/>
          <w:lang w:val="en-GB"/>
        </w:rPr>
        <w:t>i</w:t>
      </w:r>
      <w:proofErr w:type="spellEnd"/>
      <w:r w:rsidRPr="00093437">
        <w:rPr>
          <w:b/>
        </w:rPr>
        <w:t xml:space="preserve">, </w:t>
      </w:r>
      <w:r>
        <w:rPr>
          <w:b/>
          <w:lang w:val="en-GB"/>
        </w:rPr>
        <w:t>j</w:t>
      </w:r>
      <w:r w:rsidRPr="00093437">
        <w:rPr>
          <w:b/>
        </w:rPr>
        <w:t>)</w:t>
      </w:r>
    </w:p>
    <w:p w:rsidR="00093437" w:rsidRDefault="00093437" w:rsidP="00093437">
      <w:pPr>
        <w:spacing w:line="360" w:lineRule="auto"/>
        <w:ind w:firstLine="720"/>
        <w:jc w:val="both"/>
      </w:pPr>
      <w:r>
        <w:t>Результат выполнения программы:</w:t>
      </w:r>
    </w:p>
    <w:p w:rsidR="00093437" w:rsidRDefault="00093437" w:rsidP="00093437">
      <w:pPr>
        <w:spacing w:line="360" w:lineRule="auto"/>
        <w:ind w:firstLine="72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436C38D1" wp14:editId="266C01EE">
            <wp:extent cx="1295238" cy="657143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AC" w:rsidRDefault="003255AC" w:rsidP="00093437">
      <w:pPr>
        <w:spacing w:line="360" w:lineRule="auto"/>
        <w:ind w:firstLine="720"/>
        <w:jc w:val="both"/>
        <w:rPr>
          <w:b/>
        </w:rPr>
      </w:pPr>
      <w:r w:rsidRPr="003255AC">
        <w:rPr>
          <w:b/>
        </w:rPr>
        <w:lastRenderedPageBreak/>
        <w:t xml:space="preserve">8.6 </w:t>
      </w:r>
      <w:r>
        <w:rPr>
          <w:b/>
        </w:rPr>
        <w:t>М</w:t>
      </w:r>
      <w:r w:rsidR="00457960">
        <w:rPr>
          <w:b/>
        </w:rPr>
        <w:t xml:space="preserve">одификация </w:t>
      </w:r>
      <w:proofErr w:type="spellStart"/>
      <w:r w:rsidR="00457960">
        <w:rPr>
          <w:b/>
        </w:rPr>
        <w:t>под</w:t>
      </w:r>
      <w:r>
        <w:rPr>
          <w:b/>
        </w:rPr>
        <w:t>кадров</w:t>
      </w:r>
      <w:proofErr w:type="spellEnd"/>
      <w:r>
        <w:rPr>
          <w:b/>
        </w:rPr>
        <w:t xml:space="preserve"> с помощью разностного кодирования, построение гистограмм частот </w:t>
      </w:r>
      <w:proofErr w:type="gramStart"/>
      <w:r>
        <w:rPr>
          <w:b/>
        </w:rPr>
        <w:t>для</w:t>
      </w:r>
      <w:proofErr w:type="gramEnd"/>
      <w:r>
        <w:rPr>
          <w:b/>
        </w:rPr>
        <w:t xml:space="preserve"> модифицированных </w:t>
      </w:r>
      <w:proofErr w:type="spellStart"/>
      <w:r>
        <w:rPr>
          <w:b/>
        </w:rPr>
        <w:t>подкадров</w:t>
      </w:r>
      <w:proofErr w:type="spellEnd"/>
    </w:p>
    <w:p w:rsidR="003255AC" w:rsidRDefault="003255AC" w:rsidP="00093437">
      <w:pPr>
        <w:spacing w:line="360" w:lineRule="auto"/>
        <w:ind w:firstLine="720"/>
        <w:jc w:val="both"/>
      </w:pPr>
      <w:r>
        <w:t>Результат выполнения программы:</w:t>
      </w:r>
    </w:p>
    <w:p w:rsidR="003255AC" w:rsidRPr="003255AC" w:rsidRDefault="00457960" w:rsidP="003255A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2035" cy="4830070"/>
            <wp:effectExtent l="0" t="0" r="0" b="8890"/>
            <wp:docPr id="48" name="Рисунок 48" descr="C:\tsos\lab1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tsos\lab1\17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60" w:rsidRDefault="00A70501" w:rsidP="00457960">
      <w:pPr>
        <w:spacing w:line="360" w:lineRule="auto"/>
        <w:jc w:val="center"/>
      </w:pPr>
      <w:r>
        <w:t>Рисунок 20</w:t>
      </w:r>
      <w:r w:rsidR="00457960">
        <w:t xml:space="preserve"> – Гистограммы частот </w:t>
      </w:r>
      <w:proofErr w:type="gramStart"/>
      <w:r w:rsidR="00457960">
        <w:t>для</w:t>
      </w:r>
      <w:proofErr w:type="gramEnd"/>
      <w:r w:rsidR="00457960">
        <w:t xml:space="preserve"> модифицированных </w:t>
      </w:r>
      <w:proofErr w:type="spellStart"/>
      <w:r w:rsidR="00457960">
        <w:t>подкадров</w:t>
      </w:r>
      <w:proofErr w:type="spellEnd"/>
      <w:r w:rsidR="00457960">
        <w:t xml:space="preserve"> </w:t>
      </w:r>
      <w:r w:rsidR="00457960" w:rsidRPr="004E56D6">
        <w:rPr>
          <w:position w:val="-10"/>
        </w:rPr>
        <w:object w:dxaOrig="1719" w:dyaOrig="320">
          <v:shape id="_x0000_i1057" type="#_x0000_t75" style="width:86.25pt;height:16.3pt" o:ole="">
            <v:imagedata r:id="rId69" o:title=""/>
          </v:shape>
          <o:OLEObject Type="Embed" ProgID="Equation.DSMT4" ShapeID="_x0000_i1057" DrawAspect="Content" ObjectID="_1723448391" r:id="rId102"/>
        </w:object>
      </w:r>
    </w:p>
    <w:p w:rsidR="00457960" w:rsidRDefault="00457960" w:rsidP="00457960">
      <w:pPr>
        <w:spacing w:line="360" w:lineRule="auto"/>
      </w:pPr>
    </w:p>
    <w:p w:rsidR="00457960" w:rsidRDefault="00457960" w:rsidP="00457960">
      <w:pPr>
        <w:spacing w:line="360" w:lineRule="auto"/>
        <w:ind w:firstLine="720"/>
        <w:jc w:val="both"/>
        <w:rPr>
          <w:b/>
        </w:rPr>
      </w:pPr>
      <w:r>
        <w:rPr>
          <w:b/>
        </w:rPr>
        <w:t xml:space="preserve">8.7 Оценка энтропии при поэлементном независимом сжатии модифицированных компонент </w:t>
      </w:r>
      <w:r>
        <w:rPr>
          <w:b/>
          <w:lang w:val="en-GB"/>
        </w:rPr>
        <w:t>Y</w:t>
      </w:r>
      <w:r w:rsidRPr="00093437">
        <w:rPr>
          <w:b/>
        </w:rPr>
        <w:t>(</w:t>
      </w:r>
      <w:proofErr w:type="spellStart"/>
      <w:r>
        <w:rPr>
          <w:b/>
          <w:lang w:val="en-GB"/>
        </w:rPr>
        <w:t>i</w:t>
      </w:r>
      <w:proofErr w:type="spellEnd"/>
      <w:r w:rsidRPr="00093437">
        <w:rPr>
          <w:b/>
        </w:rPr>
        <w:t xml:space="preserve">, </w:t>
      </w:r>
      <w:r>
        <w:rPr>
          <w:b/>
          <w:lang w:val="en-GB"/>
        </w:rPr>
        <w:t>j</w:t>
      </w:r>
      <w:r w:rsidRPr="00093437">
        <w:rPr>
          <w:b/>
        </w:rPr>
        <w:t>)</w:t>
      </w:r>
    </w:p>
    <w:p w:rsidR="00457960" w:rsidRDefault="00457960" w:rsidP="00457960">
      <w:pPr>
        <w:spacing w:line="360" w:lineRule="auto"/>
        <w:ind w:firstLine="720"/>
        <w:jc w:val="both"/>
      </w:pPr>
      <w:r>
        <w:t>Результат выполнения программы:</w:t>
      </w:r>
    </w:p>
    <w:p w:rsidR="00457960" w:rsidRPr="00457960" w:rsidRDefault="00457960" w:rsidP="00457960">
      <w:pPr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22CE77CA" wp14:editId="68F46989">
            <wp:extent cx="1638095" cy="714286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60" w:rsidRPr="007F394B" w:rsidRDefault="00457960" w:rsidP="00457960">
      <w:pPr>
        <w:spacing w:line="360" w:lineRule="auto"/>
        <w:jc w:val="both"/>
      </w:pPr>
    </w:p>
    <w:sectPr w:rsidR="00457960" w:rsidRPr="007F394B" w:rsidSect="00DC5B9B">
      <w:footerReference w:type="default" r:id="rId105"/>
      <w:type w:val="continuous"/>
      <w:pgSz w:w="11909" w:h="16834"/>
      <w:pgMar w:top="709" w:right="567" w:bottom="1134" w:left="1701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2F75" w:rsidRDefault="00BE2F75" w:rsidP="00CC2CF2">
      <w:r>
        <w:separator/>
      </w:r>
    </w:p>
  </w:endnote>
  <w:endnote w:type="continuationSeparator" w:id="0">
    <w:p w:rsidR="00BE2F75" w:rsidRDefault="00BE2F75" w:rsidP="00CC2C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97058041"/>
      <w:docPartObj>
        <w:docPartGallery w:val="Page Numbers (Bottom of Page)"/>
        <w:docPartUnique/>
      </w:docPartObj>
    </w:sdtPr>
    <w:sdtEndPr/>
    <w:sdtContent>
      <w:p w:rsidR="00DB7EA8" w:rsidRDefault="00DB7EA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2D1D">
          <w:rPr>
            <w:noProof/>
          </w:rPr>
          <w:t>21</w:t>
        </w:r>
        <w:r>
          <w:fldChar w:fldCharType="end"/>
        </w:r>
      </w:p>
    </w:sdtContent>
  </w:sdt>
  <w:p w:rsidR="00DB7EA8" w:rsidRDefault="00DB7EA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2F75" w:rsidRDefault="00BE2F75" w:rsidP="00CC2CF2">
      <w:r>
        <w:separator/>
      </w:r>
    </w:p>
  </w:footnote>
  <w:footnote w:type="continuationSeparator" w:id="0">
    <w:p w:rsidR="00BE2F75" w:rsidRDefault="00BE2F75" w:rsidP="00CC2C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B66DD"/>
    <w:multiLevelType w:val="hybridMultilevel"/>
    <w:tmpl w:val="CE6EDDDE"/>
    <w:lvl w:ilvl="0" w:tplc="26AE6A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705ED6"/>
    <w:multiLevelType w:val="hybridMultilevel"/>
    <w:tmpl w:val="BA32B3C6"/>
    <w:lvl w:ilvl="0" w:tplc="632CE9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>
    <w:nsid w:val="0D0A5B81"/>
    <w:multiLevelType w:val="hybridMultilevel"/>
    <w:tmpl w:val="576E95F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2568E7"/>
    <w:multiLevelType w:val="hybridMultilevel"/>
    <w:tmpl w:val="BE5EC72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EB5536"/>
    <w:multiLevelType w:val="hybridMultilevel"/>
    <w:tmpl w:val="1200E44A"/>
    <w:lvl w:ilvl="0" w:tplc="5A468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B083B8B"/>
    <w:multiLevelType w:val="hybridMultilevel"/>
    <w:tmpl w:val="F51CE682"/>
    <w:lvl w:ilvl="0" w:tplc="26AE6A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B974B6"/>
    <w:multiLevelType w:val="hybridMultilevel"/>
    <w:tmpl w:val="57082C84"/>
    <w:lvl w:ilvl="0" w:tplc="A40CF9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F042E4"/>
    <w:multiLevelType w:val="hybridMultilevel"/>
    <w:tmpl w:val="BA32B3C6"/>
    <w:lvl w:ilvl="0" w:tplc="632CE9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AAB"/>
    <w:rsid w:val="000009B0"/>
    <w:rsid w:val="00014767"/>
    <w:rsid w:val="00020A7F"/>
    <w:rsid w:val="00024925"/>
    <w:rsid w:val="00040BD6"/>
    <w:rsid w:val="00070C13"/>
    <w:rsid w:val="00073E5B"/>
    <w:rsid w:val="00093437"/>
    <w:rsid w:val="000A1046"/>
    <w:rsid w:val="000A2CF1"/>
    <w:rsid w:val="000A4F30"/>
    <w:rsid w:val="000A67BE"/>
    <w:rsid w:val="000A6A83"/>
    <w:rsid w:val="000B60E9"/>
    <w:rsid w:val="000B6303"/>
    <w:rsid w:val="000C450A"/>
    <w:rsid w:val="000D7D24"/>
    <w:rsid w:val="000E2259"/>
    <w:rsid w:val="000E5387"/>
    <w:rsid w:val="001212A7"/>
    <w:rsid w:val="001476D3"/>
    <w:rsid w:val="00151F78"/>
    <w:rsid w:val="0016106B"/>
    <w:rsid w:val="00173EFF"/>
    <w:rsid w:val="00184363"/>
    <w:rsid w:val="001A0CBA"/>
    <w:rsid w:val="001B4D51"/>
    <w:rsid w:val="001C4AD2"/>
    <w:rsid w:val="001D2B9E"/>
    <w:rsid w:val="001D7832"/>
    <w:rsid w:val="001E6923"/>
    <w:rsid w:val="001F306F"/>
    <w:rsid w:val="002121EF"/>
    <w:rsid w:val="00213471"/>
    <w:rsid w:val="00214EC1"/>
    <w:rsid w:val="00223EA2"/>
    <w:rsid w:val="00234882"/>
    <w:rsid w:val="00241094"/>
    <w:rsid w:val="00245167"/>
    <w:rsid w:val="00270CFD"/>
    <w:rsid w:val="00276B52"/>
    <w:rsid w:val="00277C03"/>
    <w:rsid w:val="0028151E"/>
    <w:rsid w:val="00284869"/>
    <w:rsid w:val="002B13ED"/>
    <w:rsid w:val="002B1C5F"/>
    <w:rsid w:val="002B4660"/>
    <w:rsid w:val="002B4BE9"/>
    <w:rsid w:val="002C2D1D"/>
    <w:rsid w:val="002C601D"/>
    <w:rsid w:val="002E19F6"/>
    <w:rsid w:val="003015BA"/>
    <w:rsid w:val="00303223"/>
    <w:rsid w:val="00306B9D"/>
    <w:rsid w:val="003151E4"/>
    <w:rsid w:val="003255AC"/>
    <w:rsid w:val="003274E6"/>
    <w:rsid w:val="003519A5"/>
    <w:rsid w:val="003523EE"/>
    <w:rsid w:val="003624BE"/>
    <w:rsid w:val="00367897"/>
    <w:rsid w:val="00374EDD"/>
    <w:rsid w:val="00376792"/>
    <w:rsid w:val="00383C77"/>
    <w:rsid w:val="0038764C"/>
    <w:rsid w:val="00390496"/>
    <w:rsid w:val="003955E6"/>
    <w:rsid w:val="003A3ECA"/>
    <w:rsid w:val="003B6EB1"/>
    <w:rsid w:val="003B75A5"/>
    <w:rsid w:val="003C5FAE"/>
    <w:rsid w:val="003D7A55"/>
    <w:rsid w:val="003F448A"/>
    <w:rsid w:val="004102E1"/>
    <w:rsid w:val="00413AAB"/>
    <w:rsid w:val="00435D8C"/>
    <w:rsid w:val="00457841"/>
    <w:rsid w:val="00457960"/>
    <w:rsid w:val="00466FB1"/>
    <w:rsid w:val="00471534"/>
    <w:rsid w:val="00493D5F"/>
    <w:rsid w:val="0049603B"/>
    <w:rsid w:val="004C3304"/>
    <w:rsid w:val="004D24F0"/>
    <w:rsid w:val="004D272F"/>
    <w:rsid w:val="004D2E44"/>
    <w:rsid w:val="004D41BD"/>
    <w:rsid w:val="004D6529"/>
    <w:rsid w:val="004D7FF4"/>
    <w:rsid w:val="004F6CE4"/>
    <w:rsid w:val="004F7133"/>
    <w:rsid w:val="00505983"/>
    <w:rsid w:val="00513012"/>
    <w:rsid w:val="0052402B"/>
    <w:rsid w:val="00536510"/>
    <w:rsid w:val="00552090"/>
    <w:rsid w:val="00563D34"/>
    <w:rsid w:val="005730AF"/>
    <w:rsid w:val="005742B5"/>
    <w:rsid w:val="00575E88"/>
    <w:rsid w:val="0058301E"/>
    <w:rsid w:val="00584607"/>
    <w:rsid w:val="00597859"/>
    <w:rsid w:val="005A2A15"/>
    <w:rsid w:val="005B4A14"/>
    <w:rsid w:val="005B5054"/>
    <w:rsid w:val="005B566D"/>
    <w:rsid w:val="005B627F"/>
    <w:rsid w:val="005B765C"/>
    <w:rsid w:val="005D0C3A"/>
    <w:rsid w:val="005D26AA"/>
    <w:rsid w:val="005E3C66"/>
    <w:rsid w:val="006011AA"/>
    <w:rsid w:val="00614B84"/>
    <w:rsid w:val="00620089"/>
    <w:rsid w:val="0062509C"/>
    <w:rsid w:val="006375AF"/>
    <w:rsid w:val="00640861"/>
    <w:rsid w:val="00641642"/>
    <w:rsid w:val="00642B9F"/>
    <w:rsid w:val="00663924"/>
    <w:rsid w:val="00663EB8"/>
    <w:rsid w:val="0067210F"/>
    <w:rsid w:val="00672B99"/>
    <w:rsid w:val="00682030"/>
    <w:rsid w:val="006C4299"/>
    <w:rsid w:val="006C4A20"/>
    <w:rsid w:val="006D4A15"/>
    <w:rsid w:val="00722B98"/>
    <w:rsid w:val="007331F4"/>
    <w:rsid w:val="00735745"/>
    <w:rsid w:val="00741CA6"/>
    <w:rsid w:val="00752AC3"/>
    <w:rsid w:val="00766036"/>
    <w:rsid w:val="00767C6C"/>
    <w:rsid w:val="00772789"/>
    <w:rsid w:val="00772A82"/>
    <w:rsid w:val="00782285"/>
    <w:rsid w:val="007923A6"/>
    <w:rsid w:val="007A1906"/>
    <w:rsid w:val="007C55D8"/>
    <w:rsid w:val="007D1FD2"/>
    <w:rsid w:val="007D78DD"/>
    <w:rsid w:val="007E0794"/>
    <w:rsid w:val="007F1F4A"/>
    <w:rsid w:val="007F394B"/>
    <w:rsid w:val="007F59F1"/>
    <w:rsid w:val="00814D96"/>
    <w:rsid w:val="00823855"/>
    <w:rsid w:val="00826DA0"/>
    <w:rsid w:val="00834EF5"/>
    <w:rsid w:val="00837DCB"/>
    <w:rsid w:val="00843D81"/>
    <w:rsid w:val="008451DD"/>
    <w:rsid w:val="008671D7"/>
    <w:rsid w:val="008741CF"/>
    <w:rsid w:val="008855A9"/>
    <w:rsid w:val="00887F8B"/>
    <w:rsid w:val="00887FB8"/>
    <w:rsid w:val="00891089"/>
    <w:rsid w:val="00892BD4"/>
    <w:rsid w:val="00894AD4"/>
    <w:rsid w:val="008B1CA4"/>
    <w:rsid w:val="008C6802"/>
    <w:rsid w:val="008D0815"/>
    <w:rsid w:val="008D09A7"/>
    <w:rsid w:val="008D19E5"/>
    <w:rsid w:val="008E0418"/>
    <w:rsid w:val="008E4F0B"/>
    <w:rsid w:val="008E5E87"/>
    <w:rsid w:val="008F7633"/>
    <w:rsid w:val="00906090"/>
    <w:rsid w:val="0091102E"/>
    <w:rsid w:val="00922BFF"/>
    <w:rsid w:val="00933677"/>
    <w:rsid w:val="009376FF"/>
    <w:rsid w:val="0093799A"/>
    <w:rsid w:val="0094216E"/>
    <w:rsid w:val="00963277"/>
    <w:rsid w:val="00977637"/>
    <w:rsid w:val="009A56A9"/>
    <w:rsid w:val="009A742F"/>
    <w:rsid w:val="009B67C5"/>
    <w:rsid w:val="009B751E"/>
    <w:rsid w:val="009C2554"/>
    <w:rsid w:val="009D2F9C"/>
    <w:rsid w:val="009D4BBD"/>
    <w:rsid w:val="009E141E"/>
    <w:rsid w:val="009E4C65"/>
    <w:rsid w:val="00A12414"/>
    <w:rsid w:val="00A124BC"/>
    <w:rsid w:val="00A170DE"/>
    <w:rsid w:val="00A330BE"/>
    <w:rsid w:val="00A401BF"/>
    <w:rsid w:val="00A6509D"/>
    <w:rsid w:val="00A70501"/>
    <w:rsid w:val="00A74901"/>
    <w:rsid w:val="00A803C0"/>
    <w:rsid w:val="00AB63C2"/>
    <w:rsid w:val="00AC6640"/>
    <w:rsid w:val="00AD334C"/>
    <w:rsid w:val="00AD611B"/>
    <w:rsid w:val="00AF6555"/>
    <w:rsid w:val="00B031BF"/>
    <w:rsid w:val="00B109FE"/>
    <w:rsid w:val="00B12F1B"/>
    <w:rsid w:val="00B20256"/>
    <w:rsid w:val="00B26D96"/>
    <w:rsid w:val="00B33CBD"/>
    <w:rsid w:val="00B51CF4"/>
    <w:rsid w:val="00B665DE"/>
    <w:rsid w:val="00B71FEE"/>
    <w:rsid w:val="00B73A0F"/>
    <w:rsid w:val="00B748FD"/>
    <w:rsid w:val="00B82106"/>
    <w:rsid w:val="00B94826"/>
    <w:rsid w:val="00B96225"/>
    <w:rsid w:val="00B962EF"/>
    <w:rsid w:val="00BA30EC"/>
    <w:rsid w:val="00BA50FA"/>
    <w:rsid w:val="00BA7DEE"/>
    <w:rsid w:val="00BC3C22"/>
    <w:rsid w:val="00BC48BE"/>
    <w:rsid w:val="00BC4DC3"/>
    <w:rsid w:val="00BC6BDE"/>
    <w:rsid w:val="00BE2D96"/>
    <w:rsid w:val="00BE2F75"/>
    <w:rsid w:val="00BE4930"/>
    <w:rsid w:val="00BF167D"/>
    <w:rsid w:val="00C3354D"/>
    <w:rsid w:val="00C33D4C"/>
    <w:rsid w:val="00C45ECC"/>
    <w:rsid w:val="00C52CC9"/>
    <w:rsid w:val="00C7644A"/>
    <w:rsid w:val="00C83A8D"/>
    <w:rsid w:val="00C94E7F"/>
    <w:rsid w:val="00CB3E46"/>
    <w:rsid w:val="00CC2CF2"/>
    <w:rsid w:val="00CF02A0"/>
    <w:rsid w:val="00CF7DE2"/>
    <w:rsid w:val="00D058C0"/>
    <w:rsid w:val="00D102B9"/>
    <w:rsid w:val="00D1087D"/>
    <w:rsid w:val="00D11786"/>
    <w:rsid w:val="00D178C2"/>
    <w:rsid w:val="00D347D3"/>
    <w:rsid w:val="00D35FA7"/>
    <w:rsid w:val="00D45F03"/>
    <w:rsid w:val="00D475C7"/>
    <w:rsid w:val="00D52A11"/>
    <w:rsid w:val="00D57A09"/>
    <w:rsid w:val="00D57D44"/>
    <w:rsid w:val="00D61D0A"/>
    <w:rsid w:val="00D738B1"/>
    <w:rsid w:val="00D8329C"/>
    <w:rsid w:val="00DA2AA0"/>
    <w:rsid w:val="00DB1A2E"/>
    <w:rsid w:val="00DB1CD7"/>
    <w:rsid w:val="00DB302D"/>
    <w:rsid w:val="00DB7EA8"/>
    <w:rsid w:val="00DC5B9B"/>
    <w:rsid w:val="00DE6870"/>
    <w:rsid w:val="00DF7735"/>
    <w:rsid w:val="00E247E8"/>
    <w:rsid w:val="00E31E24"/>
    <w:rsid w:val="00E35188"/>
    <w:rsid w:val="00E43C35"/>
    <w:rsid w:val="00E62B13"/>
    <w:rsid w:val="00E75D41"/>
    <w:rsid w:val="00E854B5"/>
    <w:rsid w:val="00E85AD3"/>
    <w:rsid w:val="00E93E96"/>
    <w:rsid w:val="00E96737"/>
    <w:rsid w:val="00EC1177"/>
    <w:rsid w:val="00EC2D7E"/>
    <w:rsid w:val="00EC33B6"/>
    <w:rsid w:val="00EE1086"/>
    <w:rsid w:val="00F013B9"/>
    <w:rsid w:val="00F04F95"/>
    <w:rsid w:val="00F14F60"/>
    <w:rsid w:val="00F2343A"/>
    <w:rsid w:val="00F33AE7"/>
    <w:rsid w:val="00F37C21"/>
    <w:rsid w:val="00F40221"/>
    <w:rsid w:val="00F56262"/>
    <w:rsid w:val="00F5766F"/>
    <w:rsid w:val="00F57BEA"/>
    <w:rsid w:val="00F57E13"/>
    <w:rsid w:val="00F643A9"/>
    <w:rsid w:val="00F65A25"/>
    <w:rsid w:val="00F76057"/>
    <w:rsid w:val="00F859CF"/>
    <w:rsid w:val="00F87575"/>
    <w:rsid w:val="00F92854"/>
    <w:rsid w:val="00F9785E"/>
    <w:rsid w:val="00FB08C4"/>
    <w:rsid w:val="00FC1A16"/>
    <w:rsid w:val="00FD3411"/>
    <w:rsid w:val="00FD5EC5"/>
    <w:rsid w:val="00FD6C75"/>
    <w:rsid w:val="00FD788C"/>
    <w:rsid w:val="00FE5006"/>
    <w:rsid w:val="00FF222A"/>
    <w:rsid w:val="00FF773F"/>
    <w:rsid w:val="00FF7A71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7960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Название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CC2CF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C2CF2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CC2CF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C2CF2"/>
    <w:rPr>
      <w:sz w:val="24"/>
      <w:szCs w:val="24"/>
    </w:rPr>
  </w:style>
  <w:style w:type="paragraph" w:styleId="ab">
    <w:name w:val="List Paragraph"/>
    <w:basedOn w:val="a"/>
    <w:uiPriority w:val="34"/>
    <w:qFormat/>
    <w:rsid w:val="00FB08C4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F5766F"/>
    <w:rPr>
      <w:color w:val="808080"/>
    </w:rPr>
  </w:style>
  <w:style w:type="paragraph" w:styleId="ad">
    <w:name w:val="caption"/>
    <w:basedOn w:val="a"/>
    <w:next w:val="a"/>
    <w:unhideWhenUsed/>
    <w:qFormat/>
    <w:locked/>
    <w:rsid w:val="00B33CBD"/>
    <w:pPr>
      <w:spacing w:after="200"/>
    </w:pPr>
    <w:rPr>
      <w:i/>
      <w:iCs/>
      <w:color w:val="1F497D" w:themeColor="text2"/>
      <w:sz w:val="18"/>
      <w:szCs w:val="18"/>
    </w:rPr>
  </w:style>
  <w:style w:type="table" w:styleId="ae">
    <w:name w:val="Table Grid"/>
    <w:basedOn w:val="a1"/>
    <w:uiPriority w:val="59"/>
    <w:locked/>
    <w:rsid w:val="00BE2D96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"/>
    <w:link w:val="af0"/>
    <w:uiPriority w:val="99"/>
    <w:semiHidden/>
    <w:unhideWhenUsed/>
    <w:rsid w:val="00F57BEA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57B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7960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Название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CC2CF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C2CF2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CC2CF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C2CF2"/>
    <w:rPr>
      <w:sz w:val="24"/>
      <w:szCs w:val="24"/>
    </w:rPr>
  </w:style>
  <w:style w:type="paragraph" w:styleId="ab">
    <w:name w:val="List Paragraph"/>
    <w:basedOn w:val="a"/>
    <w:uiPriority w:val="34"/>
    <w:qFormat/>
    <w:rsid w:val="00FB08C4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F5766F"/>
    <w:rPr>
      <w:color w:val="808080"/>
    </w:rPr>
  </w:style>
  <w:style w:type="paragraph" w:styleId="ad">
    <w:name w:val="caption"/>
    <w:basedOn w:val="a"/>
    <w:next w:val="a"/>
    <w:unhideWhenUsed/>
    <w:qFormat/>
    <w:locked/>
    <w:rsid w:val="00B33CBD"/>
    <w:pPr>
      <w:spacing w:after="200"/>
    </w:pPr>
    <w:rPr>
      <w:i/>
      <w:iCs/>
      <w:color w:val="1F497D" w:themeColor="text2"/>
      <w:sz w:val="18"/>
      <w:szCs w:val="18"/>
    </w:rPr>
  </w:style>
  <w:style w:type="table" w:styleId="ae">
    <w:name w:val="Table Grid"/>
    <w:basedOn w:val="a1"/>
    <w:uiPriority w:val="59"/>
    <w:locked/>
    <w:rsid w:val="00BE2D96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"/>
    <w:link w:val="af0"/>
    <w:uiPriority w:val="99"/>
    <w:semiHidden/>
    <w:unhideWhenUsed/>
    <w:rsid w:val="00F57BEA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57B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81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63" Type="http://schemas.microsoft.com/office/2007/relationships/hdphoto" Target="media/hdphoto6.wdp"/><Relationship Id="rId68" Type="http://schemas.openxmlformats.org/officeDocument/2006/relationships/image" Target="media/image35.jpeg"/><Relationship Id="rId84" Type="http://schemas.openxmlformats.org/officeDocument/2006/relationships/image" Target="media/image44.png"/><Relationship Id="rId89" Type="http://schemas.openxmlformats.org/officeDocument/2006/relationships/image" Target="media/image46.png"/><Relationship Id="rId7" Type="http://schemas.openxmlformats.org/officeDocument/2006/relationships/footnotes" Target="footnotes.xml"/><Relationship Id="rId71" Type="http://schemas.openxmlformats.org/officeDocument/2006/relationships/image" Target="media/image37.png"/><Relationship Id="rId92" Type="http://schemas.openxmlformats.org/officeDocument/2006/relationships/oleObject" Target="embeddings/oleObject29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jpeg"/><Relationship Id="rId107" Type="http://schemas.openxmlformats.org/officeDocument/2006/relationships/theme" Target="theme/theme1.xml"/><Relationship Id="rId11" Type="http://schemas.openxmlformats.org/officeDocument/2006/relationships/image" Target="media/image3.wmf"/><Relationship Id="rId24" Type="http://schemas.openxmlformats.org/officeDocument/2006/relationships/oleObject" Target="embeddings/oleObject5.bin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microsoft.com/office/2007/relationships/hdphoto" Target="media/hdphoto3.wdp"/><Relationship Id="rId53" Type="http://schemas.openxmlformats.org/officeDocument/2006/relationships/oleObject" Target="embeddings/oleObject17.bin"/><Relationship Id="rId58" Type="http://schemas.openxmlformats.org/officeDocument/2006/relationships/image" Target="media/image28.jpeg"/><Relationship Id="rId66" Type="http://schemas.openxmlformats.org/officeDocument/2006/relationships/image" Target="media/image34.png"/><Relationship Id="rId74" Type="http://schemas.openxmlformats.org/officeDocument/2006/relationships/oleObject" Target="embeddings/oleObject20.bin"/><Relationship Id="rId79" Type="http://schemas.openxmlformats.org/officeDocument/2006/relationships/image" Target="media/image42.wmf"/><Relationship Id="rId87" Type="http://schemas.openxmlformats.org/officeDocument/2006/relationships/oleObject" Target="embeddings/oleObject27.bin"/><Relationship Id="rId102" Type="http://schemas.openxmlformats.org/officeDocument/2006/relationships/oleObject" Target="embeddings/oleObject33.bin"/><Relationship Id="rId5" Type="http://schemas.openxmlformats.org/officeDocument/2006/relationships/settings" Target="settings.xml"/><Relationship Id="rId61" Type="http://schemas.openxmlformats.org/officeDocument/2006/relationships/oleObject" Target="embeddings/oleObject18.bin"/><Relationship Id="rId82" Type="http://schemas.openxmlformats.org/officeDocument/2006/relationships/oleObject" Target="embeddings/oleObject25.bin"/><Relationship Id="rId90" Type="http://schemas.openxmlformats.org/officeDocument/2006/relationships/image" Target="media/image47.png"/><Relationship Id="rId95" Type="http://schemas.openxmlformats.org/officeDocument/2006/relationships/image" Target="media/image49.png"/><Relationship Id="rId19" Type="http://schemas.openxmlformats.org/officeDocument/2006/relationships/image" Target="media/image8.wmf"/><Relationship Id="rId14" Type="http://schemas.microsoft.com/office/2007/relationships/hdphoto" Target="media/hdphoto1.wdp"/><Relationship Id="rId22" Type="http://schemas.openxmlformats.org/officeDocument/2006/relationships/image" Target="media/image10.png"/><Relationship Id="rId27" Type="http://schemas.openxmlformats.org/officeDocument/2006/relationships/oleObject" Target="embeddings/oleObject6.bin"/><Relationship Id="rId30" Type="http://schemas.openxmlformats.org/officeDocument/2006/relationships/image" Target="media/image14.png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3.wmf"/><Relationship Id="rId56" Type="http://schemas.openxmlformats.org/officeDocument/2006/relationships/image" Target="media/image27.png"/><Relationship Id="rId64" Type="http://schemas.openxmlformats.org/officeDocument/2006/relationships/image" Target="media/image32.jpeg"/><Relationship Id="rId69" Type="http://schemas.openxmlformats.org/officeDocument/2006/relationships/image" Target="media/image36.wmf"/><Relationship Id="rId77" Type="http://schemas.openxmlformats.org/officeDocument/2006/relationships/image" Target="media/image40.png"/><Relationship Id="rId100" Type="http://schemas.microsoft.com/office/2007/relationships/hdphoto" Target="media/hdphoto9.wdp"/><Relationship Id="rId105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oleObject" Target="embeddings/oleObject16.bin"/><Relationship Id="rId72" Type="http://schemas.openxmlformats.org/officeDocument/2006/relationships/image" Target="media/image38.png"/><Relationship Id="rId80" Type="http://schemas.openxmlformats.org/officeDocument/2006/relationships/oleObject" Target="embeddings/oleObject23.bin"/><Relationship Id="rId85" Type="http://schemas.openxmlformats.org/officeDocument/2006/relationships/image" Target="media/image45.wmf"/><Relationship Id="rId93" Type="http://schemas.openxmlformats.org/officeDocument/2006/relationships/oleObject" Target="embeddings/oleObject30.bin"/><Relationship Id="rId98" Type="http://schemas.openxmlformats.org/officeDocument/2006/relationships/oleObject" Target="embeddings/oleObject32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0.bin"/><Relationship Id="rId46" Type="http://schemas.openxmlformats.org/officeDocument/2006/relationships/image" Target="media/image22.wmf"/><Relationship Id="rId59" Type="http://schemas.openxmlformats.org/officeDocument/2006/relationships/image" Target="media/image29.jpeg"/><Relationship Id="rId67" Type="http://schemas.microsoft.com/office/2007/relationships/hdphoto" Target="media/hdphoto7.wdp"/><Relationship Id="rId103" Type="http://schemas.openxmlformats.org/officeDocument/2006/relationships/image" Target="media/image53.png"/><Relationship Id="rId20" Type="http://schemas.openxmlformats.org/officeDocument/2006/relationships/oleObject" Target="embeddings/oleObject3.bin"/><Relationship Id="rId41" Type="http://schemas.openxmlformats.org/officeDocument/2006/relationships/image" Target="media/image20.png"/><Relationship Id="rId54" Type="http://schemas.openxmlformats.org/officeDocument/2006/relationships/image" Target="media/image26.png"/><Relationship Id="rId62" Type="http://schemas.openxmlformats.org/officeDocument/2006/relationships/image" Target="media/image31.png"/><Relationship Id="rId70" Type="http://schemas.openxmlformats.org/officeDocument/2006/relationships/oleObject" Target="embeddings/oleObject19.bin"/><Relationship Id="rId75" Type="http://schemas.openxmlformats.org/officeDocument/2006/relationships/oleObject" Target="embeddings/oleObject21.bin"/><Relationship Id="rId83" Type="http://schemas.openxmlformats.org/officeDocument/2006/relationships/image" Target="media/image43.png"/><Relationship Id="rId88" Type="http://schemas.openxmlformats.org/officeDocument/2006/relationships/oleObject" Target="embeddings/oleObject28.bin"/><Relationship Id="rId91" Type="http://schemas.openxmlformats.org/officeDocument/2006/relationships/image" Target="media/image48.wmf"/><Relationship Id="rId96" Type="http://schemas.microsoft.com/office/2007/relationships/hdphoto" Target="media/hdphoto8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7.bin"/><Relationship Id="rId36" Type="http://schemas.openxmlformats.org/officeDocument/2006/relationships/image" Target="media/image17.png"/><Relationship Id="rId49" Type="http://schemas.openxmlformats.org/officeDocument/2006/relationships/oleObject" Target="embeddings/oleObject15.bin"/><Relationship Id="rId57" Type="http://schemas.microsoft.com/office/2007/relationships/hdphoto" Target="media/hdphoto5.wdp"/><Relationship Id="rId106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microsoft.com/office/2007/relationships/hdphoto" Target="media/hdphoto2.wdp"/><Relationship Id="rId44" Type="http://schemas.openxmlformats.org/officeDocument/2006/relationships/image" Target="media/image21.png"/><Relationship Id="rId52" Type="http://schemas.openxmlformats.org/officeDocument/2006/relationships/image" Target="media/image25.wmf"/><Relationship Id="rId60" Type="http://schemas.openxmlformats.org/officeDocument/2006/relationships/image" Target="media/image30.wmf"/><Relationship Id="rId65" Type="http://schemas.openxmlformats.org/officeDocument/2006/relationships/image" Target="media/image33.jpeg"/><Relationship Id="rId73" Type="http://schemas.openxmlformats.org/officeDocument/2006/relationships/image" Target="media/image39.wmf"/><Relationship Id="rId78" Type="http://schemas.openxmlformats.org/officeDocument/2006/relationships/image" Target="media/image41.png"/><Relationship Id="rId81" Type="http://schemas.openxmlformats.org/officeDocument/2006/relationships/oleObject" Target="embeddings/oleObject24.bin"/><Relationship Id="rId86" Type="http://schemas.openxmlformats.org/officeDocument/2006/relationships/oleObject" Target="embeddings/oleObject26.bin"/><Relationship Id="rId94" Type="http://schemas.openxmlformats.org/officeDocument/2006/relationships/oleObject" Target="embeddings/oleObject31.bin"/><Relationship Id="rId99" Type="http://schemas.openxmlformats.org/officeDocument/2006/relationships/image" Target="media/image51.png"/><Relationship Id="rId101" Type="http://schemas.openxmlformats.org/officeDocument/2006/relationships/image" Target="media/image5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1.bin"/><Relationship Id="rId34" Type="http://schemas.openxmlformats.org/officeDocument/2006/relationships/oleObject" Target="embeddings/oleObject8.bin"/><Relationship Id="rId50" Type="http://schemas.openxmlformats.org/officeDocument/2006/relationships/image" Target="media/image24.wmf"/><Relationship Id="rId55" Type="http://schemas.microsoft.com/office/2007/relationships/hdphoto" Target="media/hdphoto4.wdp"/><Relationship Id="rId76" Type="http://schemas.openxmlformats.org/officeDocument/2006/relationships/oleObject" Target="embeddings/oleObject22.bin"/><Relationship Id="rId97" Type="http://schemas.openxmlformats.org/officeDocument/2006/relationships/image" Target="media/image50.jpeg"/><Relationship Id="rId104" Type="http://schemas.microsoft.com/office/2007/relationships/hdphoto" Target="media/hdphoto10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F8A073-95BA-4DCF-A05E-88E193DB7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5060</TotalTime>
  <Pages>1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6334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Лина Сергеева</cp:lastModifiedBy>
  <cp:revision>107</cp:revision>
  <cp:lastPrinted>2018-10-17T17:54:00Z</cp:lastPrinted>
  <dcterms:created xsi:type="dcterms:W3CDTF">2018-11-11T21:43:00Z</dcterms:created>
  <dcterms:modified xsi:type="dcterms:W3CDTF">2022-08-31T07:52:00Z</dcterms:modified>
</cp:coreProperties>
</file>