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7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rFonts w:hint="default"/>
          <w:sz w:val="28"/>
          <w:szCs w:val="28"/>
          <w:lang w:val="ru-RU"/>
        </w:rPr>
        <w:t>Сохранение данных в файле с использованием потоков</w:t>
      </w:r>
      <w:r>
        <w:rPr>
          <w:sz w:val="28"/>
          <w:szCs w:val="28"/>
        </w:rPr>
        <w:t>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7"/>
        <w:jc w:val="center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Устюгова Полина Дмитриевна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Создать пользовательский класс с минимальной функциональностью.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Написать функцию для чтения и просмотра объектов из потока.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Для вызова функций в основной программе предусмотреть меню.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Описание класса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Создать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 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Реализовать: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-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вычитание пар чисел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-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добавление константы к паре (увеличивается первое число, если константа целая, второе, если константа вещественная).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Задание: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-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Удалить все записи меньшие заданного значения.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-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Увеличить все записи с заданным значением на число L.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-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Добавить K записей после элемента с заданным номером.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en-US"/>
        </w:rPr>
        <w:t>UML</w:t>
      </w: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 xml:space="preserve"> - Диаграмма</w:t>
      </w:r>
    </w:p>
    <w:p>
      <w:pPr>
        <w:spacing w:after="0" w:line="240" w:lineRule="auto"/>
        <w:jc w:val="both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  <w:lang w:val="en-US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</w:rPr>
        <w:drawing>
          <wp:inline distT="114300" distB="114300" distL="114300" distR="114300">
            <wp:extent cx="2314575" cy="2219325"/>
            <wp:effectExtent l="0" t="0" r="9525" b="952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диаграмма класса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Pair</w:t>
      </w:r>
    </w:p>
    <w:p>
      <w:pPr>
        <w:spacing w:after="0" w:line="240" w:lineRule="auto"/>
        <w:rPr>
          <w:rFonts w:ascii="Times New Roman" w:hAnsi="Times New Roman" w:cs="Times New Roman"/>
          <w:b w:val="0"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Контрольные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вопросы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Что такое поток?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даёт возможность исправить ошибки, если данные из буфера ещё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не отправлены в программу.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Какие типы потоков существуют?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Потоки бывают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Стандартные: только однонаправленные, либо входные, либо выходные.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Строковые: могут быть и однонаправленными и двунаправленными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Файловые: могут быть и однонаправленными и двунаправленными.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Стандартные потоки обозначаются стандартными именами. Эти имена привязаны к стандартным устройствам: клавиатуре и экрану; стандартные потоки можно перенаправить на другие устройства, например, на файл на диске.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Потоки других видов надо объявлять как переменные соответствующего типа.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Переменная файлового потока связывается со стандартным файлом на диске.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Стандартные потоки - форматируемые, строковые тоже. Файловые потоки могут быть и форматируемыми, и не форматируемыми.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Какую библиотеку надо подключить при использовании стандартных потоков?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Для использования стандартных потоков надо задать в программе директиву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# include &lt;iostream&gt;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заголовочном файле iostream содержатся описания классов ввода/вывода и четыре стандартных системных объекта: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cin – объект класса istream, по умолчанию связан с клавиатурой.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cout - объект класса ostream, по умолчанию связан с экраном.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clog - объект класса ostream, соответствующий стандартному выводу для ошибок, по умолчанию связан с экраном.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err - объект класса ostream, соответствующий стандартному выводу для ошибок, по умолчанию связан с экраном.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Объект cout используется для обычного вывода, а clog и cerr для вывода сообщений об ошибок. Используются он также, как и cout. Специально объявлять в программе стандартные потоки не требуется.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Какую библиотеку надо подключить при использовании файловых потоков?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Для использования файловых потоков надо задать в программе директиву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# include &lt;fstream&gt;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После этого в программе можно объявлять объекты – файловые потоки трёх типов: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входной ifstream;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выходной ofstream;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двунаправленный fstream;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Какую библиотеку надо подключить при использовании строковых потоков?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Для использования строковых потоков надо задать в программе директиву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# include &lt;sstream&gt;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После этого в программе можно объявлять объекты – строковые потоки трёх типов: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входной istringstream;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выходной ostringstream;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двунаправленный stringstream;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Какая операция используется при выводе в форматированный поток?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Для форматируемых потоков вывод, как правило, осуществляется перегруженной операцией сдвига влево operator&lt;&lt;. Операция перегружена для всех стандартных типов. Для несимвольных типов при выводе выполняется преобразование из двоичного формата в символьный тип, при вводе – преобразование из символьного типа во внутренний двоичный.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stream &lt;&lt; 3.4; stream &lt;&lt; ’\n’;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//вывод константы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stream&lt;&lt;3.45/1.23+0.67; stream&lt;&lt;’\n’;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//вывод выражения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a=10;stream&lt;&lt;a; stream&lt;&lt;’\n’;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//вывод целой переменной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b=4.123e-2; stream&lt;&lt;b; stream&lt;&lt;’\n’;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//вывод вещественной константы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= ’a’; stream &lt;&lt; ’a’; stream &lt;&lt; ’\n’;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//вывод символьной переменной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stream &lt;&lt; a &lt;&lt; b &lt;&lt; ’\n’;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//вывод нескольких значений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S[]=”string1\n”;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stream &lt;&lt; S;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//вывод строки символов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Cascadia Mono" w:hAnsi="Cascadia Mono" w:eastAsia="Cascadia Mono"/>
          <w:color w:val="008000"/>
          <w:sz w:val="19"/>
          <w:szCs w:val="24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Символы выводятся в поток без преобразования.</w:t>
      </w: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Какая операция используется при вводе из форматированных потоков?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Для форматируемых потоков ввод, как правило, осуществляется перегруженной операцией сдвига вправо operator&gt;&gt;. Операция перегружена для всех стандартных типов. 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‘\n’, ‘\t’.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Какие методы используются при выводе в форматированный поток?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tbl>
      <w:tblPr>
        <w:tblStyle w:val="3"/>
        <w:tblW w:w="0" w:type="auto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28"/>
        <w:gridCol w:w="3264"/>
        <w:gridCol w:w="27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5" w:hRule="atLeast"/>
        </w:trPr>
        <w:tc>
          <w:tcPr>
            <w:tcW w:w="3528" w:type="dxa"/>
          </w:tcPr>
          <w:p>
            <w:pPr>
              <w:pStyle w:val="13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Прототип</w:t>
            </w:r>
          </w:p>
        </w:tc>
        <w:tc>
          <w:tcPr>
            <w:tcW w:w="3264" w:type="dxa"/>
          </w:tcPr>
          <w:p>
            <w:pPr>
              <w:pStyle w:val="13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Пример</w:t>
            </w:r>
          </w:p>
        </w:tc>
        <w:tc>
          <w:tcPr>
            <w:tcW w:w="2784" w:type="dxa"/>
          </w:tcPr>
          <w:p>
            <w:pPr>
              <w:pStyle w:val="13"/>
              <w:ind w:left="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1" w:hRule="atLeast"/>
        </w:trPr>
        <w:tc>
          <w:tcPr>
            <w:tcW w:w="3528" w:type="dxa"/>
          </w:tcPr>
          <w:p>
            <w:pPr>
              <w:pStyle w:val="13"/>
              <w:spacing w:before="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ostream&amp;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put(char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c)</w:t>
            </w:r>
          </w:p>
        </w:tc>
        <w:tc>
          <w:tcPr>
            <w:tcW w:w="3264" w:type="dxa"/>
          </w:tcPr>
          <w:p>
            <w:pPr>
              <w:pStyle w:val="13"/>
              <w:spacing w:before="6" w:line="272" w:lineRule="exac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char</w:t>
            </w:r>
            <w:r>
              <w:rPr>
                <w:rFonts w:ascii="Courier New" w:hAnsi="Courier New"/>
                <w:spacing w:val="-7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c=’a’;</w:t>
            </w:r>
          </w:p>
          <w:p>
            <w:pPr>
              <w:pStyle w:val="13"/>
              <w:spacing w:line="254" w:lineRule="exac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stream.put(c);</w:t>
            </w:r>
          </w:p>
        </w:tc>
        <w:tc>
          <w:tcPr>
            <w:tcW w:w="2784" w:type="dxa"/>
          </w:tcPr>
          <w:p>
            <w:pPr>
              <w:pStyle w:val="13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Записывает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</w:p>
          <w:p>
            <w:pPr>
              <w:pStyle w:val="13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stream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символ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15" w:hRule="atLeast"/>
        </w:trPr>
        <w:tc>
          <w:tcPr>
            <w:tcW w:w="3528" w:type="dxa"/>
          </w:tcPr>
          <w:p>
            <w:pPr>
              <w:pStyle w:val="13"/>
              <w:spacing w:before="6"/>
              <w:ind w:right="51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ostream&amp; write(const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char*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buf,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int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size)</w:t>
            </w:r>
          </w:p>
        </w:tc>
        <w:tc>
          <w:tcPr>
            <w:tcW w:w="3264" w:type="dxa"/>
          </w:tcPr>
          <w:p>
            <w:pPr>
              <w:pStyle w:val="13"/>
              <w:spacing w:before="6"/>
              <w:ind w:right="695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char c=’a’;</w:t>
            </w:r>
            <w:r>
              <w:rPr>
                <w:rFonts w:ascii="Courier New" w:hAnsi="Courier New"/>
                <w:spacing w:val="1"/>
                <w:sz w:val="24"/>
              </w:rPr>
              <w:t xml:space="preserve"> </w:t>
            </w:r>
            <w:r>
              <w:rPr>
                <w:rFonts w:ascii="Courier New" w:hAnsi="Courier New"/>
                <w:spacing w:val="-1"/>
                <w:sz w:val="24"/>
              </w:rPr>
              <w:t>stream.write(&amp;c);</w:t>
            </w:r>
          </w:p>
        </w:tc>
        <w:tc>
          <w:tcPr>
            <w:tcW w:w="2784" w:type="dxa"/>
          </w:tcPr>
          <w:p>
            <w:pPr>
              <w:pStyle w:val="13"/>
              <w:ind w:right="641"/>
              <w:rPr>
                <w:sz w:val="24"/>
              </w:rPr>
            </w:pPr>
            <w:r>
              <w:rPr>
                <w:sz w:val="24"/>
              </w:rPr>
              <w:t>Записывает в поток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символ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17" w:hRule="atLeast"/>
        </w:trPr>
        <w:tc>
          <w:tcPr>
            <w:tcW w:w="3528" w:type="dxa"/>
          </w:tcPr>
          <w:p>
            <w:pPr>
              <w:pStyle w:val="13"/>
              <w:spacing w:before="6"/>
              <w:ind w:right="51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ostream&amp; write(const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char*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buf,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int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size)</w:t>
            </w:r>
          </w:p>
        </w:tc>
        <w:tc>
          <w:tcPr>
            <w:tcW w:w="3264" w:type="dxa"/>
          </w:tcPr>
          <w:p>
            <w:pPr>
              <w:pStyle w:val="13"/>
              <w:spacing w:before="6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char s[]=”string1”;</w:t>
            </w:r>
            <w:r>
              <w:rPr>
                <w:rFonts w:ascii="Courier New" w:hAnsi="Courier New"/>
                <w:spacing w:val="1"/>
                <w:sz w:val="24"/>
              </w:rPr>
              <w:t xml:space="preserve"> </w:t>
            </w:r>
            <w:r>
              <w:rPr>
                <w:rFonts w:ascii="Courier New" w:hAnsi="Courier New"/>
                <w:spacing w:val="-1"/>
                <w:sz w:val="24"/>
              </w:rPr>
              <w:t>stream.write(s,strlen</w:t>
            </w:r>
          </w:p>
          <w:p>
            <w:pPr>
              <w:pStyle w:val="13"/>
              <w:spacing w:before="1" w:line="247" w:lineRule="exac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(s));</w:t>
            </w:r>
          </w:p>
        </w:tc>
        <w:tc>
          <w:tcPr>
            <w:tcW w:w="2784" w:type="dxa"/>
          </w:tcPr>
          <w:p>
            <w:pPr>
              <w:pStyle w:val="13"/>
              <w:ind w:right="233"/>
              <w:rPr>
                <w:sz w:val="24"/>
              </w:rPr>
            </w:pPr>
            <w:r>
              <w:rPr>
                <w:sz w:val="24"/>
              </w:rPr>
              <w:t>Записывает в поток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строку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символов</w:t>
            </w:r>
          </w:p>
        </w:tc>
      </w:tr>
    </w:tbl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Какие методы используется при вводе из форматированного потока?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Поместить в символьную переменную любой символ (в том числе и символ разделитель) можно с помощью методов:</w:t>
      </w:r>
    </w:p>
    <w:p>
      <w:pPr>
        <w:numPr>
          <w:numId w:val="0"/>
        </w:numPr>
        <w:spacing w:after="0" w:line="240" w:lineRule="auto"/>
        <w:ind w:leftChars="0"/>
        <w:jc w:val="left"/>
      </w:pPr>
      <w:r>
        <w:drawing>
          <wp:inline distT="0" distB="0" distL="114300" distR="114300">
            <wp:extent cx="5935345" cy="1063625"/>
            <wp:effectExtent l="0" t="0" r="8255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240" w:lineRule="auto"/>
        <w:ind w:leftChars="0"/>
        <w:jc w:val="left"/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Ввод символьных массивов и строк выполняется с помощью операции &gt;&gt; до первого символа-разделителя (обычно пробела). Для ввод строк с пробелами используют методы get() и getline().</w:t>
      </w:r>
    </w:p>
    <w:p>
      <w:pPr>
        <w:numPr>
          <w:numId w:val="0"/>
        </w:numPr>
        <w:spacing w:after="0" w:line="240" w:lineRule="auto"/>
        <w:ind w:leftChars="0"/>
        <w:jc w:val="left"/>
      </w:pPr>
      <w:r>
        <w:drawing>
          <wp:inline distT="0" distB="0" distL="114300" distR="114300">
            <wp:extent cx="5791200" cy="336232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Ввод в двоичные файлы производится методом read: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istream&amp; read(char*buf, streamsize size)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Метод читает size символов в массив buf. Символы разделители на ввод не влияют.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Какие режимы для открытия файловых потоков существуют?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drawing>
          <wp:inline distT="114300" distB="114300" distL="114300" distR="114300">
            <wp:extent cx="5730875" cy="2489200"/>
            <wp:effectExtent l="0" t="0" r="3175" b="635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Какой режим используется для добавления записей в файл?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Для добавления записи в конец файла используется режим app.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Также, используется режим ate для чтения и/или записи в конец файла.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Какой режим (комбинация режимов) используется в конструкторе ifstream file(“f.txt”)?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Используется режим </w:t>
      </w:r>
      <w:r>
        <w:rPr>
          <w:rFonts w:ascii="Consolas" w:hAnsi="Consolas" w:eastAsia="Consolas" w:cs="Consolas"/>
          <w:i w:val="0"/>
          <w:iCs w:val="0"/>
          <w:color w:val="000000"/>
          <w:sz w:val="28"/>
          <w:szCs w:val="28"/>
          <w:u w:val="none"/>
          <w:vertAlign w:val="baseline"/>
        </w:rPr>
        <w:t xml:space="preserve">in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открыть поток для чтения (по умолчанию для ifstream).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Какой режим (комбинация режимов) используется в конструкторе fstream file(“f.txt”)?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Используется комбинация режимов </w:t>
      </w:r>
      <w:r>
        <w:rPr>
          <w:rFonts w:hint="default" w:ascii="Times New Roman" w:hAnsi="Times New Roman" w:eastAsia="Consolas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in | out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- чтение и запись, файл должен существовать.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Какой режим (комбинация режимов) используется в конструкторе ofstream file(“f.txt”)?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Используется режим out - открыть поток для записи в файл (по умолчанию для ofstream).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 открывается поток в режиме ios::out|ios::app?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Поток открывается для дозапись в файл, если файла нет, то он создаётся.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 открывается поток в режиме ios::out |ios::trunc?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Поток открывается для стирания и записи, если файла нет, то он создаётся.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 открывается поток в режиме ios::out |ios::in|ios::trunk?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Поток открывается для стирания, чтения и записи, если файла нет, то он создаётся.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 можно открыть файл для чтения?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Файл может быть открыт либо явно методом open(), либо неявно – конструктором при создании потока.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Операции обмена между файлом и программой зависят от типа связываемого с файлом потока.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Для открытия файла для чтения можно использовать различные режимы: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in - открыть поток для чтения (по умолчанию для ifstream);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ate - открыть поток для чтения и/или записи и встать в конец файла.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Также, можно комбинировать режимы: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in|out - чтение и запись, файл должен существовать;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in|out|trunk - стирание, чтение и запись, если файла нет, то он создается.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 можно открыть файл для записи?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Файл может быть открыт либо явно методом open(), либо неявно – конструктором при создании потока.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Операции обмена между файлом и программой зависят от типа связываемого с файлом потока.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Для открытия файла для записи можно использовать различные режимы: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 out - открыть поток для записи в файл (по умолчанию для ofstream);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trunk - удалить старое содержимое файла (по умолчанию для оfstream);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app - открыть поток для записи в конец файла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ate - открыть поток для чтения и/или записи и встать в конец файла 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Также, можно комбинировать режимы: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out|trunk - стирание и запись, если файла нет, то он создается;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out|app - дозапись в файл, если файла нет, то он создается;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in|out|trunk - стирание, чтение и запись, если файла нет, то он создается.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Привести примеры открытия файловых потоков в различных режимах.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Пример 1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В данном примере файл "example.txt" открывается для записи с помощью конструктора класса ofstream. Если файл успешно открыт, то в него записывается строка "Hello, world!". После окончания работы с файлом его необходимо закрыть с помощью метода close(). Если файл не удалось открыть, то выводится сообщение об ошибке.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</w:rPr>
      </w:pPr>
      <w:r>
        <w:rPr>
          <w:rFonts w:hint="default" w:ascii="Cascadia Mono" w:hAnsi="Cascadia Mono" w:eastAsia="Cascadia Mono"/>
          <w:color w:val="A31515"/>
          <w:sz w:val="19"/>
          <w:szCs w:val="24"/>
          <w:lang w:val="en-US"/>
        </w:rPr>
        <w:t>using namespace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A31515"/>
          <w:sz w:val="19"/>
          <w:szCs w:val="24"/>
          <w:lang w:val="en-US"/>
        </w:rPr>
        <w:t>test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(file.is_open())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file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"Hello, world!"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file.close();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"Unable to open 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Пример 2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данном примере файл "example.bin" открывается для чтения в двоичном режиме с помощью конструктора класса ifstream и флага std::ios::binary. Если файл успешно открыт, то его данные читаются в буфер с помощью метода read().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A31515"/>
          <w:sz w:val="19"/>
          <w:szCs w:val="24"/>
          <w:lang w:val="en-US"/>
        </w:rPr>
        <w:t>using namespace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A31515"/>
          <w:sz w:val="19"/>
          <w:szCs w:val="24"/>
          <w:lang w:val="en-US"/>
        </w:rPr>
        <w:t>test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.bin"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::binary);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(file.is_open())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читаем данные из файла в буфер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buffer[256];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file.read(buffer,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(buffer));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обрабатываем данные из буфера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file.close();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"Unable to open 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Привести примеры чтения объектов из потока.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Пример 1 (чтения строки из файла).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данном примере файл "example.txt" открывается для чтения с помощью конструктора класса ifstream. Если файл успешно открыт, то его содержимое читается построчно с помощью функции getline(). Каждая прочитанная строка выводится на экран.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</w:rPr>
      </w:pPr>
      <w:r>
        <w:rPr>
          <w:rFonts w:hint="default" w:ascii="Cascadia Mono" w:hAnsi="Cascadia Mono" w:eastAsia="Cascadia Mono"/>
          <w:color w:val="A31515"/>
          <w:sz w:val="19"/>
          <w:szCs w:val="24"/>
          <w:lang w:val="en-US"/>
        </w:rPr>
        <w:t>using namespace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A31515"/>
          <w:sz w:val="19"/>
          <w:szCs w:val="24"/>
          <w:lang w:val="en-US"/>
        </w:rPr>
        <w:t>test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(file.is_open())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(getline(file, line))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line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file.close();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"Unable to open 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Пример 2 (чтения числа из файла).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данном примере файл "example.bin" открывается для чтения в двоичном режиме с помощью конструктора класса ifstream и флага std::ios::binary. Если файл успешно открыт, то из него читается целое число с помощью метода read(). Для корректного чтения числа необходимо использовать reinterpret_cast для приведения указателя на буфер к типу char*. После чтения числа оно выводится на экран.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</w:rPr>
      </w:pPr>
      <w:r>
        <w:rPr>
          <w:rFonts w:hint="default" w:ascii="Cascadia Mono" w:hAnsi="Cascadia Mono" w:eastAsia="Cascadia Mono"/>
          <w:color w:val="A31515"/>
          <w:sz w:val="19"/>
          <w:szCs w:val="24"/>
          <w:lang w:val="en-US"/>
        </w:rPr>
        <w:t>using namespace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A31515"/>
          <w:sz w:val="19"/>
          <w:szCs w:val="24"/>
          <w:lang w:val="en-US"/>
        </w:rPr>
        <w:t>test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.bin"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::binary);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(file.is_open())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file.read(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reinterpret_cast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*&gt;(&amp;number),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(number));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"Number: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file.close();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"Unable to open 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Привести примеры записи объектов в поток.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Пример записи объекта в текстовый файл: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Person(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: m_name(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m_age(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getName()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m_name;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getAge()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m_age;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"test.txt"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(file.is_open())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person(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"Polina"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23);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file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person.getName()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person.getAge()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file.close();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"Unable to open 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данном примере создается класс Person, который содержит имя и возраст человека. Затем создается объект класса Person и его данные записываются в текстовый файл с помощью оператора &lt;&lt;.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Пример записи объекта в двоичный файл: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Person(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: m_name(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m_age(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getName()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m_name;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getAge()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m_age;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"test.bin"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::binary);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(file.is_open())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person(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"Polina"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23);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file.write(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reinterpret_cast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*&gt;(&amp;person),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(person));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file.close();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"Unable to open 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данном примере создается класс Person, который содержит имя и возраст человека. Затем создается объект класса Person и его данные записываются в двоичный файл с помощью метода write(). Для корректной записи объекта необходимо использовать reinterpret_cast для приведения указателя на буфер к типу const char*. После записи объекта файл закрывается с помощью метода close().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Сформулировать алгоритм удаления записей из файла.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Алгоритм удаления записей из файла в С++ может быть следующим: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1. Открыть файл для чтения и записи.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2. Создать временный файл.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3. Прочитать записи из исходного файла и проверять каждую запись на соответствие критерию удаления.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4. Записать нужные записи во временный файл.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5. Закрыть исходный файл и временный файл.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6. Удалить исходный файл с помощью функции.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7. Переименовать временный файл в имя исходного файла.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Сформулировать алгоритм добавления записей в файл.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1. Открыть файл для записи с помощью функции fstream::open().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2. Проверить, что файл успешно открыт с помощью функции fstream::is_open().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3. Создать объект записи, который будет содержать данные для записи в файл.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4. Заполнить объект записи данными.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5. Записать объект записи в файл с помощью оператора &lt;&lt; или функции fstream::write().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6. Проверить, что запись прошла успешно с помощью функции.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7. Повторять шаги 3-6 для каждой новой записи.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8. Закрыть файл с помощью функции fstream::close().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quantity;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"products.csv"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(!file.is_open())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file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"Название товара,Цена,Количество\n"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milk{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"Молоко"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50, 10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file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milk.name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milk.price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milk.quantity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bread{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"Хлеб"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25, 20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file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bread.name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bread.price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bread.quantity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apples{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"Яблоки"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30, 15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file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apples.name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apples.price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apples.quantity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file.close();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Сформулировать алгоритм добавления записей в файл.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1. Открыть файл для записи с помощью функции fstream::open().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2. Проверить, что файл успешно открыт с помощью функции fstream::is_open().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3. Создать объект записи, который будет содержать данные для записи в файл.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4. Заполнить объект записи данными.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5. Записать объект записи в файл с помощью оператора &lt;&lt; или функции fstream::write().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6. Проверить, что запись прошла успешно с помощью функции.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7. Повторять шаги 3-6 для каждой новой записи.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8. Закрыть файл с помощью функции fstream::close().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bookmarkStart w:id="0" w:name="_GoBack"/>
      <w:bookmarkEnd w:id="0"/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Сформулировать алгоритм изменения записей в файле.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1. Открыть файл для чтения и записи с помощью функции std::fstream.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2. Проверить, что файл успешно открыт.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3. Считать данные из файла в структуру или массив данных.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4. Изменить необходимые данные в структуре или массиве.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5. Перезаписать измененные данные в файл.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6. Закрыть файл.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BB8C0F"/>
    <w:multiLevelType w:val="singleLevel"/>
    <w:tmpl w:val="0BBB8C0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67D3A8A"/>
    <w:multiLevelType w:val="singleLevel"/>
    <w:tmpl w:val="667D3A8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5A43ED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BF37C7"/>
    <w:rsid w:val="04D240AB"/>
    <w:rsid w:val="04E83CA3"/>
    <w:rsid w:val="051E517C"/>
    <w:rsid w:val="056059DF"/>
    <w:rsid w:val="05772565"/>
    <w:rsid w:val="05A8671B"/>
    <w:rsid w:val="05AB55CC"/>
    <w:rsid w:val="06DA4BFF"/>
    <w:rsid w:val="073B31C8"/>
    <w:rsid w:val="0753627E"/>
    <w:rsid w:val="07AD0006"/>
    <w:rsid w:val="07E31EA8"/>
    <w:rsid w:val="07F37302"/>
    <w:rsid w:val="080425A2"/>
    <w:rsid w:val="0822060B"/>
    <w:rsid w:val="0828384A"/>
    <w:rsid w:val="082B571B"/>
    <w:rsid w:val="08A90D2D"/>
    <w:rsid w:val="08BC18B8"/>
    <w:rsid w:val="09AF2FB5"/>
    <w:rsid w:val="09F3576A"/>
    <w:rsid w:val="0A67767D"/>
    <w:rsid w:val="0A776C04"/>
    <w:rsid w:val="0A820A57"/>
    <w:rsid w:val="0A977CEC"/>
    <w:rsid w:val="0AE448E6"/>
    <w:rsid w:val="0AEA63B7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BF00C1"/>
    <w:rsid w:val="0DCC5CE7"/>
    <w:rsid w:val="0DD32BB4"/>
    <w:rsid w:val="0DDE5A5B"/>
    <w:rsid w:val="0ED50193"/>
    <w:rsid w:val="0EED331C"/>
    <w:rsid w:val="0F3F6AAD"/>
    <w:rsid w:val="0F9221C8"/>
    <w:rsid w:val="0FBB04C6"/>
    <w:rsid w:val="0FEB5AE1"/>
    <w:rsid w:val="10373F70"/>
    <w:rsid w:val="10CD1DC7"/>
    <w:rsid w:val="116C28F7"/>
    <w:rsid w:val="1172037D"/>
    <w:rsid w:val="11BE0CC6"/>
    <w:rsid w:val="123B3DF1"/>
    <w:rsid w:val="12646094"/>
    <w:rsid w:val="12740CB0"/>
    <w:rsid w:val="12A14E51"/>
    <w:rsid w:val="1334799E"/>
    <w:rsid w:val="13A86728"/>
    <w:rsid w:val="13DA367F"/>
    <w:rsid w:val="14583B90"/>
    <w:rsid w:val="1511129E"/>
    <w:rsid w:val="15454EB9"/>
    <w:rsid w:val="15A44F6D"/>
    <w:rsid w:val="15EB5E41"/>
    <w:rsid w:val="16125E1F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AAA22BB"/>
    <w:rsid w:val="1AB00FD4"/>
    <w:rsid w:val="1AC22C41"/>
    <w:rsid w:val="1AD05723"/>
    <w:rsid w:val="1AF24C46"/>
    <w:rsid w:val="1B6E5FB3"/>
    <w:rsid w:val="1B873ECF"/>
    <w:rsid w:val="1BFC478D"/>
    <w:rsid w:val="1CB1564B"/>
    <w:rsid w:val="1CEC05AD"/>
    <w:rsid w:val="1E12385F"/>
    <w:rsid w:val="1E4D3329"/>
    <w:rsid w:val="1E620258"/>
    <w:rsid w:val="1E9D5B8E"/>
    <w:rsid w:val="1ED63042"/>
    <w:rsid w:val="1EED121D"/>
    <w:rsid w:val="1FAB0539"/>
    <w:rsid w:val="1FBC683B"/>
    <w:rsid w:val="1FEC73B5"/>
    <w:rsid w:val="20295924"/>
    <w:rsid w:val="20713A86"/>
    <w:rsid w:val="21A06D9D"/>
    <w:rsid w:val="21F82DEE"/>
    <w:rsid w:val="228778C1"/>
    <w:rsid w:val="22EC68CD"/>
    <w:rsid w:val="23AD5CF5"/>
    <w:rsid w:val="23F52DA9"/>
    <w:rsid w:val="24013925"/>
    <w:rsid w:val="240C69DE"/>
    <w:rsid w:val="244348F3"/>
    <w:rsid w:val="24645DAD"/>
    <w:rsid w:val="246B5922"/>
    <w:rsid w:val="24B93E9C"/>
    <w:rsid w:val="24EC5DD1"/>
    <w:rsid w:val="25672D36"/>
    <w:rsid w:val="25E60A73"/>
    <w:rsid w:val="266379A3"/>
    <w:rsid w:val="26E36D60"/>
    <w:rsid w:val="27A44DE3"/>
    <w:rsid w:val="281C5679"/>
    <w:rsid w:val="28654873"/>
    <w:rsid w:val="28DF2187"/>
    <w:rsid w:val="296A48AB"/>
    <w:rsid w:val="29A27A29"/>
    <w:rsid w:val="29CC4CA9"/>
    <w:rsid w:val="2A441B48"/>
    <w:rsid w:val="2A670B7C"/>
    <w:rsid w:val="2A7E4578"/>
    <w:rsid w:val="2AB4524D"/>
    <w:rsid w:val="2AE26DBC"/>
    <w:rsid w:val="2B79235C"/>
    <w:rsid w:val="2BEB596A"/>
    <w:rsid w:val="2C310575"/>
    <w:rsid w:val="2C363B7B"/>
    <w:rsid w:val="2CAD23A4"/>
    <w:rsid w:val="2CE42831"/>
    <w:rsid w:val="2D502F6A"/>
    <w:rsid w:val="2D933CAA"/>
    <w:rsid w:val="2ED26EDF"/>
    <w:rsid w:val="2EEE7A4B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0E17825"/>
    <w:rsid w:val="31A20D90"/>
    <w:rsid w:val="31D40FC7"/>
    <w:rsid w:val="31D76F5F"/>
    <w:rsid w:val="31FA3731"/>
    <w:rsid w:val="320A3561"/>
    <w:rsid w:val="32B46FDD"/>
    <w:rsid w:val="32BE737A"/>
    <w:rsid w:val="32D6490F"/>
    <w:rsid w:val="33310895"/>
    <w:rsid w:val="336E7010"/>
    <w:rsid w:val="34C53A6A"/>
    <w:rsid w:val="34DA5C46"/>
    <w:rsid w:val="34E67898"/>
    <w:rsid w:val="34F55D4B"/>
    <w:rsid w:val="35192FFA"/>
    <w:rsid w:val="355049E3"/>
    <w:rsid w:val="35890F68"/>
    <w:rsid w:val="35B6608C"/>
    <w:rsid w:val="35E96F6C"/>
    <w:rsid w:val="35FA4B67"/>
    <w:rsid w:val="36440609"/>
    <w:rsid w:val="366E1586"/>
    <w:rsid w:val="36941E25"/>
    <w:rsid w:val="36C011E5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BAE41C9"/>
    <w:rsid w:val="3C0B1DD2"/>
    <w:rsid w:val="3C491914"/>
    <w:rsid w:val="3CA52FDE"/>
    <w:rsid w:val="3CD80680"/>
    <w:rsid w:val="3D450A8D"/>
    <w:rsid w:val="3D703409"/>
    <w:rsid w:val="3D7B72FB"/>
    <w:rsid w:val="3DA74B34"/>
    <w:rsid w:val="3DD028F1"/>
    <w:rsid w:val="3EA74CB4"/>
    <w:rsid w:val="3F1B697A"/>
    <w:rsid w:val="3F20694C"/>
    <w:rsid w:val="3FD415F8"/>
    <w:rsid w:val="400D4416"/>
    <w:rsid w:val="40800A5E"/>
    <w:rsid w:val="413C68A4"/>
    <w:rsid w:val="414068FA"/>
    <w:rsid w:val="417C773D"/>
    <w:rsid w:val="42F74BC8"/>
    <w:rsid w:val="42FF081D"/>
    <w:rsid w:val="435A7DD9"/>
    <w:rsid w:val="43713188"/>
    <w:rsid w:val="438C35CB"/>
    <w:rsid w:val="43AB1C34"/>
    <w:rsid w:val="440C6061"/>
    <w:rsid w:val="451F7653"/>
    <w:rsid w:val="4531718A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AEC002A"/>
    <w:rsid w:val="4B02482C"/>
    <w:rsid w:val="4B9177DA"/>
    <w:rsid w:val="4BB77DD8"/>
    <w:rsid w:val="4BB87F0C"/>
    <w:rsid w:val="4BDA5D68"/>
    <w:rsid w:val="4BEA4569"/>
    <w:rsid w:val="4C0E77DF"/>
    <w:rsid w:val="4C127068"/>
    <w:rsid w:val="4C2F2FC3"/>
    <w:rsid w:val="4CDA1B69"/>
    <w:rsid w:val="4D361507"/>
    <w:rsid w:val="4D775DB9"/>
    <w:rsid w:val="4DC52427"/>
    <w:rsid w:val="4DEE6E85"/>
    <w:rsid w:val="4E372DA5"/>
    <w:rsid w:val="4E7F7425"/>
    <w:rsid w:val="4E8567CB"/>
    <w:rsid w:val="4E982318"/>
    <w:rsid w:val="4EA01C6F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454D4A"/>
    <w:rsid w:val="57736328"/>
    <w:rsid w:val="57C7431A"/>
    <w:rsid w:val="57E4161C"/>
    <w:rsid w:val="57F30F69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9C17EA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1D7385E"/>
    <w:rsid w:val="626E4DC2"/>
    <w:rsid w:val="627C35FA"/>
    <w:rsid w:val="62C061F1"/>
    <w:rsid w:val="62DA35EA"/>
    <w:rsid w:val="63073339"/>
    <w:rsid w:val="63551DC8"/>
    <w:rsid w:val="63EA472D"/>
    <w:rsid w:val="658C26B2"/>
    <w:rsid w:val="65B14424"/>
    <w:rsid w:val="65BD199F"/>
    <w:rsid w:val="66145C34"/>
    <w:rsid w:val="66EC3A5B"/>
    <w:rsid w:val="66EE32A0"/>
    <w:rsid w:val="67375839"/>
    <w:rsid w:val="677D2DCC"/>
    <w:rsid w:val="679D0794"/>
    <w:rsid w:val="67DB0AD9"/>
    <w:rsid w:val="67F57ACF"/>
    <w:rsid w:val="68340F77"/>
    <w:rsid w:val="690C09E1"/>
    <w:rsid w:val="69844337"/>
    <w:rsid w:val="6985167E"/>
    <w:rsid w:val="69D80DE4"/>
    <w:rsid w:val="69E765AA"/>
    <w:rsid w:val="6A91147F"/>
    <w:rsid w:val="6AD83E8E"/>
    <w:rsid w:val="6AEE41FA"/>
    <w:rsid w:val="6D107EF6"/>
    <w:rsid w:val="6D1B7A0F"/>
    <w:rsid w:val="6D25144D"/>
    <w:rsid w:val="6D470EB6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6FB821B7"/>
    <w:rsid w:val="70A62E7B"/>
    <w:rsid w:val="70DE7037"/>
    <w:rsid w:val="70DF187B"/>
    <w:rsid w:val="71BA7E29"/>
    <w:rsid w:val="71C24870"/>
    <w:rsid w:val="71C447CE"/>
    <w:rsid w:val="71F77565"/>
    <w:rsid w:val="71FD1F43"/>
    <w:rsid w:val="724F2B77"/>
    <w:rsid w:val="726418EC"/>
    <w:rsid w:val="732F7E65"/>
    <w:rsid w:val="73830169"/>
    <w:rsid w:val="73BD43B4"/>
    <w:rsid w:val="741E6D17"/>
    <w:rsid w:val="743127F9"/>
    <w:rsid w:val="74381A66"/>
    <w:rsid w:val="74850A2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7E0970"/>
    <w:rsid w:val="7B802779"/>
    <w:rsid w:val="7C0327EB"/>
    <w:rsid w:val="7C261960"/>
    <w:rsid w:val="7C364DEE"/>
    <w:rsid w:val="7CFB0EBC"/>
    <w:rsid w:val="7D2D0FA5"/>
    <w:rsid w:val="7D47789F"/>
    <w:rsid w:val="7D8A1AEA"/>
    <w:rsid w:val="7D944823"/>
    <w:rsid w:val="7DA55C93"/>
    <w:rsid w:val="7E3C7205"/>
    <w:rsid w:val="7E3E5B26"/>
    <w:rsid w:val="7E494C8A"/>
    <w:rsid w:val="7E725E4F"/>
    <w:rsid w:val="7EF4318F"/>
    <w:rsid w:val="7F253931"/>
    <w:rsid w:val="7F2A644F"/>
    <w:rsid w:val="7F5476AF"/>
    <w:rsid w:val="7F5B0E37"/>
    <w:rsid w:val="7FA85C8F"/>
    <w:rsid w:val="7FB53B66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Верхний колонтитул Знак"/>
    <w:basedOn w:val="2"/>
    <w:link w:val="6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384</Words>
  <Characters>2189</Characters>
  <Lines>1</Lines>
  <Paragraphs>1</Paragraphs>
  <TotalTime>6</TotalTime>
  <ScaleCrop>false</ScaleCrop>
  <LinksUpToDate>false</LinksUpToDate>
  <CharactersWithSpaces>2568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2022-12-18T15:07:00Z</dcterms:created>
  <dc:creator>Oleg V. Istchenko</dc:creator>
  <cp:lastModifiedBy>Полина</cp:lastModifiedBy>
  <dcterms:modified xsi:type="dcterms:W3CDTF">2023-06-05T01:28:37Z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