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rFonts w:hint="default"/>
          <w:sz w:val="28"/>
          <w:szCs w:val="28"/>
          <w:lang w:val="ru-RU"/>
        </w:rPr>
        <w:t>Ассоциативные контейнеры библиотеки STL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1.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ассоциативный контейнер.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стандартного типа (тип указан в варианте).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глобальных функций.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2.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ассоциативный контейнер.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глобальных функций.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3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параметризированный класс, используя в качестве контейнера ассоциативный контейнер.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методов параметризированного класса.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1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1. Контейнер - multiset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2. Тип элементов - double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2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Тип элементов Pair (см. лабораторную работу №3).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3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Параметризованный класс – Список (см. лабораторную работу №7)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1</w:t>
      </w:r>
    </w:p>
    <w:p>
      <w:pPr>
        <w:spacing w:after="0" w:line="240" w:lineRule="auto"/>
        <w:jc w:val="center"/>
      </w:pPr>
      <w:r>
        <w:drawing>
          <wp:inline distT="114300" distB="114300" distL="114300" distR="114300">
            <wp:extent cx="1533525" cy="1504950"/>
            <wp:effectExtent l="0" t="0" r="9525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2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drawing>
          <wp:inline distT="114300" distB="114300" distL="114300" distR="114300">
            <wp:extent cx="4505325" cy="4362450"/>
            <wp:effectExtent l="0" t="0" r="9525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3</w: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drawing>
          <wp:inline distT="114300" distB="114300" distL="114300" distR="114300">
            <wp:extent cx="1638300" cy="2143125"/>
            <wp:effectExtent l="0" t="0" r="0" b="9525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представляет собой ассоциативный контейнер?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Ассоциативный массив содержит пары значений. Зная одно значение, называемое ключом (key), мы можем получить доступ к другому, называемому отображённым значением (mapped value).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Перечислить ассоциативные контейнеры библиотеки STL.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5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map - ассоциативный массив, по ключу в контейнере хранится одно значение</w:t>
      </w:r>
    </w:p>
    <w:p>
      <w:pPr>
        <w:numPr>
          <w:ilvl w:val="0"/>
          <w:numId w:val="5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multimap - ассоциативный массив с повторяющимися ключами</w:t>
      </w:r>
    </w:p>
    <w:p>
      <w:pPr>
        <w:numPr>
          <w:ilvl w:val="0"/>
          <w:numId w:val="5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set - массив уникальных ключей без значений</w:t>
      </w:r>
    </w:p>
    <w:p>
      <w:pPr>
        <w:numPr>
          <w:ilvl w:val="0"/>
          <w:numId w:val="5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multiset - массив с повторяющимися ключами без значений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получить доступ к элементам ассоциативного контейнера?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V&amp; operator[](const K&amp;) возвращает ссылку на элемент V, соответствующий значению K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методов, используемых в ассоциативных контейнерах.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tbl>
      <w:tblPr>
        <w:tblStyle w:val="3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8"/>
        <w:gridCol w:w="54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4078" w:type="dxa"/>
          </w:tcPr>
          <w:p>
            <w:pPr>
              <w:pStyle w:val="13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494" w:type="dxa"/>
          </w:tcPr>
          <w:p>
            <w:pPr>
              <w:pStyle w:val="13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4078" w:type="dxa"/>
          </w:tcPr>
          <w:p>
            <w:pPr>
              <w:pStyle w:val="13"/>
              <w:spacing w:before="6"/>
              <w:ind w:left="107" w:right="966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bool</w:t>
            </w:r>
            <w:r>
              <w:rPr>
                <w:rFonts w:ascii="Courier New"/>
                <w:sz w:val="24"/>
              </w:rPr>
              <w:t xml:space="preserve"> empty() const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7"/>
                <w:sz w:val="24"/>
              </w:rPr>
              <w:t>size_type</w:t>
            </w:r>
            <w:r>
              <w:rPr>
                <w:rFonts w:ascii="Courier New"/>
                <w:spacing w:val="-27"/>
                <w:sz w:val="24"/>
              </w:rPr>
              <w:t xml:space="preserve"> </w:t>
            </w:r>
            <w:r>
              <w:rPr>
                <w:rFonts w:ascii="Courier New"/>
                <w:spacing w:val="-7"/>
                <w:sz w:val="24"/>
              </w:rPr>
              <w:t>size()</w:t>
            </w:r>
            <w:r>
              <w:rPr>
                <w:rFonts w:ascii="Courier New"/>
                <w:spacing w:val="-27"/>
                <w:sz w:val="24"/>
              </w:rPr>
              <w:t xml:space="preserve"> </w:t>
            </w:r>
            <w:r>
              <w:rPr>
                <w:rFonts w:ascii="Courier New"/>
                <w:spacing w:val="-7"/>
                <w:sz w:val="24"/>
              </w:rPr>
              <w:t>const</w:t>
            </w:r>
          </w:p>
          <w:p>
            <w:pPr>
              <w:pStyle w:val="13"/>
              <w:spacing w:line="245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8"/>
                <w:sz w:val="24"/>
              </w:rPr>
              <w:t>size_type</w:t>
            </w:r>
            <w:r>
              <w:rPr>
                <w:rFonts w:ascii="Courier New"/>
                <w:spacing w:val="-27"/>
                <w:sz w:val="24"/>
              </w:rPr>
              <w:t xml:space="preserve"> </w:t>
            </w:r>
            <w:r>
              <w:rPr>
                <w:rFonts w:ascii="Courier New"/>
                <w:spacing w:val="-7"/>
                <w:sz w:val="24"/>
              </w:rPr>
              <w:t>max_size()</w:t>
            </w:r>
          </w:p>
        </w:tc>
        <w:tc>
          <w:tcPr>
            <w:tcW w:w="5494" w:type="dxa"/>
          </w:tcPr>
          <w:p>
            <w:pPr>
              <w:pStyle w:val="13"/>
              <w:spacing w:line="268" w:lineRule="exact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Методы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определения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размеров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078" w:type="dxa"/>
          </w:tcPr>
          <w:p>
            <w:pPr>
              <w:pStyle w:val="13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insert()</w:t>
            </w:r>
          </w:p>
        </w:tc>
        <w:tc>
          <w:tcPr>
            <w:tcW w:w="5494" w:type="dxa"/>
          </w:tcPr>
          <w:p>
            <w:pPr>
              <w:pStyle w:val="13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078" w:type="dxa"/>
          </w:tcPr>
          <w:p>
            <w:pPr>
              <w:pStyle w:val="13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erase()</w:t>
            </w:r>
          </w:p>
        </w:tc>
        <w:tc>
          <w:tcPr>
            <w:tcW w:w="5494" w:type="dxa"/>
          </w:tcPr>
          <w:p>
            <w:pPr>
              <w:pStyle w:val="13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078" w:type="dxa"/>
          </w:tcPr>
          <w:p>
            <w:pPr>
              <w:pStyle w:val="13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clear()</w:t>
            </w:r>
          </w:p>
        </w:tc>
        <w:tc>
          <w:tcPr>
            <w:tcW w:w="5494" w:type="dxa"/>
          </w:tcPr>
          <w:p>
            <w:pPr>
              <w:pStyle w:val="13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078" w:type="dxa"/>
          </w:tcPr>
          <w:p>
            <w:pPr>
              <w:pStyle w:val="13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swap()</w:t>
            </w:r>
          </w:p>
        </w:tc>
        <w:tc>
          <w:tcPr>
            <w:tcW w:w="5494" w:type="dxa"/>
          </w:tcPr>
          <w:p>
            <w:pPr>
              <w:pStyle w:val="13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Обмен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данными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контейнером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же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типа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078" w:type="dxa"/>
          </w:tcPr>
          <w:p>
            <w:pPr>
              <w:pStyle w:val="13"/>
              <w:spacing w:line="270" w:lineRule="atLeast"/>
              <w:ind w:left="107" w:right="222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key_comp()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value_comp()</w:t>
            </w:r>
          </w:p>
        </w:tc>
        <w:tc>
          <w:tcPr>
            <w:tcW w:w="5494" w:type="dxa"/>
          </w:tcPr>
          <w:p>
            <w:pPr>
              <w:pStyle w:val="13"/>
              <w:tabs>
                <w:tab w:val="left" w:pos="1621"/>
                <w:tab w:val="left" w:pos="3775"/>
                <w:tab w:val="left" w:pos="4386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объекты-функторы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сравнения</w:t>
            </w:r>
          </w:p>
          <w:p>
            <w:pPr>
              <w:pStyle w:val="13"/>
              <w:spacing w:line="264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ключей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значений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4078" w:type="dxa"/>
          </w:tcPr>
          <w:p>
            <w:pPr>
              <w:pStyle w:val="13"/>
              <w:spacing w:before="6"/>
              <w:ind w:left="107" w:right="208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find()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count()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lower_bound()</w:t>
            </w:r>
          </w:p>
          <w:p>
            <w:pPr>
              <w:pStyle w:val="13"/>
              <w:spacing w:line="247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upper_bound()</w:t>
            </w:r>
          </w:p>
        </w:tc>
        <w:tc>
          <w:tcPr>
            <w:tcW w:w="5494" w:type="dxa"/>
          </w:tcPr>
          <w:p>
            <w:pPr>
              <w:pStyle w:val="13"/>
              <w:ind w:left="107" w:right="8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Методы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поиска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(метод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count()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вычисляет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мульти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контейнеров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ключом)</w:t>
            </w:r>
          </w:p>
        </w:tc>
      </w:tr>
    </w:tbl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создать контейнер map? Привести примеры.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&lt;map&gt;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m.insert(make_pair(i, a));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Каким образом упорядочены элементы в контейнере map по умолчанию?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 изменить порядок на обратный?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Ассоциативный контейнер map  это последовательность пар (ключ, значение), которая обеспечивает быстрое получение значения по ключу. Контейнер map предоставляет двунаправленные итераторы.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Ассоциативный контейнер map требует, чтобы для типов ключа существовала операция “&lt;”. Он хранит свои элементы отсортированными по ключу так, что перебор происходит по порядку.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template &lt;class Key, class T, class Comp = less &lt;Key&gt;, class Allocator = allocator &lt;pair&gt; &gt;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class Comp = less &lt;Key&gt; - параметр, определяющий критерий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упорядочения, по умолчанию less (по возрастанию ключа).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Чтобы изменить критерий упорядочивания, нужно изменить параметр Сomp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операции определены для контейнера map?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Определена операция присваивания: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map&amp; operator=(const map&amp;);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Определены следующие операции: ==, &lt;, &lt;=, !=, &gt;, &gt;=.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 для добавления элементов в контейнер map с помощью функции make_pair().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m.insert(make_pair(i, a));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 для добавления элементов в контейнер map с помощью функции операции прямого доступа [].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m[i] = a;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 для печати контейнера map с помощью итератора.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(map&lt;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&gt;::iterator i = m.begin(); i != m.end();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(*i).first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(*i).second &lt;&lt; endl;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 для печати контейнера map с помощью функции операции прямого доступа [].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m.size();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 &lt;&lt; m[i] &lt;&lt; endl;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Чем отличаются контейнеры map и multimap?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представляет собой контейнер set?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Множества set можно рассматривать как ассоциативные массивы, в которых значения не играют роли, так что мы отслеживаем только ключи.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Чем отличаются контейнеры map и set?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создать контейнер set? Привести примеры.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#include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&lt;set&gt;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typedef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tset ::iterator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a[4] = { 1,3,5,7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s(a, a + 4);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s.insert(10);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s.insert(6);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 s.begin(); i != s.end(); i++)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*i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Каким образом упорядочены элементы в контейнере set по умолчанию?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 изменить порядок на обратный?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set&lt;int, greater&lt;int&gt;&gt; set - изменение критерия упорядочения путем спецификации параметра компаратора</w:t>
      </w: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операции определены для контейнера set?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вставки элементов в множество можно использовать метод insert(), для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 для добавления элементов в контейнер set.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?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s.insert(a);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 для печати контейнера set.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 s.begin(); i != s.end(); ++i) cout &lt;&lt; *i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Чем отличаются контейнеры set и multiset?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1B1E4"/>
    <w:multiLevelType w:val="singleLevel"/>
    <w:tmpl w:val="AAA1B1E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060B6F6"/>
    <w:multiLevelType w:val="singleLevel"/>
    <w:tmpl w:val="D060B6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04DD1C"/>
    <w:multiLevelType w:val="singleLevel"/>
    <w:tmpl w:val="0104DD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745325D"/>
    <w:multiLevelType w:val="singleLevel"/>
    <w:tmpl w:val="1745325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56E5598"/>
    <w:multiLevelType w:val="singleLevel"/>
    <w:tmpl w:val="656E559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30C9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384</Words>
  <Characters>2189</Characters>
  <Lines>1</Lines>
  <Paragraphs>1</Paragraphs>
  <TotalTime>5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2023-06-05T02:26:05Z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