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8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246"/>
        <w:gridCol w:w="5538"/>
      </w:tblGrid>
      <w:tr w:rsidR="00500D6D" w:rsidRPr="00F72B64" w:rsidTr="004073C2">
        <w:trPr>
          <w:trHeight w:val="56"/>
        </w:trPr>
        <w:tc>
          <w:tcPr>
            <w:tcW w:w="5246" w:type="dxa"/>
          </w:tcPr>
          <w:p w:rsidR="00500D6D" w:rsidRDefault="00500D6D" w:rsidP="00F72B64">
            <w:pPr>
              <w:spacing w:line="0" w:lineRule="atLeast"/>
              <w:jc w:val="center"/>
              <w:rPr>
                <w:rFonts w:ascii="Sylfaen" w:hAnsi="Sylfaen"/>
                <w:b/>
                <w:lang w:val="ka-GE"/>
              </w:rPr>
            </w:pPr>
            <w:r w:rsidRPr="00500D6D">
              <w:rPr>
                <w:rFonts w:ascii="Sylfaen" w:hAnsi="Sylfaen"/>
                <w:b/>
                <w:lang w:val="ka-GE"/>
              </w:rPr>
              <w:t>იჯარის ხელშეკრულება</w:t>
            </w:r>
            <w:r w:rsidR="00BB3F68">
              <w:rPr>
                <w:rFonts w:ascii="Sylfaen" w:hAnsi="Sylfaen"/>
                <w:b/>
                <w:lang w:val="ka-GE"/>
              </w:rPr>
              <w:t xml:space="preserve"> N ___</w:t>
            </w:r>
          </w:p>
          <w:p w:rsidR="00500D6D" w:rsidRDefault="00500D6D" w:rsidP="00F72B64">
            <w:pPr>
              <w:spacing w:line="0" w:lineRule="atLeast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ქ. ბათუმი                              </w:t>
            </w:r>
            <w:r w:rsidR="00BB3F68">
              <w:rPr>
                <w:rFonts w:ascii="Sylfaen" w:hAnsi="Sylfaen"/>
                <w:lang w:val="ka-GE"/>
              </w:rPr>
              <w:t xml:space="preserve">            </w:t>
            </w:r>
            <w:r>
              <w:rPr>
                <w:rFonts w:ascii="Sylfaen" w:hAnsi="Sylfaen"/>
                <w:lang w:val="ka-GE"/>
              </w:rPr>
              <w:t xml:space="preserve">  ___/__/2024წ.</w:t>
            </w:r>
          </w:p>
          <w:p w:rsidR="00500D6D" w:rsidRDefault="00500D6D" w:rsidP="00F72B64">
            <w:pPr>
              <w:spacing w:line="0" w:lineRule="atLeast"/>
              <w:rPr>
                <w:rFonts w:ascii="Sylfaen" w:hAnsi="Sylfaen"/>
                <w:lang w:val="ka-GE"/>
              </w:rPr>
            </w:pPr>
          </w:p>
          <w:p w:rsidR="00085FF2" w:rsidRDefault="00500D6D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ერთი მხრივ </w:t>
            </w:r>
            <w:r w:rsidR="00085FF2">
              <w:rPr>
                <w:rFonts w:ascii="Sylfaen" w:hAnsi="Sylfaen"/>
                <w:lang w:val="ka-GE"/>
              </w:rPr>
              <w:t>ი/მ</w:t>
            </w:r>
            <w:r>
              <w:rPr>
                <w:rFonts w:ascii="Sylfaen" w:hAnsi="Sylfaen"/>
                <w:lang w:val="ka-GE"/>
              </w:rPr>
              <w:t xml:space="preserve"> აჭარა პიკ</w:t>
            </w:r>
            <w:r w:rsidR="00085FF2">
              <w:rPr>
                <w:rFonts w:ascii="Sylfaen" w:hAnsi="Sylfaen"/>
                <w:lang w:val="ka-GE"/>
              </w:rPr>
              <w:t xml:space="preserve"> </w:t>
            </w:r>
            <w:r>
              <w:rPr>
                <w:rFonts w:ascii="Sylfaen" w:hAnsi="Sylfaen"/>
                <w:lang w:val="ka-GE"/>
              </w:rPr>
              <w:t xml:space="preserve">(ს.კ </w:t>
            </w:r>
            <w:r w:rsidRPr="00500D6D">
              <w:rPr>
                <w:rFonts w:ascii="Sylfaen" w:hAnsi="Sylfaen"/>
                <w:lang w:val="ka-GE"/>
              </w:rPr>
              <w:t>345636047</w:t>
            </w:r>
            <w:r>
              <w:rPr>
                <w:rFonts w:ascii="Sylfaen" w:hAnsi="Sylfaen"/>
                <w:lang w:val="ka-GE"/>
              </w:rPr>
              <w:t xml:space="preserve">)  </w:t>
            </w:r>
            <w:r w:rsidR="00085FF2" w:rsidRPr="00085FF2">
              <w:rPr>
                <w:rFonts w:ascii="Sylfaen" w:hAnsi="Sylfaen"/>
                <w:b/>
                <w:lang w:val="ka-GE"/>
              </w:rPr>
              <w:t>წარმომადგენელი</w:t>
            </w:r>
            <w:r>
              <w:rPr>
                <w:rFonts w:ascii="Sylfaen" w:hAnsi="Sylfaen"/>
                <w:lang w:val="ka-GE"/>
              </w:rPr>
              <w:t xml:space="preserve"> სტანისლაუ </w:t>
            </w:r>
            <w:r w:rsidR="00085FF2">
              <w:rPr>
                <w:rFonts w:ascii="Sylfaen" w:hAnsi="Sylfaen"/>
                <w:lang w:val="ka-GE"/>
              </w:rPr>
              <w:t>შპაკი</w:t>
            </w:r>
            <w:r>
              <w:rPr>
                <w:rFonts w:ascii="Sylfaen" w:hAnsi="Sylfaen"/>
                <w:lang w:val="ka-GE"/>
              </w:rPr>
              <w:t xml:space="preserve">  </w:t>
            </w:r>
          </w:p>
          <w:p w:rsidR="00085FF2" w:rsidRDefault="00085FF2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  <w:r w:rsidRPr="00085FF2">
              <w:rPr>
                <w:rFonts w:ascii="Sylfaen" w:hAnsi="Sylfaen"/>
                <w:b/>
                <w:lang w:val="ka-GE"/>
              </w:rPr>
              <w:t>მის:</w:t>
            </w:r>
            <w:r>
              <w:rPr>
                <w:rFonts w:ascii="Sylfaen" w:hAnsi="Sylfaen"/>
                <w:lang w:val="ka-GE"/>
              </w:rPr>
              <w:t xml:space="preserve"> </w:t>
            </w:r>
            <w:r w:rsidRPr="00085FF2">
              <w:rPr>
                <w:rFonts w:ascii="Sylfaen" w:hAnsi="Sylfaen"/>
                <w:lang w:val="ka-GE"/>
              </w:rPr>
              <w:t xml:space="preserve">საქართველო, ქ. ბათუმი , </w:t>
            </w:r>
            <w:r>
              <w:rPr>
                <w:rFonts w:ascii="Sylfaen" w:hAnsi="Sylfaen"/>
                <w:lang w:val="ka-GE"/>
              </w:rPr>
              <w:t>ტბელ აბუსერიძის 38</w:t>
            </w:r>
          </w:p>
          <w:p w:rsidR="00085FF2" w:rsidRDefault="00085FF2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  <w:r w:rsidRPr="00085FF2">
              <w:rPr>
                <w:rFonts w:ascii="Sylfaen" w:hAnsi="Sylfaen"/>
                <w:b/>
                <w:lang w:val="ka-GE"/>
              </w:rPr>
              <w:t xml:space="preserve">ტელ: </w:t>
            </w:r>
            <w:r>
              <w:rPr>
                <w:rFonts w:ascii="Sylfaen" w:hAnsi="Sylfaen"/>
                <w:lang w:val="ka-GE"/>
              </w:rPr>
              <w:t>+995 511147586;</w:t>
            </w:r>
          </w:p>
          <w:p w:rsidR="00085FF2" w:rsidRDefault="00085FF2" w:rsidP="00F72B64">
            <w:pPr>
              <w:spacing w:line="0" w:lineRule="atLeast"/>
              <w:jc w:val="both"/>
              <w:rPr>
                <w:rFonts w:ascii="Sylfaen" w:hAnsi="Sylfaen"/>
                <w:b/>
                <w:lang w:val="ka-GE"/>
              </w:rPr>
            </w:pPr>
            <w:r w:rsidRPr="00085FF2">
              <w:rPr>
                <w:rFonts w:ascii="Sylfaen" w:hAnsi="Sylfaen"/>
                <w:b/>
                <w:lang w:val="ka-GE"/>
              </w:rPr>
              <w:t>საბანკო რეკვიზიტები</w:t>
            </w:r>
          </w:p>
          <w:p w:rsidR="00085FF2" w:rsidRDefault="00085FF2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ბანკი ________________________</w:t>
            </w:r>
          </w:p>
          <w:p w:rsidR="00085FF2" w:rsidRPr="00085FF2" w:rsidRDefault="00085FF2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ა/ნ  ______________________________;</w:t>
            </w:r>
          </w:p>
          <w:p w:rsidR="00085FF2" w:rsidRDefault="00BB3F6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(შემდგომში</w:t>
            </w:r>
            <w:r w:rsidR="00085FF2">
              <w:rPr>
                <w:rFonts w:ascii="Sylfaen" w:hAnsi="Sylfaen"/>
                <w:lang w:val="ka-GE"/>
              </w:rPr>
              <w:t xml:space="preserve"> წოდებული როგორც </w:t>
            </w:r>
            <w:r>
              <w:rPr>
                <w:rFonts w:ascii="Sylfaen" w:hAnsi="Sylfaen"/>
                <w:lang w:val="ka-GE"/>
              </w:rPr>
              <w:t xml:space="preserve"> </w:t>
            </w:r>
            <w:r w:rsidRPr="00085FF2">
              <w:rPr>
                <w:rFonts w:ascii="Sylfaen" w:hAnsi="Sylfaen"/>
                <w:b/>
                <w:lang w:val="ka-GE"/>
              </w:rPr>
              <w:t>„მეიჯარე</w:t>
            </w:r>
            <w:r w:rsidR="00085FF2" w:rsidRPr="00085FF2">
              <w:rPr>
                <w:rFonts w:ascii="Sylfaen" w:hAnsi="Sylfaen"/>
                <w:b/>
                <w:lang w:val="ka-GE"/>
              </w:rPr>
              <w:t>“</w:t>
            </w:r>
            <w:r>
              <w:rPr>
                <w:rFonts w:ascii="Sylfaen" w:hAnsi="Sylfaen"/>
                <w:lang w:val="ka-GE"/>
              </w:rPr>
              <w:t>) და მეორე მხრივ ____________________</w:t>
            </w:r>
          </w:p>
          <w:p w:rsidR="00085FF2" w:rsidRDefault="00BB3F6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  <w:r w:rsidRPr="00085FF2">
              <w:rPr>
                <w:rFonts w:ascii="Sylfaen" w:hAnsi="Sylfaen"/>
                <w:b/>
                <w:lang w:val="ka-GE"/>
              </w:rPr>
              <w:t>პ</w:t>
            </w:r>
            <w:r w:rsidR="00085FF2" w:rsidRPr="00085FF2">
              <w:rPr>
                <w:rFonts w:ascii="Sylfaen" w:hAnsi="Sylfaen"/>
                <w:b/>
                <w:lang w:val="ka-GE"/>
              </w:rPr>
              <w:t xml:space="preserve">ირადი </w:t>
            </w:r>
            <w:r w:rsidRPr="00085FF2">
              <w:rPr>
                <w:rFonts w:ascii="Sylfaen" w:hAnsi="Sylfaen"/>
                <w:b/>
                <w:lang w:val="ka-GE"/>
              </w:rPr>
              <w:t>ნ</w:t>
            </w:r>
            <w:r w:rsidR="00085FF2" w:rsidRPr="00085FF2">
              <w:rPr>
                <w:rFonts w:ascii="Sylfaen" w:hAnsi="Sylfaen"/>
                <w:b/>
                <w:lang w:val="ka-GE"/>
              </w:rPr>
              <w:t>ომერი</w:t>
            </w:r>
            <w:r w:rsidR="00085FF2">
              <w:rPr>
                <w:rFonts w:ascii="Sylfaen" w:hAnsi="Sylfaen"/>
                <w:lang w:val="ka-GE"/>
              </w:rPr>
              <w:t xml:space="preserve"> ________________</w:t>
            </w:r>
          </w:p>
          <w:p w:rsidR="00085FF2" w:rsidRDefault="00BB3F6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</w:t>
            </w:r>
            <w:r w:rsidRPr="00085FF2">
              <w:rPr>
                <w:rFonts w:ascii="Sylfaen" w:hAnsi="Sylfaen"/>
                <w:b/>
                <w:lang w:val="ka-GE"/>
              </w:rPr>
              <w:t>დაბ. თარიღი</w:t>
            </w:r>
            <w:r w:rsidR="00085FF2">
              <w:rPr>
                <w:rFonts w:ascii="Sylfaen" w:hAnsi="Sylfaen"/>
                <w:lang w:val="ka-GE"/>
              </w:rPr>
              <w:t xml:space="preserve"> _____________</w:t>
            </w:r>
          </w:p>
          <w:p w:rsidR="00500D6D" w:rsidRPr="00085FF2" w:rsidRDefault="00BB3F68" w:rsidP="00F72B64">
            <w:pPr>
              <w:spacing w:line="0" w:lineRule="atLeast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  <w:lang w:val="ka-GE"/>
              </w:rPr>
              <w:t xml:space="preserve"> </w:t>
            </w:r>
            <w:r w:rsidRPr="00085FF2">
              <w:rPr>
                <w:rFonts w:ascii="Sylfaen" w:hAnsi="Sylfaen"/>
                <w:b/>
                <w:lang w:val="ka-GE"/>
              </w:rPr>
              <w:t>მის</w:t>
            </w:r>
            <w:r w:rsidR="00085FF2" w:rsidRPr="00085FF2">
              <w:rPr>
                <w:rFonts w:ascii="Sylfaen" w:hAnsi="Sylfaen"/>
                <w:b/>
                <w:lang w:val="ka-GE"/>
              </w:rPr>
              <w:t>:</w:t>
            </w:r>
            <w:r w:rsidR="00085FF2">
              <w:rPr>
                <w:rFonts w:ascii="Sylfaen" w:hAnsi="Sylfaen"/>
                <w:lang w:val="ka-GE"/>
              </w:rPr>
              <w:t>_________</w:t>
            </w:r>
            <w:r>
              <w:rPr>
                <w:rFonts w:ascii="Sylfaen" w:hAnsi="Sylfaen"/>
                <w:lang w:val="ka-GE"/>
              </w:rPr>
              <w:t>___________________________</w:t>
            </w:r>
            <w:r w:rsidR="00085FF2">
              <w:rPr>
                <w:rFonts w:ascii="Sylfaen" w:hAnsi="Sylfaen"/>
                <w:lang w:val="ka-GE"/>
              </w:rPr>
              <w:t>_</w:t>
            </w:r>
            <w:r>
              <w:rPr>
                <w:rFonts w:ascii="Sylfaen" w:hAnsi="Sylfaen"/>
                <w:lang w:val="ka-GE"/>
              </w:rPr>
              <w:t xml:space="preserve"> (შემდგომში</w:t>
            </w:r>
            <w:r w:rsidR="00085FF2">
              <w:rPr>
                <w:rFonts w:ascii="Sylfaen" w:hAnsi="Sylfaen"/>
                <w:lang w:val="ka-GE"/>
              </w:rPr>
              <w:t xml:space="preserve"> როგორც </w:t>
            </w:r>
            <w:r>
              <w:rPr>
                <w:rFonts w:ascii="Sylfaen" w:hAnsi="Sylfaen"/>
                <w:lang w:val="ka-GE"/>
              </w:rPr>
              <w:t xml:space="preserve"> </w:t>
            </w:r>
            <w:r w:rsidRPr="00085FF2">
              <w:rPr>
                <w:rFonts w:ascii="Sylfaen" w:hAnsi="Sylfaen"/>
                <w:b/>
                <w:lang w:val="ka-GE"/>
              </w:rPr>
              <w:t>„მოიჯარე“</w:t>
            </w:r>
            <w:r>
              <w:rPr>
                <w:rFonts w:ascii="Sylfaen" w:hAnsi="Sylfaen"/>
                <w:lang w:val="ka-GE"/>
              </w:rPr>
              <w:t>)</w:t>
            </w:r>
          </w:p>
          <w:p w:rsidR="00BB3F68" w:rsidRDefault="00BB3F6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თითოეული წოდებული როგორც „მხარე“, ხოლო ერთად როგორც „მხარეები“</w:t>
            </w:r>
          </w:p>
          <w:p w:rsidR="00BB3F68" w:rsidRDefault="00BB3F6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საქართველოს კანონმდებლობით დადგენილი წესით ვაფორმებთ იჯარის ხელშეკრულებას შემდეგზე:</w:t>
            </w:r>
          </w:p>
          <w:p w:rsidR="00BB3F68" w:rsidRDefault="00BB3F6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  <w:p w:rsidR="00BB3F68" w:rsidRPr="00BB3F68" w:rsidRDefault="004C2D94" w:rsidP="004C2D94">
            <w:pPr>
              <w:pStyle w:val="ListParagraph"/>
              <w:spacing w:line="0" w:lineRule="atLeast"/>
              <w:ind w:left="0"/>
              <w:jc w:val="both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ru-RU"/>
              </w:rPr>
              <w:t>1.</w:t>
            </w:r>
            <w:r w:rsidR="00BB3F68" w:rsidRPr="00BB3F68">
              <w:rPr>
                <w:rFonts w:ascii="Sylfaen" w:hAnsi="Sylfaen"/>
                <w:b/>
                <w:lang w:val="ka-GE"/>
              </w:rPr>
              <w:t>ხელშეკრულების საგანი</w:t>
            </w:r>
          </w:p>
          <w:p w:rsidR="00F72B64" w:rsidRPr="00F72B64" w:rsidRDefault="00DE4063" w:rsidP="00F72B64">
            <w:pPr>
              <w:pStyle w:val="ListParagraph"/>
              <w:numPr>
                <w:ilvl w:val="1"/>
                <w:numId w:val="1"/>
              </w:numPr>
              <w:spacing w:line="0" w:lineRule="atLeast"/>
              <w:ind w:left="34" w:firstLine="120"/>
              <w:jc w:val="both"/>
              <w:rPr>
                <w:rFonts w:ascii="Sylfaen" w:hAnsi="Sylfaen"/>
                <w:lang w:val="ka-GE"/>
              </w:rPr>
            </w:pPr>
            <w:r w:rsidRPr="00DE4063">
              <w:rPr>
                <w:rFonts w:ascii="Sylfaen" w:hAnsi="Sylfaen"/>
                <w:lang w:val="ka-GE"/>
              </w:rPr>
              <w:t xml:space="preserve">წინამდებარე ხელშეკრულებით მეიჯარე მოიჯარეს დროებით მფლობელობაში გადასცემს იჯარის საგანს, ხოლო მოიჯარე ვალდებულია გადაიხადოს იჯარის  საფასური ხელშეკრულებით </w:t>
            </w:r>
            <w:r w:rsidR="006A73A4">
              <w:rPr>
                <w:rFonts w:ascii="Sylfaen" w:hAnsi="Sylfaen"/>
                <w:lang w:val="ka-GE"/>
              </w:rPr>
              <w:t>გათვა</w:t>
            </w:r>
            <w:r w:rsidRPr="00DE4063">
              <w:rPr>
                <w:rFonts w:ascii="Sylfaen" w:hAnsi="Sylfaen"/>
                <w:lang w:val="ka-GE"/>
              </w:rPr>
              <w:t>ლისწინებული წესით;</w:t>
            </w:r>
          </w:p>
          <w:p w:rsidR="00F72B64" w:rsidRPr="00F72B64" w:rsidRDefault="00DE4063" w:rsidP="00F72B64">
            <w:pPr>
              <w:pStyle w:val="ListParagraph"/>
              <w:numPr>
                <w:ilvl w:val="1"/>
                <w:numId w:val="1"/>
              </w:numPr>
              <w:spacing w:line="0" w:lineRule="atLeast"/>
              <w:ind w:left="34" w:firstLine="120"/>
              <w:jc w:val="both"/>
              <w:rPr>
                <w:rFonts w:ascii="Sylfaen" w:hAnsi="Sylfaen"/>
                <w:lang w:val="ka-GE"/>
              </w:rPr>
            </w:pPr>
            <w:r w:rsidRPr="00F72B64">
              <w:rPr>
                <w:rFonts w:ascii="Sylfaen" w:hAnsi="Sylfaen"/>
                <w:lang w:val="ka-GE"/>
              </w:rPr>
              <w:t>მხარეები თანხმდებიან, რომ იჯარის საგანი წარმოადგენს სპორტულ აღჭურვილობას/ინვენტარს, რომლის დეტალური დახასიათება და ოდენობა მოცემულია დანართ N1-ში, რომელიც წარმოადგენს წინამდებარე ხელშეკრულების განუყოფელ ნაწილს.</w:t>
            </w:r>
          </w:p>
          <w:p w:rsidR="00F72B64" w:rsidRPr="00F72B64" w:rsidRDefault="00DE4063" w:rsidP="00F72B64">
            <w:pPr>
              <w:pStyle w:val="ListParagraph"/>
              <w:numPr>
                <w:ilvl w:val="1"/>
                <w:numId w:val="1"/>
              </w:numPr>
              <w:spacing w:line="0" w:lineRule="atLeast"/>
              <w:ind w:left="34" w:firstLine="120"/>
              <w:jc w:val="both"/>
              <w:rPr>
                <w:rFonts w:ascii="Sylfaen" w:hAnsi="Sylfaen"/>
                <w:lang w:val="ka-GE"/>
              </w:rPr>
            </w:pPr>
            <w:r w:rsidRPr="00F72B64">
              <w:rPr>
                <w:rFonts w:ascii="Sylfaen" w:hAnsi="Sylfaen"/>
                <w:lang w:val="ka-GE"/>
              </w:rPr>
              <w:t>იჯარის საგანი საკუთრების უფლებით ეკუთვნის მეიჯარეს, ხოლო მოიჯარეს არ აქვს უფლება  მეიჯარის თანხმობის გარეშე გასცეს იჯარის საგანი ქვეიჯარით მესამე პირებს</w:t>
            </w:r>
            <w:r w:rsidR="00085FF2" w:rsidRPr="00F72B64">
              <w:rPr>
                <w:rFonts w:ascii="Sylfaen" w:hAnsi="Sylfaen"/>
                <w:lang w:val="ka-GE"/>
              </w:rPr>
              <w:t>, წინააღმდეგ შემთხვევაში მეიჯარე უფლებამოსილია დაუყონებლივ მოშალოს ხელშეკრულება და მოითხოვოს იჯარის საგნის დაბრუნება.</w:t>
            </w:r>
          </w:p>
          <w:p w:rsidR="00342560" w:rsidRPr="00F72B64" w:rsidRDefault="00342560" w:rsidP="00F72B64">
            <w:pPr>
              <w:pStyle w:val="ListParagraph"/>
              <w:numPr>
                <w:ilvl w:val="1"/>
                <w:numId w:val="1"/>
              </w:numPr>
              <w:spacing w:line="0" w:lineRule="atLeast"/>
              <w:ind w:left="34" w:firstLine="120"/>
              <w:jc w:val="both"/>
              <w:rPr>
                <w:rFonts w:ascii="Sylfaen" w:hAnsi="Sylfaen"/>
                <w:lang w:val="ka-GE"/>
              </w:rPr>
            </w:pPr>
            <w:r w:rsidRPr="00F72B64">
              <w:rPr>
                <w:rFonts w:ascii="Sylfaen" w:hAnsi="Sylfaen"/>
                <w:lang w:val="ka-GE"/>
              </w:rPr>
              <w:t xml:space="preserve">მოიჯარეს საიჯარო საგანი გადაეცემა ______________ ტერიტორიაზე ექსპლუატაციისთვის, დაუშვებელია მეიჯარის თანხმობის გარეშე საიჯარო საგნის ტრანსპორტირება აღნიშნული ტერიტორიის </w:t>
            </w:r>
            <w:r w:rsidRPr="00F72B64">
              <w:rPr>
                <w:rFonts w:ascii="Sylfaen" w:hAnsi="Sylfaen"/>
                <w:lang w:val="ka-GE"/>
              </w:rPr>
              <w:lastRenderedPageBreak/>
              <w:t>ფარგლებს გარეთ.</w:t>
            </w:r>
          </w:p>
          <w:p w:rsidR="006A73A4" w:rsidRPr="006A73A4" w:rsidRDefault="006A73A4" w:rsidP="00F72B64">
            <w:pPr>
              <w:pStyle w:val="ListParagraph"/>
              <w:numPr>
                <w:ilvl w:val="0"/>
                <w:numId w:val="1"/>
              </w:numPr>
              <w:spacing w:line="0" w:lineRule="atLeast"/>
              <w:ind w:left="0" w:firstLine="0"/>
              <w:jc w:val="both"/>
              <w:rPr>
                <w:rFonts w:ascii="Sylfaen" w:hAnsi="Sylfaen"/>
                <w:b/>
                <w:lang w:val="ka-GE"/>
              </w:rPr>
            </w:pPr>
            <w:r w:rsidRPr="006A73A4">
              <w:rPr>
                <w:rFonts w:ascii="Sylfaen" w:hAnsi="Sylfaen"/>
                <w:b/>
                <w:lang w:val="ka-GE"/>
              </w:rPr>
              <w:t>იჯარის საფასური</w:t>
            </w:r>
          </w:p>
          <w:p w:rsidR="001C7484" w:rsidRDefault="00F72B64" w:rsidP="00F72B64">
            <w:pPr>
              <w:pStyle w:val="ListParagraph"/>
              <w:spacing w:line="0" w:lineRule="atLeast"/>
              <w:ind w:left="0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ru-RU"/>
              </w:rPr>
              <w:t xml:space="preserve">2.1 </w:t>
            </w:r>
            <w:r w:rsidR="006A73A4" w:rsidRPr="001C7484">
              <w:rPr>
                <w:rFonts w:ascii="Sylfaen" w:hAnsi="Sylfaen"/>
                <w:lang w:val="ka-GE"/>
              </w:rPr>
              <w:t xml:space="preserve">მხარეთა შეთანხმებით </w:t>
            </w:r>
            <w:r w:rsidR="001C7484" w:rsidRPr="001C7484">
              <w:rPr>
                <w:rFonts w:ascii="Sylfaen" w:hAnsi="Sylfaen"/>
                <w:lang w:val="ka-GE"/>
              </w:rPr>
              <w:t>საიჯარო ღირებულება განისაზღვრება დანართ N1-ში;</w:t>
            </w:r>
            <w:r>
              <w:rPr>
                <w:rFonts w:ascii="Sylfaen" w:hAnsi="Sylfaen"/>
                <w:lang w:val="ka-GE"/>
              </w:rPr>
              <w:t xml:space="preserve"> </w:t>
            </w:r>
          </w:p>
          <w:p w:rsidR="00F72B64" w:rsidRPr="001C7484" w:rsidRDefault="00F72B64" w:rsidP="00F72B64">
            <w:pPr>
              <w:pStyle w:val="ListParagraph"/>
              <w:spacing w:line="0" w:lineRule="atLeast"/>
              <w:ind w:left="0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ru-RU"/>
              </w:rPr>
              <w:t xml:space="preserve">2.2 </w:t>
            </w:r>
            <w:r>
              <w:rPr>
                <w:rFonts w:ascii="Sylfaen" w:hAnsi="Sylfaen"/>
                <w:lang w:val="ka-GE"/>
              </w:rPr>
              <w:t>მხარეები თანხმებიან, რომ იჯარის საგნის დაჯავშნის შემთხვევაში მოიჯარე გადაიხდის მთლიანი საიჯარო ღირებულების 50% წინასწარ, რომელიც ჯავშნის გაუქმების შემთხვევაში მოიჯარეს არ დაუბრუნდება. ჯავშნის ღირბეულების დაბრუნება მოხდება მხოლოდ იმ შემთხვევაში, თუ ჯავშანი გაუქმდება მეიჯარის ინიციატივით;</w:t>
            </w:r>
          </w:p>
          <w:p w:rsidR="006A73A4" w:rsidRPr="001C7484" w:rsidRDefault="00F72B64" w:rsidP="00F72B64">
            <w:pPr>
              <w:pStyle w:val="ListParagraph"/>
              <w:spacing w:line="0" w:lineRule="atLeast"/>
              <w:ind w:left="0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ru-RU"/>
              </w:rPr>
              <w:t xml:space="preserve">2.3 </w:t>
            </w:r>
            <w:r w:rsidR="001C7484" w:rsidRPr="001C7484">
              <w:rPr>
                <w:rFonts w:ascii="Sylfaen" w:hAnsi="Sylfaen"/>
                <w:lang w:val="ka-GE"/>
              </w:rPr>
              <w:t>მოიჯარე ვალდებულია საიჯარო ღირებულება დაფაროს</w:t>
            </w:r>
            <w:r w:rsidR="001C7484">
              <w:rPr>
                <w:rFonts w:ascii="Sylfaen" w:hAnsi="Sylfaen"/>
                <w:lang w:val="ka-GE"/>
              </w:rPr>
              <w:t xml:space="preserve"> ეროვნულ ვალუტაში (ლარი)</w:t>
            </w:r>
            <w:r w:rsidR="001C7484" w:rsidRPr="001C7484">
              <w:rPr>
                <w:rFonts w:ascii="Sylfaen" w:hAnsi="Sylfaen"/>
                <w:lang w:val="ka-GE"/>
              </w:rPr>
              <w:t xml:space="preserve"> ხელშეკრულების ხელმოწერის და იჯარის საგნის მფლობელობაში მიღებისთანავე, ნაღდი ან/და უნაღდო ანგარიშსწორების წესით.</w:t>
            </w:r>
          </w:p>
          <w:p w:rsidR="001C7484" w:rsidRPr="001C7484" w:rsidRDefault="00F72B64" w:rsidP="00F72B64">
            <w:pPr>
              <w:pStyle w:val="ListParagraph"/>
              <w:spacing w:line="0" w:lineRule="atLeast"/>
              <w:ind w:left="0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ru-RU"/>
              </w:rPr>
              <w:t xml:space="preserve">2.4 </w:t>
            </w:r>
            <w:r w:rsidR="001C7484" w:rsidRPr="001C7484">
              <w:rPr>
                <w:rFonts w:ascii="Sylfaen" w:hAnsi="Sylfaen"/>
                <w:lang w:val="ka-GE"/>
              </w:rPr>
              <w:t>უნაღდო ანგარიშსწორების შემთხვევაში თანხის ჩარიცხვა ხდება მეიჯარის საბანკო ანგარიშზე (მითითებულია ხელშეკრულების რეკვიზიტებში), ხოლო ნაღდი ანგარიშსწორებისას მხარეთა მოთხოვნით შესაძლებელია გაფორმდეს თანხის გადაცემის შესახებ აქტი.</w:t>
            </w:r>
          </w:p>
          <w:p w:rsidR="006835A1" w:rsidRDefault="001C7484" w:rsidP="004C2D94">
            <w:pPr>
              <w:pStyle w:val="ListParagraph"/>
              <w:numPr>
                <w:ilvl w:val="1"/>
                <w:numId w:val="6"/>
              </w:numPr>
              <w:spacing w:line="0" w:lineRule="atLeast"/>
              <w:ind w:left="0" w:hanging="43"/>
              <w:jc w:val="both"/>
              <w:rPr>
                <w:rFonts w:ascii="Sylfaen" w:hAnsi="Sylfaen"/>
                <w:lang w:val="ka-GE"/>
              </w:rPr>
            </w:pPr>
            <w:r w:rsidRPr="006835A1">
              <w:rPr>
                <w:rFonts w:ascii="Sylfaen" w:hAnsi="Sylfaen"/>
                <w:lang w:val="ka-GE"/>
              </w:rPr>
              <w:t xml:space="preserve">მხარეები თანხმდებიან, რომ მოიჯარის მიერ თანხის გადაუხდელობის შემთხვევაში წინამდებარე </w:t>
            </w:r>
            <w:r w:rsidR="006835A1" w:rsidRPr="006835A1">
              <w:rPr>
                <w:rFonts w:ascii="Sylfaen" w:hAnsi="Sylfaen"/>
                <w:lang w:val="ka-GE"/>
              </w:rPr>
              <w:t>ხელშეკრულება არ ითვლება დადებულად და მეიჯარეს არ წარმოეშობა იჯარის საგნის გადაცემის ვალდებულება.</w:t>
            </w:r>
          </w:p>
          <w:p w:rsidR="006835A1" w:rsidRDefault="006835A1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  <w:p w:rsidR="006835A1" w:rsidRDefault="006835A1" w:rsidP="004C2D94">
            <w:pPr>
              <w:pStyle w:val="ListParagraph"/>
              <w:numPr>
                <w:ilvl w:val="0"/>
                <w:numId w:val="1"/>
              </w:numPr>
              <w:spacing w:line="0" w:lineRule="atLeast"/>
              <w:jc w:val="both"/>
              <w:rPr>
                <w:rFonts w:ascii="Sylfaen" w:hAnsi="Sylfaen"/>
                <w:b/>
                <w:lang w:val="ka-GE"/>
              </w:rPr>
            </w:pPr>
            <w:r w:rsidRPr="006835A1">
              <w:rPr>
                <w:rFonts w:ascii="Sylfaen" w:hAnsi="Sylfaen"/>
                <w:b/>
                <w:lang w:val="ka-GE"/>
              </w:rPr>
              <w:t>ძირითადი პირობები</w:t>
            </w:r>
          </w:p>
          <w:p w:rsidR="00B85141" w:rsidRDefault="00B85141" w:rsidP="004C2D94">
            <w:pPr>
              <w:pStyle w:val="ListParagraph"/>
              <w:numPr>
                <w:ilvl w:val="1"/>
                <w:numId w:val="1"/>
              </w:numPr>
              <w:spacing w:line="0" w:lineRule="atLeast"/>
              <w:ind w:left="0" w:firstLine="0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საიჯარო საგანი მოიჯარეს გადაეცემა უფლებრივი და ნივთობრივი ნაკლის გარეშე, ხოლო მოიჯარე ვალდებულია დააბრუნოს საიჯარო საგანი შეთანხმებულ ვადაში</w:t>
            </w:r>
            <w:r w:rsidR="00342560">
              <w:rPr>
                <w:rFonts w:ascii="Sylfaen" w:hAnsi="Sylfaen"/>
                <w:lang w:val="ka-GE"/>
              </w:rPr>
              <w:t>, იმავე მდგომარეობაში ბუნებრივი ცვეთის გათვალისწინებით;</w:t>
            </w:r>
          </w:p>
          <w:p w:rsidR="006835A1" w:rsidRPr="00D23CF7" w:rsidRDefault="006835A1" w:rsidP="004C2D94">
            <w:pPr>
              <w:pStyle w:val="ListParagraph"/>
              <w:numPr>
                <w:ilvl w:val="1"/>
                <w:numId w:val="1"/>
              </w:numPr>
              <w:spacing w:line="0" w:lineRule="atLeast"/>
              <w:ind w:left="0" w:firstLine="0"/>
              <w:jc w:val="both"/>
              <w:rPr>
                <w:rFonts w:ascii="Sylfaen" w:hAnsi="Sylfaen"/>
                <w:lang w:val="ka-GE"/>
              </w:rPr>
            </w:pPr>
            <w:r w:rsidRPr="00D23CF7">
              <w:rPr>
                <w:rFonts w:ascii="Sylfaen" w:hAnsi="Sylfaen"/>
                <w:lang w:val="ka-GE"/>
              </w:rPr>
              <w:t xml:space="preserve">მხარეები თანხმდებიან, რომ იჯარის საგნის  შემოწმება უნდა მოხდეს </w:t>
            </w:r>
            <w:r w:rsidR="00D1334A" w:rsidRPr="00D23CF7">
              <w:rPr>
                <w:rFonts w:ascii="Sylfaen" w:hAnsi="Sylfaen"/>
                <w:lang w:val="ka-GE"/>
              </w:rPr>
              <w:t>მოიჯარის მიერ იჯარის საგნის მფლობელობაში მიღებამდე</w:t>
            </w:r>
            <w:r w:rsidR="00765B64" w:rsidRPr="00D23CF7">
              <w:rPr>
                <w:rFonts w:ascii="Sylfaen" w:hAnsi="Sylfaen"/>
                <w:lang w:val="ka-GE"/>
              </w:rPr>
              <w:t xml:space="preserve">, შემოწმება გულისხმობს საიჯარო საგნის </w:t>
            </w:r>
            <w:r w:rsidR="00D23CF7" w:rsidRPr="00D23CF7">
              <w:rPr>
                <w:rFonts w:ascii="Sylfaen" w:hAnsi="Sylfaen"/>
                <w:lang w:val="ka-GE"/>
              </w:rPr>
              <w:t xml:space="preserve">გარეგან </w:t>
            </w:r>
            <w:r w:rsidR="00765B64" w:rsidRPr="00D23CF7">
              <w:rPr>
                <w:rFonts w:ascii="Sylfaen" w:hAnsi="Sylfaen"/>
                <w:lang w:val="ka-GE"/>
              </w:rPr>
              <w:t>დათვალიერებას</w:t>
            </w:r>
            <w:r w:rsidR="00D23CF7" w:rsidRPr="00D23CF7">
              <w:rPr>
                <w:rFonts w:ascii="Sylfaen" w:hAnsi="Sylfaen"/>
                <w:lang w:val="ka-GE"/>
              </w:rPr>
              <w:t xml:space="preserve"> და </w:t>
            </w:r>
            <w:r w:rsidR="00073F24">
              <w:rPr>
                <w:rFonts w:ascii="Sylfaen" w:hAnsi="Sylfaen"/>
                <w:lang w:val="ka-GE"/>
              </w:rPr>
              <w:t>ტექნიკურ</w:t>
            </w:r>
            <w:r w:rsidR="00D23CF7" w:rsidRPr="00D23CF7">
              <w:rPr>
                <w:rFonts w:ascii="Sylfaen" w:hAnsi="Sylfaen"/>
                <w:lang w:val="ka-GE"/>
              </w:rPr>
              <w:t xml:space="preserve"> გამართულობას.</w:t>
            </w:r>
          </w:p>
          <w:p w:rsidR="00D23CF7" w:rsidRDefault="00D23CF7" w:rsidP="004C2D94">
            <w:pPr>
              <w:pStyle w:val="ListParagraph"/>
              <w:numPr>
                <w:ilvl w:val="1"/>
                <w:numId w:val="1"/>
              </w:numPr>
              <w:spacing w:line="0" w:lineRule="atLeast"/>
              <w:ind w:left="0" w:firstLine="0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საიჯარო საგნის გამართულობის </w:t>
            </w:r>
            <w:r w:rsidR="00073F24">
              <w:rPr>
                <w:rFonts w:ascii="Sylfaen" w:hAnsi="Sylfaen"/>
                <w:lang w:val="ka-GE"/>
              </w:rPr>
              <w:t>შემოწმების შემდგომ მხარეები ხელს აწერენ იჯარის საგნის მიღება-ჩაბარების აქტს, სადაც შესაბამის გრაფაში მიუთითებენ არსებული ხარვეზის შესახებ (არსებობის შემთხვევაში</w:t>
            </w:r>
            <w:r w:rsidR="005213A5">
              <w:rPr>
                <w:rFonts w:ascii="Sylfaen" w:hAnsi="Sylfaen"/>
                <w:lang w:val="ka-GE"/>
              </w:rPr>
              <w:t xml:space="preserve">). თუ მოიჯარე არ უთითებს რაიმე ხილული ნაკლის </w:t>
            </w:r>
            <w:r w:rsidR="005213A5">
              <w:rPr>
                <w:rFonts w:ascii="Sylfaen" w:hAnsi="Sylfaen"/>
                <w:lang w:val="ka-GE"/>
              </w:rPr>
              <w:lastRenderedPageBreak/>
              <w:t>შესახებ ჩაითვლება რომ მოიჯარეს იჯარის საგანი გადაეცა უნაკლო მდგომარეობაში.</w:t>
            </w:r>
          </w:p>
          <w:p w:rsidR="005213A5" w:rsidRDefault="005213A5" w:rsidP="004C2D94">
            <w:pPr>
              <w:pStyle w:val="ListParagraph"/>
              <w:numPr>
                <w:ilvl w:val="1"/>
                <w:numId w:val="1"/>
              </w:numPr>
              <w:spacing w:line="0" w:lineRule="atLeast"/>
              <w:ind w:left="0" w:firstLine="0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მეიჯარე ვალდებულია გააცნოს მოიჯარეს საიჯარო საგნის ექსპლუატაციის, შენახვის და უსაფრთხოების წესები. აღნიშნული წესის დარღვევის შემთხვევაში, ნებისმიერ დამდგარ ზიანზე პასუხისმგბელობა ეკისრება თავად მოიჯარეს.</w:t>
            </w:r>
          </w:p>
          <w:p w:rsidR="005213A5" w:rsidRDefault="005213A5" w:rsidP="004C2D94">
            <w:pPr>
              <w:pStyle w:val="ListParagraph"/>
              <w:numPr>
                <w:ilvl w:val="1"/>
                <w:numId w:val="1"/>
              </w:numPr>
              <w:spacing w:line="0" w:lineRule="atLeast"/>
              <w:ind w:left="0" w:firstLine="0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მოიჯარე ვალდებულია საიჯარო საგნის ექსპლუატაციისას  საიჯარო საგნის დაზიანების ან/და მწყობრიდან გამოსვლის შემთხვევაში დაუყონებლივ აცნობოს მეიჯარეს და დაელოდოს მის მითითებებს. დაუშვებელია, საიჯარო საგნის თვითნებური შეკეთება. გადაკეთება ან/და  დანიშნულებისგან განსხვავებული ექსპლუატაცია. აღნიშნული ფაქტის გამოვლენისას, მეიჯარე უფლებამოსილია დაუყონებლივ შეწყვიტოს ხელშეკრულება, მოითხოვოს გადაცემული საიჯარო საგნის დაბრუნება და დამდგარი ზიანის ანაზღაურება.</w:t>
            </w:r>
          </w:p>
          <w:p w:rsidR="00465C7D" w:rsidRDefault="00B85141" w:rsidP="004C2D94">
            <w:pPr>
              <w:pStyle w:val="ListParagraph"/>
              <w:numPr>
                <w:ilvl w:val="1"/>
                <w:numId w:val="1"/>
              </w:numPr>
              <w:spacing w:line="0" w:lineRule="atLeast"/>
              <w:ind w:left="0" w:firstLine="0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მხარეები თანხმდებიან, რომ მოიჯარე თავად იღებს პასუხისმგებლობას საიჯარო საგნის არასწორ, რისკიან ან/და ექტრემალურ პირობებში გამოყენების შემთხვევაში საკუთარი ან/და ნებისმიერი მესამე პირის ჯანმრთელობის და სიცოცხლის  დაზიანების შემთხვევებზე;</w:t>
            </w:r>
          </w:p>
          <w:p w:rsidR="00B85141" w:rsidRDefault="00342560" w:rsidP="004C2D94">
            <w:pPr>
              <w:pStyle w:val="ListParagraph"/>
              <w:numPr>
                <w:ilvl w:val="1"/>
                <w:numId w:val="1"/>
              </w:numPr>
              <w:spacing w:line="0" w:lineRule="atLeast"/>
              <w:ind w:left="0" w:firstLine="0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მხარეები თანხმდებიან, რომ საიჯარო საგნის მეიჯარისთვის დაბრუნების მომენტში, მეიჯარე უფლებამოსილია შეაფასოს დაბრუნებული საგნის მდგომარეობა და ზიანის არსებობისას მოსთხოვოს მოიჯარეს ზიანის ანაზღაურება (საიჯარო საგნის შეკეთების და რემონტის ხარჯები).</w:t>
            </w:r>
          </w:p>
          <w:p w:rsidR="00D86300" w:rsidRPr="00D86300" w:rsidRDefault="00D86300" w:rsidP="004C2D94">
            <w:pPr>
              <w:pStyle w:val="ListParagraph"/>
              <w:numPr>
                <w:ilvl w:val="0"/>
                <w:numId w:val="1"/>
              </w:numPr>
              <w:spacing w:line="0" w:lineRule="atLeast"/>
              <w:ind w:left="0" w:firstLine="0"/>
              <w:jc w:val="both"/>
              <w:rPr>
                <w:rFonts w:ascii="Sylfaen" w:hAnsi="Sylfaen"/>
                <w:b/>
                <w:lang w:val="ka-GE"/>
              </w:rPr>
            </w:pPr>
            <w:r w:rsidRPr="00D86300">
              <w:rPr>
                <w:rFonts w:ascii="Sylfaen" w:hAnsi="Sylfaen"/>
                <w:b/>
                <w:lang w:val="ka-GE"/>
              </w:rPr>
              <w:t>ხელშეკრულების მოქმედების ვადა და შეწყვეტა</w:t>
            </w:r>
          </w:p>
          <w:p w:rsidR="00D86300" w:rsidRDefault="00D86300" w:rsidP="004C2D94">
            <w:pPr>
              <w:pStyle w:val="ListParagraph"/>
              <w:numPr>
                <w:ilvl w:val="1"/>
                <w:numId w:val="1"/>
              </w:numPr>
              <w:spacing w:line="0" w:lineRule="atLeast"/>
              <w:ind w:left="0" w:firstLine="0"/>
              <w:jc w:val="both"/>
              <w:rPr>
                <w:rFonts w:ascii="Sylfaen" w:hAnsi="Sylfaen"/>
                <w:lang w:val="ka-GE"/>
              </w:rPr>
            </w:pPr>
            <w:r w:rsidRPr="00D86300">
              <w:rPr>
                <w:rFonts w:ascii="Sylfaen" w:hAnsi="Sylfaen"/>
                <w:lang w:val="ka-GE"/>
              </w:rPr>
              <w:t>წინამდებარე ხელშეკრულება ძალაში შედის მხარეთა ხელმოწერის და საიჯარო საფასურის გადახდის შემდგომ და ძალაშია ვალდებულებათა სრულ შესრულებამდე;</w:t>
            </w:r>
          </w:p>
          <w:p w:rsidR="00D86300" w:rsidRDefault="00D86300" w:rsidP="004C2D94">
            <w:pPr>
              <w:pStyle w:val="ListParagraph"/>
              <w:numPr>
                <w:ilvl w:val="1"/>
                <w:numId w:val="1"/>
              </w:numPr>
              <w:spacing w:line="0" w:lineRule="atLeast"/>
              <w:ind w:left="0" w:firstLine="0"/>
              <w:jc w:val="both"/>
              <w:rPr>
                <w:rFonts w:ascii="Sylfaen" w:hAnsi="Sylfaen"/>
                <w:lang w:val="ka-GE"/>
              </w:rPr>
            </w:pPr>
            <w:r w:rsidRPr="00D86300">
              <w:rPr>
                <w:rFonts w:ascii="Sylfaen" w:hAnsi="Sylfaen"/>
                <w:lang w:val="ka-GE"/>
              </w:rPr>
              <w:t xml:space="preserve">მხარეები დანართ N-1-ით განსაზღვრავენ </w:t>
            </w:r>
            <w:r w:rsidRPr="00D86300">
              <w:rPr>
                <w:rFonts w:ascii="Sylfaen" w:hAnsi="Sylfaen"/>
                <w:b/>
                <w:lang w:val="ka-GE"/>
              </w:rPr>
              <w:t>საიჯარო პერიოდს,</w:t>
            </w:r>
            <w:r w:rsidRPr="00D86300">
              <w:rPr>
                <w:rFonts w:ascii="Sylfaen" w:hAnsi="Sylfaen"/>
                <w:lang w:val="ka-GE"/>
              </w:rPr>
              <w:t xml:space="preserve"> აღნიშნულ ვადაში საიჯარო საგნის დაუბრუნებლობის შემთხვევაში მეიჯარე უფლებამოსილია ყოველი ვადაგადაცილებული დღისთის დააკისროს მოიჯარეს ჯარიმა </w:t>
            </w:r>
            <w:r w:rsidRPr="00D73E76">
              <w:rPr>
                <w:rFonts w:ascii="Sylfaen" w:hAnsi="Sylfaen"/>
                <w:highlight w:val="yellow"/>
                <w:lang w:val="ka-GE"/>
              </w:rPr>
              <w:t>____</w:t>
            </w:r>
            <w:r w:rsidRPr="00D86300">
              <w:rPr>
                <w:rFonts w:ascii="Sylfaen" w:hAnsi="Sylfaen"/>
                <w:lang w:val="ka-GE"/>
              </w:rPr>
              <w:t xml:space="preserve"> ლარის ოდენობით, ამასთან მიმართოს კანონით დადგენილ ზომებს საიჯარო საგნის დასაბრუნებლად.</w:t>
            </w:r>
          </w:p>
          <w:p w:rsidR="00D86300" w:rsidRDefault="00D86300" w:rsidP="004C2D94">
            <w:pPr>
              <w:pStyle w:val="ListParagraph"/>
              <w:numPr>
                <w:ilvl w:val="1"/>
                <w:numId w:val="1"/>
              </w:numPr>
              <w:spacing w:line="0" w:lineRule="atLeast"/>
              <w:ind w:left="0" w:firstLine="0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წინამდებარე ხელშეკრულების შეწყვეტა </w:t>
            </w:r>
            <w:r>
              <w:rPr>
                <w:rFonts w:ascii="Sylfaen" w:hAnsi="Sylfaen"/>
                <w:lang w:val="ka-GE"/>
              </w:rPr>
              <w:lastRenderedPageBreak/>
              <w:t>დასაშვებია:</w:t>
            </w:r>
          </w:p>
          <w:p w:rsidR="00D86300" w:rsidRPr="00D86300" w:rsidRDefault="00D86300" w:rsidP="004C2D94">
            <w:pPr>
              <w:pStyle w:val="ListParagraph"/>
              <w:numPr>
                <w:ilvl w:val="2"/>
                <w:numId w:val="1"/>
              </w:numPr>
              <w:spacing w:line="0" w:lineRule="atLeast"/>
              <w:ind w:left="0" w:firstLine="0"/>
              <w:jc w:val="both"/>
              <w:rPr>
                <w:rFonts w:ascii="Sylfaen" w:hAnsi="Sylfaen"/>
                <w:lang w:val="ka-GE"/>
              </w:rPr>
            </w:pPr>
            <w:r w:rsidRPr="00D86300">
              <w:rPr>
                <w:rFonts w:ascii="Sylfaen" w:hAnsi="Sylfaen"/>
                <w:lang w:val="ka-GE"/>
              </w:rPr>
              <w:t>მხარეთა შეთანხმებით;</w:t>
            </w:r>
          </w:p>
          <w:p w:rsidR="00D86300" w:rsidRDefault="00D86300" w:rsidP="004C2D94">
            <w:pPr>
              <w:pStyle w:val="ListParagraph"/>
              <w:numPr>
                <w:ilvl w:val="2"/>
                <w:numId w:val="1"/>
              </w:numPr>
              <w:spacing w:line="0" w:lineRule="atLeast"/>
              <w:ind w:left="0" w:firstLine="0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მეიჯარის მიერ ცალმხრივად, თუ მოიჯარე უხეშად არღვევს ხელშეკრულებით გათვალისწინებულ ვალდებულებას, მათ  შორის აზიანებს საიჯარო საგანს, აქირავებს სხვა პირებზე, გააქვს შეთანხმებული ტერიტორიის გარეთ და სხვ.</w:t>
            </w:r>
          </w:p>
          <w:p w:rsidR="00D86300" w:rsidRDefault="00D86300" w:rsidP="004C2D94">
            <w:pPr>
              <w:pStyle w:val="ListParagraph"/>
              <w:numPr>
                <w:ilvl w:val="2"/>
                <w:numId w:val="1"/>
              </w:numPr>
              <w:spacing w:line="0" w:lineRule="atLeast"/>
              <w:ind w:left="0" w:firstLine="0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მოიჯარის მიერ ცალმხრივად ნებისმიერი მიზეზით, ასეთ შემთხვევაში მოიჯარეს გადახდილი თანხა უკან არ დაუბრუნდება;</w:t>
            </w:r>
          </w:p>
          <w:p w:rsidR="008701B0" w:rsidRDefault="008701B0" w:rsidP="004C2D94">
            <w:pPr>
              <w:pStyle w:val="ListParagraph"/>
              <w:numPr>
                <w:ilvl w:val="0"/>
                <w:numId w:val="1"/>
              </w:numPr>
              <w:spacing w:line="0" w:lineRule="atLeast"/>
              <w:ind w:left="0" w:firstLine="0"/>
              <w:jc w:val="both"/>
              <w:rPr>
                <w:rFonts w:ascii="Sylfaen" w:hAnsi="Sylfaen"/>
                <w:b/>
                <w:lang w:val="ka-GE"/>
              </w:rPr>
            </w:pPr>
            <w:r w:rsidRPr="008701B0">
              <w:rPr>
                <w:rFonts w:ascii="Sylfaen" w:hAnsi="Sylfaen"/>
                <w:b/>
                <w:lang w:val="ka-GE"/>
              </w:rPr>
              <w:t>დავის გადაწყვეტა</w:t>
            </w:r>
          </w:p>
          <w:p w:rsidR="008701B0" w:rsidRPr="008701B0" w:rsidRDefault="008701B0" w:rsidP="004C2D94">
            <w:pPr>
              <w:pStyle w:val="ListParagraph"/>
              <w:numPr>
                <w:ilvl w:val="1"/>
                <w:numId w:val="1"/>
              </w:numPr>
              <w:spacing w:line="0" w:lineRule="atLeast"/>
              <w:ind w:left="0" w:firstLine="0"/>
              <w:jc w:val="both"/>
              <w:rPr>
                <w:rFonts w:ascii="Sylfaen" w:hAnsi="Sylfaen" w:cs="Sylfaen"/>
                <w:lang w:val="ka-GE"/>
              </w:rPr>
            </w:pPr>
            <w:r w:rsidRPr="008701B0">
              <w:rPr>
                <w:rFonts w:ascii="Sylfaen" w:hAnsi="Sylfaen" w:cs="Sylfaen"/>
                <w:lang w:val="ka-GE"/>
              </w:rPr>
              <w:t>ნებისმიერი დავა, რომელიც წარმოიშობა ამ ხელშეკრულებიდან ან ამ ხელშეკრულებასთან კავშირში, მათ შორის ნებისმიერი კითხვა მისი არსებობის, კანონიერების ან/და განმარტების შემთხვევაში უნდა გადაწყდეს მოლაპარაკების გზით.</w:t>
            </w:r>
          </w:p>
          <w:p w:rsidR="008701B0" w:rsidRDefault="008701B0" w:rsidP="004C2D94">
            <w:pPr>
              <w:pStyle w:val="ListParagraph"/>
              <w:numPr>
                <w:ilvl w:val="1"/>
                <w:numId w:val="1"/>
              </w:numPr>
              <w:spacing w:line="0" w:lineRule="atLeast"/>
              <w:ind w:left="0" w:firstLine="0"/>
              <w:jc w:val="both"/>
              <w:rPr>
                <w:rFonts w:ascii="Sylfaen" w:hAnsi="Sylfaen" w:cs="Sylfaen"/>
                <w:lang w:val="ka-GE"/>
              </w:rPr>
            </w:pPr>
            <w:r w:rsidRPr="008701B0">
              <w:rPr>
                <w:rFonts w:ascii="Sylfaen" w:hAnsi="Sylfaen" w:cs="Sylfaen"/>
                <w:lang w:val="ka-GE"/>
              </w:rPr>
              <w:t>თუ მოლაპარაკებას აზრი არ აქვს ან თუ მოლაპარაკებამ შედეგი არ გამოიღო, მხარეთა შორის წარმოშობილ დავას გადაწყვეტს   საქართველოს სასამართლო ქართული კანონმდებლობის შესაბამისად.</w:t>
            </w:r>
          </w:p>
          <w:p w:rsidR="008701B0" w:rsidRPr="008701B0" w:rsidRDefault="008701B0" w:rsidP="004C2D94">
            <w:pPr>
              <w:pStyle w:val="ListParagraph"/>
              <w:numPr>
                <w:ilvl w:val="0"/>
                <w:numId w:val="1"/>
              </w:numPr>
              <w:spacing w:line="0" w:lineRule="atLeast"/>
              <w:ind w:left="0" w:firstLine="0"/>
              <w:jc w:val="both"/>
              <w:rPr>
                <w:rFonts w:ascii="Sylfaen" w:hAnsi="Sylfaen" w:cs="Sylfaen"/>
                <w:b/>
                <w:lang w:val="ka-GE"/>
              </w:rPr>
            </w:pPr>
            <w:r w:rsidRPr="008701B0">
              <w:rPr>
                <w:rFonts w:ascii="Sylfaen" w:hAnsi="Sylfaen" w:cs="Sylfaen"/>
                <w:b/>
                <w:lang w:val="ka-GE"/>
              </w:rPr>
              <w:t>დასკვნითი დებულებები</w:t>
            </w:r>
          </w:p>
          <w:p w:rsidR="008701B0" w:rsidRPr="008701B0" w:rsidRDefault="008701B0" w:rsidP="004C2D94">
            <w:pPr>
              <w:pStyle w:val="ListParagraph"/>
              <w:numPr>
                <w:ilvl w:val="1"/>
                <w:numId w:val="1"/>
              </w:numPr>
              <w:spacing w:line="0" w:lineRule="atLeast"/>
              <w:ind w:left="0" w:firstLine="0"/>
              <w:jc w:val="both"/>
              <w:rPr>
                <w:rFonts w:ascii="Sylfaen" w:hAnsi="Sylfaen" w:cs="Sylfaen"/>
                <w:lang w:val="ka-GE"/>
              </w:rPr>
            </w:pPr>
            <w:r w:rsidRPr="008701B0">
              <w:rPr>
                <w:rFonts w:ascii="Sylfaen" w:hAnsi="Sylfaen" w:cs="Sylfaen"/>
                <w:lang w:val="ka-GE"/>
              </w:rPr>
              <w:t>ხელშეკრულება შედგენილია ქართულ და რუსულ ენაზე თანაბარი ძალის მქონე ორ ეგზემპლარად, რომელთაგან თითოეული გადაეცემა მხარეებს.</w:t>
            </w:r>
          </w:p>
          <w:p w:rsidR="008701B0" w:rsidRPr="008701B0" w:rsidRDefault="008701B0" w:rsidP="00F72B64">
            <w:pPr>
              <w:pStyle w:val="ListParagraph"/>
              <w:numPr>
                <w:ilvl w:val="1"/>
                <w:numId w:val="4"/>
              </w:numPr>
              <w:spacing w:line="0" w:lineRule="atLeast"/>
              <w:ind w:left="0" w:firstLine="0"/>
              <w:jc w:val="both"/>
              <w:rPr>
                <w:rFonts w:ascii="Sylfaen" w:hAnsi="Sylfaen" w:cs="Sylfaen"/>
                <w:lang w:val="ka-GE"/>
              </w:rPr>
            </w:pPr>
            <w:r w:rsidRPr="008701B0">
              <w:rPr>
                <w:rFonts w:ascii="Sylfaen" w:hAnsi="Sylfaen" w:cs="Sylfaen"/>
                <w:lang w:val="ka-GE"/>
              </w:rPr>
              <w:t>ნებისმიერი ცვლილების შეტანა ხელშეკრულებაში ხდება მხარეთა წერილობითი შეთანხმების საფუძველზე;</w:t>
            </w:r>
          </w:p>
          <w:p w:rsidR="008701B0" w:rsidRPr="008701B0" w:rsidRDefault="008701B0" w:rsidP="00F72B64">
            <w:pPr>
              <w:pStyle w:val="ListParagraph"/>
              <w:numPr>
                <w:ilvl w:val="1"/>
                <w:numId w:val="4"/>
              </w:numPr>
              <w:spacing w:line="0" w:lineRule="atLeast"/>
              <w:ind w:left="0" w:firstLine="0"/>
              <w:jc w:val="both"/>
              <w:rPr>
                <w:rFonts w:ascii="Sylfaen" w:hAnsi="Sylfaen" w:cs="Sylfaen"/>
                <w:lang w:val="ka-GE"/>
              </w:rPr>
            </w:pPr>
            <w:r w:rsidRPr="008701B0">
              <w:rPr>
                <w:rFonts w:ascii="Sylfaen" w:hAnsi="Sylfaen" w:cs="Sylfaen"/>
                <w:lang w:val="ka-GE"/>
              </w:rPr>
              <w:t>ხელშეკრულების რომელიმე პუნქტის ბათილობა არ იწვევს მთლიანი ხელშეკრულების ბათილობას;</w:t>
            </w:r>
          </w:p>
          <w:p w:rsidR="008701B0" w:rsidRPr="008701B0" w:rsidRDefault="008701B0" w:rsidP="00F72B64">
            <w:pPr>
              <w:pStyle w:val="ListParagraph"/>
              <w:numPr>
                <w:ilvl w:val="1"/>
                <w:numId w:val="4"/>
              </w:numPr>
              <w:spacing w:line="0" w:lineRule="atLeast"/>
              <w:ind w:left="0" w:firstLine="0"/>
              <w:jc w:val="both"/>
              <w:rPr>
                <w:rFonts w:ascii="Sylfaen" w:hAnsi="Sylfaen" w:cs="Sylfaen"/>
                <w:lang w:val="ka-GE"/>
              </w:rPr>
            </w:pPr>
            <w:r w:rsidRPr="008701B0">
              <w:rPr>
                <w:rFonts w:ascii="Sylfaen" w:hAnsi="Sylfaen" w:cs="Sylfaen"/>
                <w:lang w:val="ka-GE"/>
              </w:rPr>
              <w:t>ხელშეკრულება, მისი ნებისმიერი დანართი, ცვლილება ან დამატება (ასეთის არსებობის შემთხვევაში) წარმოადგენს ერთიან ხელშეკრულებას და სრულად გამოხატავს მხარეთა ნებას;</w:t>
            </w:r>
          </w:p>
          <w:p w:rsidR="008701B0" w:rsidRPr="008701B0" w:rsidRDefault="008701B0" w:rsidP="00F72B64">
            <w:pPr>
              <w:pStyle w:val="ListParagraph"/>
              <w:numPr>
                <w:ilvl w:val="1"/>
                <w:numId w:val="4"/>
              </w:numPr>
              <w:spacing w:line="0" w:lineRule="atLeast"/>
              <w:ind w:left="0" w:firstLine="0"/>
              <w:jc w:val="both"/>
              <w:rPr>
                <w:rFonts w:ascii="Sylfaen" w:hAnsi="Sylfaen" w:cs="Sylfaen"/>
                <w:lang w:val="ka-GE"/>
              </w:rPr>
            </w:pPr>
            <w:r w:rsidRPr="008701B0">
              <w:rPr>
                <w:rFonts w:ascii="Sylfaen" w:hAnsi="Sylfaen" w:cs="Sylfaen"/>
                <w:lang w:val="ka-GE"/>
              </w:rPr>
              <w:t xml:space="preserve"> მხარეები ადასტურებენ, რომ ისინი წინასწარ გაეცნენ ხელშეკრულებას მათ სრულად ესმით ამ ხელშეკრულების შინაარსი.</w:t>
            </w:r>
          </w:p>
          <w:p w:rsidR="004073C2" w:rsidRPr="00B846E0" w:rsidRDefault="004073C2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4073C2" w:rsidRPr="004073C2" w:rsidRDefault="004073C2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5538" w:type="dxa"/>
          </w:tcPr>
          <w:p w:rsidR="00D00EB8" w:rsidRDefault="00D00EB8" w:rsidP="00F72B64">
            <w:pPr>
              <w:spacing w:line="0" w:lineRule="atLeast"/>
              <w:jc w:val="center"/>
              <w:rPr>
                <w:rFonts w:ascii="Sylfaen" w:hAnsi="Sylfaen"/>
                <w:lang w:val="ru-RU"/>
              </w:rPr>
            </w:pPr>
            <w:r w:rsidRPr="00D00EB8">
              <w:rPr>
                <w:rStyle w:val="Strong"/>
                <w:rFonts w:ascii="Sylfaen" w:hAnsi="Sylfaen"/>
                <w:lang w:val="ru-RU"/>
              </w:rPr>
              <w:lastRenderedPageBreak/>
              <w:t xml:space="preserve">Договор аренды </w:t>
            </w:r>
            <w:r w:rsidRPr="00D00EB8">
              <w:rPr>
                <w:rStyle w:val="Strong"/>
                <w:rFonts w:ascii="Sylfaen" w:hAnsi="Sylfaen"/>
              </w:rPr>
              <w:t>N</w:t>
            </w:r>
            <w:r w:rsidRPr="00D00EB8">
              <w:rPr>
                <w:rStyle w:val="Strong"/>
                <w:rFonts w:ascii="Sylfaen" w:hAnsi="Sylfaen"/>
                <w:lang w:val="ru-RU"/>
              </w:rPr>
              <w:t xml:space="preserve"> ___</w:t>
            </w:r>
            <w:r w:rsidRPr="00D00EB8">
              <w:rPr>
                <w:rFonts w:ascii="Sylfaen" w:hAnsi="Sylfaen"/>
                <w:lang w:val="ru-RU"/>
              </w:rPr>
              <w:br/>
              <w:t xml:space="preserve">г. Батуми _                                                 </w:t>
            </w:r>
            <w:r>
              <w:rPr>
                <w:rStyle w:val="Strong"/>
                <w:rFonts w:ascii="Sylfaen" w:hAnsi="Sylfaen"/>
                <w:lang w:val="ru-RU"/>
              </w:rPr>
              <w:t>__/</w:t>
            </w:r>
            <w:r w:rsidRPr="00D00EB8">
              <w:rPr>
                <w:rStyle w:val="Strong"/>
                <w:rFonts w:ascii="Sylfaen" w:hAnsi="Sylfaen"/>
                <w:lang w:val="ru-RU"/>
              </w:rPr>
              <w:t>__</w:t>
            </w:r>
            <w:r w:rsidRPr="00D00EB8">
              <w:rPr>
                <w:rFonts w:ascii="Sylfaen" w:hAnsi="Sylfaen"/>
                <w:lang w:val="ru-RU"/>
              </w:rPr>
              <w:t>/2024 г.</w:t>
            </w:r>
          </w:p>
          <w:p w:rsidR="00D00EB8" w:rsidRDefault="00D00EB8" w:rsidP="00F72B64">
            <w:pPr>
              <w:spacing w:line="0" w:lineRule="atLeast"/>
              <w:rPr>
                <w:rFonts w:ascii="Sylfaen" w:hAnsi="Sylfaen"/>
                <w:lang w:val="ru-RU"/>
              </w:rPr>
            </w:pPr>
          </w:p>
          <w:p w:rsidR="00D00EB8" w:rsidRDefault="00D00EB8" w:rsidP="00F72B64">
            <w:pPr>
              <w:spacing w:line="0" w:lineRule="atLeast"/>
              <w:rPr>
                <w:rFonts w:ascii="Sylfaen" w:hAnsi="Sylfaen"/>
                <w:lang w:val="ru-RU"/>
              </w:rPr>
            </w:pPr>
            <w:r>
              <w:rPr>
                <w:rFonts w:ascii="Sylfaen" w:hAnsi="Sylfaen"/>
                <w:lang w:val="ru-RU"/>
              </w:rPr>
              <w:t>С одной стороны, И/П "Аджара Пик" (И</w:t>
            </w:r>
            <w:r w:rsidRPr="00D00EB8">
              <w:rPr>
                <w:rFonts w:ascii="Sylfaen" w:hAnsi="Sylfaen"/>
                <w:lang w:val="ru-RU"/>
              </w:rPr>
              <w:t xml:space="preserve">.К. 345636047), </w:t>
            </w:r>
            <w:r w:rsidRPr="00D00EB8">
              <w:rPr>
                <w:rFonts w:ascii="Sylfaen" w:hAnsi="Sylfaen"/>
                <w:b/>
                <w:lang w:val="ru-RU"/>
              </w:rPr>
              <w:t xml:space="preserve">представитель </w:t>
            </w:r>
            <w:r>
              <w:rPr>
                <w:rFonts w:ascii="Sylfaen" w:hAnsi="Sylfaen"/>
                <w:lang w:val="ru-RU"/>
              </w:rPr>
              <w:t>Станислав Шпак</w:t>
            </w:r>
          </w:p>
          <w:p w:rsidR="00D00EB8" w:rsidRDefault="00D00EB8" w:rsidP="00F72B64">
            <w:pPr>
              <w:spacing w:line="0" w:lineRule="atLeast"/>
              <w:rPr>
                <w:rFonts w:ascii="Sylfaen" w:hAnsi="Sylfaen"/>
                <w:lang w:val="ru-RU"/>
              </w:rPr>
            </w:pPr>
            <w:r w:rsidRPr="00D00EB8">
              <w:rPr>
                <w:rFonts w:ascii="Sylfaen" w:hAnsi="Sylfaen"/>
                <w:b/>
                <w:lang w:val="ru-RU"/>
              </w:rPr>
              <w:t>адрес:</w:t>
            </w:r>
            <w:r>
              <w:rPr>
                <w:rFonts w:ascii="Sylfaen" w:hAnsi="Sylfaen"/>
                <w:lang w:val="ru-RU"/>
              </w:rPr>
              <w:t xml:space="preserve"> Грузия, г. Батуми, ул. Тбел Абусеридзе 38</w:t>
            </w:r>
          </w:p>
          <w:p w:rsidR="00D00EB8" w:rsidRDefault="00D00EB8" w:rsidP="00F72B64">
            <w:pPr>
              <w:spacing w:line="0" w:lineRule="atLeast"/>
              <w:rPr>
                <w:rFonts w:ascii="Sylfaen" w:hAnsi="Sylfaen"/>
                <w:lang w:val="ru-RU"/>
              </w:rPr>
            </w:pPr>
            <w:r w:rsidRPr="00D00EB8">
              <w:rPr>
                <w:rFonts w:ascii="Sylfaen" w:hAnsi="Sylfaen"/>
                <w:b/>
                <w:lang w:val="ru-RU"/>
              </w:rPr>
              <w:t>тел:</w:t>
            </w:r>
            <w:r w:rsidRPr="00D00EB8">
              <w:rPr>
                <w:rFonts w:ascii="Sylfaen" w:hAnsi="Sylfaen"/>
                <w:lang w:val="ru-RU"/>
              </w:rPr>
              <w:t xml:space="preserve"> +995 511147586;</w:t>
            </w:r>
          </w:p>
          <w:p w:rsidR="00D00EB8" w:rsidRDefault="00D00EB8" w:rsidP="00F72B64">
            <w:pPr>
              <w:spacing w:line="0" w:lineRule="atLeast"/>
              <w:rPr>
                <w:rFonts w:ascii="Sylfaen" w:hAnsi="Sylfaen"/>
                <w:lang w:val="ru-RU"/>
              </w:rPr>
            </w:pPr>
            <w:r w:rsidRPr="00D00EB8">
              <w:rPr>
                <w:rFonts w:ascii="Sylfaen" w:hAnsi="Sylfaen"/>
                <w:b/>
                <w:lang w:val="ru-RU"/>
              </w:rPr>
              <w:t>банковские реквизиты</w:t>
            </w:r>
            <w:r w:rsidRPr="00D00EB8">
              <w:rPr>
                <w:rFonts w:ascii="Sylfaen" w:hAnsi="Sylfaen"/>
                <w:lang w:val="ru-RU"/>
              </w:rPr>
              <w:t>:</w:t>
            </w:r>
          </w:p>
          <w:p w:rsidR="00D00EB8" w:rsidRDefault="00D00EB8" w:rsidP="00F72B64">
            <w:pPr>
              <w:spacing w:line="0" w:lineRule="atLeast"/>
              <w:rPr>
                <w:rFonts w:ascii="Sylfaen" w:hAnsi="Sylfaen"/>
                <w:lang w:val="ru-RU"/>
              </w:rPr>
            </w:pPr>
            <w:r w:rsidRPr="00D00EB8">
              <w:rPr>
                <w:rFonts w:ascii="Sylfaen" w:hAnsi="Sylfaen"/>
                <w:b/>
                <w:lang w:val="ru-RU"/>
              </w:rPr>
              <w:t>банк</w:t>
            </w:r>
            <w:r w:rsidRPr="00D00EB8">
              <w:rPr>
                <w:rFonts w:ascii="Sylfaen" w:hAnsi="Sylfaen"/>
                <w:lang w:val="ru-RU"/>
              </w:rPr>
              <w:t xml:space="preserve"> ________________________</w:t>
            </w:r>
          </w:p>
          <w:p w:rsidR="00500D6D" w:rsidRDefault="00D00EB8" w:rsidP="00F72B64">
            <w:pPr>
              <w:spacing w:line="0" w:lineRule="atLeast"/>
              <w:rPr>
                <w:rFonts w:ascii="Sylfaen" w:hAnsi="Sylfaen"/>
                <w:lang w:val="ru-RU"/>
              </w:rPr>
            </w:pPr>
            <w:r w:rsidRPr="00D00EB8">
              <w:rPr>
                <w:rFonts w:ascii="Sylfaen" w:hAnsi="Sylfaen"/>
                <w:b/>
                <w:lang w:val="ru-RU"/>
              </w:rPr>
              <w:t>н/с</w:t>
            </w:r>
            <w:r w:rsidRPr="00D00EB8">
              <w:rPr>
                <w:rFonts w:ascii="Sylfaen" w:hAnsi="Sylfaen"/>
                <w:lang w:val="ru-RU"/>
              </w:rPr>
              <w:t xml:space="preserve"> ___________________________; (в дальнейшем именуемый как </w:t>
            </w:r>
            <w:r w:rsidRPr="00D00EB8">
              <w:rPr>
                <w:rFonts w:ascii="Sylfaen" w:hAnsi="Sylfaen"/>
                <w:b/>
                <w:lang w:val="ru-RU"/>
              </w:rPr>
              <w:t>«Арендодатель»</w:t>
            </w:r>
            <w:r>
              <w:rPr>
                <w:rFonts w:ascii="Sylfaen" w:hAnsi="Sylfaen"/>
                <w:lang w:val="ru-RU"/>
              </w:rPr>
              <w:t>) и</w:t>
            </w:r>
          </w:p>
          <w:p w:rsidR="00D00EB8" w:rsidRDefault="00D00EB8" w:rsidP="00F72B64">
            <w:pPr>
              <w:spacing w:line="0" w:lineRule="atLeast"/>
              <w:rPr>
                <w:rFonts w:ascii="Sylfaen" w:hAnsi="Sylfaen"/>
                <w:lang w:val="ru-RU"/>
              </w:rPr>
            </w:pPr>
            <w:r w:rsidRPr="00D00EB8">
              <w:rPr>
                <w:rFonts w:ascii="Sylfaen" w:hAnsi="Sylfaen"/>
                <w:lang w:val="ru-RU"/>
              </w:rPr>
              <w:t xml:space="preserve">С другой стороны ____________________ </w:t>
            </w:r>
          </w:p>
          <w:p w:rsidR="00D00EB8" w:rsidRDefault="00D00EB8" w:rsidP="00F72B64">
            <w:pPr>
              <w:spacing w:line="0" w:lineRule="atLeast"/>
              <w:rPr>
                <w:rFonts w:ascii="Sylfaen" w:hAnsi="Sylfaen"/>
                <w:lang w:val="ru-RU"/>
              </w:rPr>
            </w:pPr>
            <w:r w:rsidRPr="00D00EB8">
              <w:rPr>
                <w:rFonts w:ascii="Sylfaen" w:hAnsi="Sylfaen"/>
                <w:b/>
                <w:lang w:val="ru-RU"/>
              </w:rPr>
              <w:t>личный номер</w:t>
            </w:r>
            <w:r w:rsidRPr="00D00EB8">
              <w:rPr>
                <w:rFonts w:ascii="Sylfaen" w:hAnsi="Sylfaen"/>
                <w:lang w:val="ru-RU"/>
              </w:rPr>
              <w:t xml:space="preserve"> ________________ </w:t>
            </w:r>
          </w:p>
          <w:p w:rsidR="00D00EB8" w:rsidRDefault="00D00EB8" w:rsidP="00F72B64">
            <w:pPr>
              <w:spacing w:line="0" w:lineRule="atLeast"/>
              <w:rPr>
                <w:rFonts w:ascii="Sylfaen" w:hAnsi="Sylfaen"/>
                <w:lang w:val="ru-RU"/>
              </w:rPr>
            </w:pPr>
            <w:r w:rsidRPr="00D00EB8">
              <w:rPr>
                <w:rFonts w:ascii="Sylfaen" w:hAnsi="Sylfaen"/>
                <w:b/>
                <w:lang w:val="ru-RU"/>
              </w:rPr>
              <w:t>дата рождения</w:t>
            </w:r>
            <w:r w:rsidRPr="00D00EB8">
              <w:rPr>
                <w:rFonts w:ascii="Sylfaen" w:hAnsi="Sylfaen"/>
                <w:lang w:val="ru-RU"/>
              </w:rPr>
              <w:t xml:space="preserve"> _____________ </w:t>
            </w:r>
          </w:p>
          <w:p w:rsidR="00D00EB8" w:rsidRDefault="00D00EB8" w:rsidP="00F72B64">
            <w:pPr>
              <w:spacing w:line="0" w:lineRule="atLeast"/>
              <w:rPr>
                <w:rFonts w:ascii="Sylfaen" w:hAnsi="Sylfaen"/>
                <w:lang w:val="ru-RU"/>
              </w:rPr>
            </w:pPr>
            <w:r w:rsidRPr="00D00EB8">
              <w:rPr>
                <w:rFonts w:ascii="Sylfaen" w:hAnsi="Sylfaen"/>
                <w:b/>
                <w:lang w:val="ru-RU"/>
              </w:rPr>
              <w:t>адрес:</w:t>
            </w:r>
            <w:r w:rsidRPr="00D00EB8">
              <w:rPr>
                <w:rFonts w:ascii="Sylfaen" w:hAnsi="Sylfaen"/>
                <w:lang w:val="ru-RU"/>
              </w:rPr>
              <w:t xml:space="preserve"> _____________________________________ </w:t>
            </w:r>
          </w:p>
          <w:p w:rsidR="00D00EB8" w:rsidRDefault="00D00EB8" w:rsidP="00F72B64">
            <w:pPr>
              <w:spacing w:line="0" w:lineRule="atLeast"/>
              <w:rPr>
                <w:rFonts w:ascii="Sylfaen" w:hAnsi="Sylfaen"/>
                <w:lang w:val="ru-RU"/>
              </w:rPr>
            </w:pPr>
            <w:r w:rsidRPr="00D00EB8">
              <w:rPr>
                <w:rFonts w:ascii="Sylfaen" w:hAnsi="Sylfaen"/>
                <w:lang w:val="ru-RU"/>
              </w:rPr>
              <w:t xml:space="preserve">(в дальнейшем именуемый как </w:t>
            </w:r>
            <w:r w:rsidRPr="00D00EB8">
              <w:rPr>
                <w:rFonts w:ascii="Sylfaen" w:hAnsi="Sylfaen"/>
                <w:b/>
                <w:lang w:val="ru-RU"/>
              </w:rPr>
              <w:t>«Арендатор»</w:t>
            </w:r>
            <w:r w:rsidRPr="00D00EB8">
              <w:rPr>
                <w:rFonts w:ascii="Sylfaen" w:hAnsi="Sylfaen"/>
                <w:lang w:val="ru-RU"/>
              </w:rPr>
              <w:t xml:space="preserve">) </w:t>
            </w:r>
          </w:p>
          <w:p w:rsidR="00D00EB8" w:rsidRDefault="00D00EB8" w:rsidP="00F72B64">
            <w:pPr>
              <w:spacing w:line="0" w:lineRule="atLeast"/>
              <w:rPr>
                <w:rFonts w:ascii="Sylfaen" w:hAnsi="Sylfaen"/>
                <w:lang w:val="ru-RU"/>
              </w:rPr>
            </w:pPr>
            <w:r w:rsidRPr="00D00EB8">
              <w:rPr>
                <w:rFonts w:ascii="Sylfaen" w:hAnsi="Sylfaen"/>
                <w:lang w:val="ru-RU"/>
              </w:rPr>
              <w:t>каждый по отдельности называется «Сторона», а вместе — «Стороны»,</w:t>
            </w:r>
          </w:p>
          <w:p w:rsidR="00D00EB8" w:rsidRDefault="00D00EB8" w:rsidP="00F72B64">
            <w:pPr>
              <w:spacing w:line="0" w:lineRule="atLeast"/>
              <w:rPr>
                <w:rFonts w:ascii="Sylfaen" w:hAnsi="Sylfaen"/>
                <w:lang w:val="ru-RU"/>
              </w:rPr>
            </w:pPr>
            <w:r w:rsidRPr="00D00EB8">
              <w:rPr>
                <w:rFonts w:ascii="Sylfaen" w:hAnsi="Sylfaen"/>
                <w:lang w:val="ru-RU"/>
              </w:rPr>
              <w:t xml:space="preserve"> в соответствии с законодательством Грузии заключаем договор аренды следующего содержания:</w:t>
            </w:r>
          </w:p>
          <w:p w:rsidR="00D00EB8" w:rsidRDefault="00D00EB8" w:rsidP="00F72B64">
            <w:pPr>
              <w:spacing w:line="0" w:lineRule="atLeast"/>
              <w:rPr>
                <w:rFonts w:ascii="Sylfaen" w:hAnsi="Sylfaen"/>
                <w:lang w:val="ru-RU"/>
              </w:rPr>
            </w:pPr>
          </w:p>
          <w:p w:rsidR="00D00EB8" w:rsidRDefault="00D00EB8" w:rsidP="00F72B64">
            <w:pPr>
              <w:spacing w:line="0" w:lineRule="atLeast"/>
              <w:rPr>
                <w:rFonts w:ascii="Sylfaen" w:hAnsi="Sylfaen"/>
                <w:lang w:val="ru-RU"/>
              </w:rPr>
            </w:pPr>
          </w:p>
          <w:p w:rsidR="00D00EB8" w:rsidRDefault="00D00EB8" w:rsidP="00F72B64">
            <w:pPr>
              <w:spacing w:line="0" w:lineRule="atLeast"/>
              <w:rPr>
                <w:rFonts w:ascii="Sylfaen" w:hAnsi="Sylfaen"/>
                <w:lang w:val="ru-RU"/>
              </w:rPr>
            </w:pPr>
          </w:p>
          <w:p w:rsidR="00D00EB8" w:rsidRPr="00D00EB8" w:rsidRDefault="004C2D94" w:rsidP="004C2D94">
            <w:pPr>
              <w:pStyle w:val="ListParagraph"/>
              <w:spacing w:line="0" w:lineRule="atLeast"/>
              <w:ind w:left="0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ru-RU"/>
              </w:rPr>
              <w:t>1.</w:t>
            </w:r>
            <w:r w:rsidR="00D00EB8" w:rsidRPr="00D00EB8">
              <w:rPr>
                <w:rFonts w:ascii="Sylfaen" w:hAnsi="Sylfaen"/>
                <w:b/>
                <w:lang w:val="ka-GE"/>
              </w:rPr>
              <w:t>Предмет договора</w:t>
            </w:r>
          </w:p>
          <w:p w:rsidR="00D00EB8" w:rsidRPr="00D00EB8" w:rsidRDefault="00D00EB8" w:rsidP="004C2D94">
            <w:pPr>
              <w:pStyle w:val="ListParagraph"/>
              <w:numPr>
                <w:ilvl w:val="1"/>
                <w:numId w:val="5"/>
              </w:numPr>
              <w:spacing w:before="100" w:beforeAutospacing="1" w:line="0" w:lineRule="atLeast"/>
              <w:ind w:left="0" w:firstLine="0"/>
              <w:jc w:val="both"/>
              <w:rPr>
                <w:rFonts w:ascii="Sylfaen" w:hAnsi="Sylfaen"/>
                <w:lang w:val="ru-RU"/>
              </w:rPr>
            </w:pPr>
            <w:r w:rsidRPr="00D00EB8">
              <w:rPr>
                <w:rFonts w:ascii="Sylfaen" w:hAnsi="Sylfaen"/>
                <w:lang w:val="ru-RU"/>
              </w:rPr>
              <w:t xml:space="preserve">Настоящим договором Арендодатель передает Арендатору в временное пользование </w:t>
            </w:r>
            <w:r w:rsidRPr="00D00EB8">
              <w:rPr>
                <w:rFonts w:ascii="Sylfaen" w:hAnsi="Sylfaen"/>
                <w:b/>
                <w:lang w:val="ru-RU"/>
              </w:rPr>
              <w:t>предмет аренды</w:t>
            </w:r>
            <w:r w:rsidRPr="00D00EB8">
              <w:rPr>
                <w:rFonts w:ascii="Sylfaen" w:hAnsi="Sylfaen"/>
                <w:lang w:val="ru-RU"/>
              </w:rPr>
              <w:t>, а Арендатор обязуется оплатить арендную плату в соответствии с условиями, предусмотренными договором;</w:t>
            </w:r>
          </w:p>
          <w:p w:rsidR="00D00EB8" w:rsidRDefault="00D00EB8" w:rsidP="004C2D94">
            <w:pPr>
              <w:pStyle w:val="ListParagraph"/>
              <w:numPr>
                <w:ilvl w:val="1"/>
                <w:numId w:val="5"/>
              </w:numPr>
              <w:spacing w:before="100" w:beforeAutospacing="1" w:line="0" w:lineRule="atLeast"/>
              <w:ind w:left="0" w:firstLine="0"/>
              <w:jc w:val="both"/>
              <w:rPr>
                <w:rFonts w:ascii="Sylfaen" w:hAnsi="Sylfaen"/>
                <w:lang w:val="ru-RU"/>
              </w:rPr>
            </w:pPr>
            <w:r w:rsidRPr="00D00EB8">
              <w:rPr>
                <w:rFonts w:ascii="Sylfaen" w:hAnsi="Sylfaen"/>
                <w:lang w:val="ru-RU"/>
              </w:rPr>
              <w:t>Стороны соглашаются, что предметом аренды является спортивное оборудование/инвентарь, подробное описание и количество которого указаны в Приложении N1, являющемся неотъемлем</w:t>
            </w:r>
            <w:r>
              <w:rPr>
                <w:rFonts w:ascii="Sylfaen" w:hAnsi="Sylfaen"/>
                <w:lang w:val="ru-RU"/>
              </w:rPr>
              <w:t>ой частью настоящего договора.</w:t>
            </w:r>
          </w:p>
          <w:p w:rsidR="00D00EB8" w:rsidRDefault="00D00EB8" w:rsidP="004C2D94">
            <w:pPr>
              <w:pStyle w:val="ListParagraph"/>
              <w:numPr>
                <w:ilvl w:val="1"/>
                <w:numId w:val="5"/>
              </w:numPr>
              <w:spacing w:before="100" w:beforeAutospacing="1" w:line="0" w:lineRule="atLeast"/>
              <w:ind w:left="0" w:firstLine="0"/>
              <w:jc w:val="both"/>
              <w:rPr>
                <w:rFonts w:ascii="Sylfaen" w:hAnsi="Sylfaen"/>
                <w:lang w:val="ru-RU"/>
              </w:rPr>
            </w:pPr>
            <w:r w:rsidRPr="00D00EB8">
              <w:rPr>
                <w:rFonts w:ascii="Sylfaen" w:hAnsi="Sylfaen"/>
                <w:lang w:val="ru-RU"/>
              </w:rPr>
              <w:t>Предмет аренды является собственностью Арендодателя, и Арендатор не имеет права передавать предмет аренды в субаренду третьим лицам без согласия Арендодателя. В противном случае Арендодатель имеет право немедленно расторгнуть договор и потребоват</w:t>
            </w:r>
            <w:r>
              <w:rPr>
                <w:rFonts w:ascii="Sylfaen" w:hAnsi="Sylfaen"/>
                <w:lang w:val="ru-RU"/>
              </w:rPr>
              <w:t>ь возвращения предмета аренды.</w:t>
            </w:r>
          </w:p>
          <w:p w:rsidR="007C5BF7" w:rsidRDefault="007C5BF7" w:rsidP="004C2D94">
            <w:pPr>
              <w:pStyle w:val="ListParagraph"/>
              <w:numPr>
                <w:ilvl w:val="1"/>
                <w:numId w:val="5"/>
              </w:numPr>
              <w:spacing w:before="100" w:beforeAutospacing="1" w:line="0" w:lineRule="atLeast"/>
              <w:ind w:left="0" w:firstLine="0"/>
              <w:jc w:val="both"/>
              <w:rPr>
                <w:rFonts w:ascii="Sylfaen" w:hAnsi="Sylfaen"/>
                <w:lang w:val="ru-RU"/>
              </w:rPr>
            </w:pPr>
            <w:r w:rsidRPr="007C5BF7">
              <w:rPr>
                <w:rFonts w:ascii="Sylfaen" w:hAnsi="Sylfaen"/>
                <w:lang w:val="ru-RU"/>
              </w:rPr>
              <w:t>Предмет аренды передается Арендатору для эксплуатации на территории ______________, и транспортировка предмета аренды за пределы указанной территории без согласия Арендодателя запрещена.</w:t>
            </w:r>
          </w:p>
          <w:p w:rsidR="007C5BF7" w:rsidRDefault="007C5BF7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7C5BF7" w:rsidRDefault="007C5BF7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7C5BF7" w:rsidRDefault="007C5BF7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7C5BF7" w:rsidRDefault="007C5BF7" w:rsidP="00F72B64">
            <w:pPr>
              <w:pStyle w:val="ListParagraph"/>
              <w:numPr>
                <w:ilvl w:val="0"/>
                <w:numId w:val="5"/>
              </w:numPr>
              <w:spacing w:line="0" w:lineRule="atLeast"/>
              <w:ind w:left="0" w:firstLine="0"/>
              <w:jc w:val="both"/>
              <w:rPr>
                <w:rFonts w:ascii="Sylfaen" w:hAnsi="Sylfaen"/>
                <w:b/>
                <w:lang w:val="ru-RU"/>
              </w:rPr>
            </w:pPr>
            <w:r w:rsidRPr="007C5BF7">
              <w:rPr>
                <w:rFonts w:ascii="Sylfaen" w:hAnsi="Sylfaen"/>
                <w:b/>
                <w:lang w:val="ru-RU"/>
              </w:rPr>
              <w:lastRenderedPageBreak/>
              <w:t>Арендная стоимость</w:t>
            </w:r>
          </w:p>
          <w:p w:rsidR="007C5BF7" w:rsidRPr="007C5BF7" w:rsidRDefault="00F72B64" w:rsidP="00F72B64">
            <w:pPr>
              <w:pStyle w:val="ListParagraph"/>
              <w:spacing w:line="0" w:lineRule="atLeast"/>
              <w:ind w:left="0"/>
              <w:jc w:val="both"/>
              <w:rPr>
                <w:rFonts w:ascii="Sylfaen" w:hAnsi="Sylfaen"/>
                <w:lang w:val="ru-RU"/>
              </w:rPr>
            </w:pPr>
            <w:r>
              <w:rPr>
                <w:rFonts w:ascii="Sylfaen" w:hAnsi="Sylfaen"/>
                <w:lang w:val="ru-RU"/>
              </w:rPr>
              <w:t xml:space="preserve">2.1 </w:t>
            </w:r>
            <w:r w:rsidR="007C5BF7" w:rsidRPr="007C5BF7">
              <w:rPr>
                <w:rFonts w:ascii="Sylfaen" w:hAnsi="Sylfaen"/>
                <w:lang w:val="ru-RU"/>
              </w:rPr>
              <w:t>По соглашению сторон арендная стоимость определяется в Приложении N1;</w:t>
            </w:r>
          </w:p>
          <w:p w:rsidR="00F72B64" w:rsidRPr="00F72B64" w:rsidRDefault="00F72B64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  <w:r w:rsidRPr="00F72B64">
              <w:rPr>
                <w:rFonts w:ascii="Sylfaen" w:hAnsi="Sylfaen"/>
                <w:lang w:val="ru-RU"/>
              </w:rPr>
              <w:t>2.2</w:t>
            </w:r>
            <w:r>
              <w:rPr>
                <w:rFonts w:ascii="Sylfaen" w:hAnsi="Sylfaen"/>
                <w:lang w:val="ru-RU"/>
              </w:rPr>
              <w:t xml:space="preserve"> </w:t>
            </w:r>
            <w:r w:rsidRPr="00F72B64">
              <w:rPr>
                <w:rFonts w:ascii="Sylfaen" w:hAnsi="Sylfaen"/>
                <w:lang w:val="ru-RU"/>
              </w:rPr>
              <w:t xml:space="preserve"> Стороны соглашаются, что в случае бронирования объекта аренды арендатор оплатит 50% от общей стоимости аренды заранее, и эта сумма не будет возвращена в случае отмены бронирования. Возврат суммы бронирования будет возможен только в случае, если бронирование будет о</w:t>
            </w:r>
            <w:r>
              <w:rPr>
                <w:rFonts w:ascii="Sylfaen" w:hAnsi="Sylfaen"/>
                <w:lang w:val="ru-RU"/>
              </w:rPr>
              <w:t>тменено по инициативе арендодателя.</w:t>
            </w:r>
            <w:r w:rsidRPr="00F72B64">
              <w:rPr>
                <w:rFonts w:ascii="Sylfaen" w:hAnsi="Sylfaen"/>
                <w:lang w:val="ru-RU"/>
              </w:rPr>
              <w:t>.</w:t>
            </w:r>
          </w:p>
          <w:p w:rsidR="007C5BF7" w:rsidRDefault="00F72B64" w:rsidP="00F72B64">
            <w:pPr>
              <w:pStyle w:val="ListParagraph"/>
              <w:spacing w:line="0" w:lineRule="atLeast"/>
              <w:ind w:left="0"/>
              <w:jc w:val="both"/>
              <w:rPr>
                <w:rFonts w:ascii="Sylfaen" w:hAnsi="Sylfaen"/>
                <w:lang w:val="ru-RU"/>
              </w:rPr>
            </w:pPr>
            <w:r>
              <w:rPr>
                <w:rFonts w:ascii="Sylfaen" w:hAnsi="Sylfaen"/>
                <w:lang w:val="ru-RU"/>
              </w:rPr>
              <w:t xml:space="preserve">2.3 </w:t>
            </w:r>
            <w:r w:rsidR="007C5BF7" w:rsidRPr="007C5BF7">
              <w:rPr>
                <w:rFonts w:ascii="Sylfaen" w:hAnsi="Sylfaen"/>
                <w:lang w:val="ru-RU"/>
              </w:rPr>
              <w:t>Арендатор обязуется оплатить арендную стоимость в национальной валюте (лари) сразу после подписания договора и получения предмета аренды, наличными и/или безналичным расчетом.</w:t>
            </w:r>
          </w:p>
          <w:p w:rsidR="007C5BF7" w:rsidRDefault="00F72B64" w:rsidP="00F72B64">
            <w:pPr>
              <w:pStyle w:val="ListParagraph"/>
              <w:spacing w:line="0" w:lineRule="atLeast"/>
              <w:ind w:left="0"/>
              <w:jc w:val="both"/>
              <w:rPr>
                <w:rFonts w:ascii="Sylfaen" w:hAnsi="Sylfaen"/>
                <w:lang w:val="ru-RU"/>
              </w:rPr>
            </w:pPr>
            <w:r>
              <w:rPr>
                <w:rFonts w:ascii="Sylfaen" w:hAnsi="Sylfaen"/>
                <w:lang w:val="ru-RU"/>
              </w:rPr>
              <w:t xml:space="preserve">2.4 </w:t>
            </w:r>
            <w:r w:rsidR="007C5BF7" w:rsidRPr="007C5BF7">
              <w:rPr>
                <w:rFonts w:ascii="Sylfaen" w:hAnsi="Sylfaen"/>
                <w:lang w:val="ru-RU"/>
              </w:rPr>
              <w:t>В случае безналичного расчета сумма перечисляется на банковский счет Арендодателя (указан в реквизитах договора), а при расчете наличными по требованию сторон может быть составлен акт о передаче денежных средств</w:t>
            </w:r>
            <w:r w:rsidR="007C5BF7">
              <w:rPr>
                <w:rFonts w:ascii="Sylfaen" w:hAnsi="Sylfaen"/>
                <w:lang w:val="ru-RU"/>
              </w:rPr>
              <w:t>.</w:t>
            </w:r>
          </w:p>
          <w:p w:rsidR="007C5BF7" w:rsidRDefault="00F72B64" w:rsidP="00F72B64">
            <w:pPr>
              <w:pStyle w:val="ListParagraph"/>
              <w:spacing w:line="0" w:lineRule="atLeast"/>
              <w:ind w:left="0"/>
              <w:jc w:val="both"/>
              <w:rPr>
                <w:rFonts w:ascii="Sylfaen" w:hAnsi="Sylfaen"/>
                <w:lang w:val="ru-RU"/>
              </w:rPr>
            </w:pPr>
            <w:r>
              <w:rPr>
                <w:rFonts w:ascii="Sylfaen" w:hAnsi="Sylfaen"/>
                <w:lang w:val="ru-RU"/>
              </w:rPr>
              <w:t xml:space="preserve">2.5 </w:t>
            </w:r>
            <w:r w:rsidR="007C5BF7" w:rsidRPr="007C5BF7">
              <w:rPr>
                <w:rFonts w:ascii="Sylfaen" w:hAnsi="Sylfaen"/>
                <w:lang w:val="ru-RU"/>
              </w:rPr>
              <w:t>Стороны соглашаются, что в случае неуплаты суммы Арендатором, настоящий договор не считается заключенным, и Арендодатель не несет обязательства по передаче предмета аренды.</w:t>
            </w:r>
          </w:p>
          <w:p w:rsidR="007C5BF7" w:rsidRDefault="007C5BF7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7C5BF7" w:rsidRDefault="007C5BF7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7C5BF7" w:rsidRDefault="007C5BF7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4C2D94" w:rsidRDefault="004C2D94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4C2D94" w:rsidRDefault="004C2D94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4C2D94" w:rsidRDefault="004C2D94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  <w:bookmarkStart w:id="0" w:name="_GoBack"/>
            <w:bookmarkEnd w:id="0"/>
          </w:p>
          <w:p w:rsidR="007C5BF7" w:rsidRDefault="007C5BF7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7C5BF7" w:rsidRPr="004C2D94" w:rsidRDefault="007C5BF7" w:rsidP="00F72B64">
            <w:pPr>
              <w:pStyle w:val="ListParagraph"/>
              <w:numPr>
                <w:ilvl w:val="0"/>
                <w:numId w:val="5"/>
              </w:numPr>
              <w:spacing w:line="0" w:lineRule="atLeast"/>
              <w:ind w:left="0" w:firstLine="0"/>
              <w:jc w:val="both"/>
              <w:rPr>
                <w:rFonts w:ascii="Sylfaen" w:hAnsi="Sylfaen"/>
                <w:b/>
                <w:lang w:val="ru-RU"/>
              </w:rPr>
            </w:pPr>
            <w:r w:rsidRPr="007C5BF7">
              <w:rPr>
                <w:rFonts w:ascii="Sylfaen" w:hAnsi="Sylfaen"/>
                <w:b/>
                <w:lang w:val="ru-RU"/>
              </w:rPr>
              <w:t>Основные условия</w:t>
            </w:r>
          </w:p>
          <w:p w:rsidR="007C5BF7" w:rsidRPr="007C5BF7" w:rsidRDefault="007C5BF7" w:rsidP="00F72B64">
            <w:pPr>
              <w:pStyle w:val="ListParagraph"/>
              <w:numPr>
                <w:ilvl w:val="1"/>
                <w:numId w:val="5"/>
              </w:numPr>
              <w:spacing w:line="0" w:lineRule="atLeast"/>
              <w:ind w:left="0" w:firstLine="0"/>
              <w:jc w:val="both"/>
              <w:rPr>
                <w:rFonts w:ascii="Sylfaen" w:hAnsi="Sylfaen"/>
                <w:lang w:val="ru-RU"/>
              </w:rPr>
            </w:pPr>
            <w:r w:rsidRPr="007C5BF7">
              <w:rPr>
                <w:rFonts w:ascii="Sylfaen" w:hAnsi="Sylfaen"/>
                <w:lang w:val="ru-RU"/>
              </w:rPr>
              <w:t>Предмет аренды передается Арендатору без правовых и физических дефектов, при этом Арендатор обязуется вернуть предмет аренды в согласованный срок в том же состоянии, с учетом естественного износа;</w:t>
            </w:r>
          </w:p>
          <w:p w:rsidR="007C5BF7" w:rsidRDefault="007C5BF7" w:rsidP="00F72B64">
            <w:pPr>
              <w:pStyle w:val="ListParagraph"/>
              <w:numPr>
                <w:ilvl w:val="1"/>
                <w:numId w:val="5"/>
              </w:numPr>
              <w:spacing w:line="0" w:lineRule="atLeast"/>
              <w:ind w:left="0" w:firstLine="0"/>
              <w:jc w:val="both"/>
              <w:rPr>
                <w:rFonts w:ascii="Sylfaen" w:hAnsi="Sylfaen"/>
                <w:lang w:val="ru-RU"/>
              </w:rPr>
            </w:pPr>
            <w:r w:rsidRPr="007C5BF7">
              <w:rPr>
                <w:rFonts w:ascii="Sylfaen" w:hAnsi="Sylfaen"/>
                <w:lang w:val="ru-RU"/>
              </w:rPr>
              <w:t>Стороны соглашаются, что проверка предмета аренды должна быть проведена Арендатором до получения предмета аренды. Проверка включает в себя внешнее осмотр предмета аренды и проверку его технической исправности</w:t>
            </w:r>
            <w:r w:rsidR="009C520C">
              <w:rPr>
                <w:rFonts w:ascii="Sylfaen" w:hAnsi="Sylfaen"/>
                <w:lang w:val="ru-RU"/>
              </w:rPr>
              <w:t>.</w:t>
            </w:r>
          </w:p>
          <w:p w:rsidR="009C520C" w:rsidRDefault="009C520C" w:rsidP="00F72B64">
            <w:pPr>
              <w:pStyle w:val="ListParagraph"/>
              <w:numPr>
                <w:ilvl w:val="1"/>
                <w:numId w:val="5"/>
              </w:numPr>
              <w:spacing w:line="0" w:lineRule="atLeast"/>
              <w:ind w:left="0" w:firstLine="0"/>
              <w:jc w:val="both"/>
              <w:rPr>
                <w:rFonts w:ascii="Sylfaen" w:hAnsi="Sylfaen"/>
                <w:lang w:val="ru-RU"/>
              </w:rPr>
            </w:pPr>
            <w:r w:rsidRPr="009C520C">
              <w:rPr>
                <w:rFonts w:ascii="Sylfaen" w:hAnsi="Sylfaen"/>
                <w:lang w:val="ru-RU"/>
              </w:rPr>
              <w:t>После проверки исправности предмета аренды стороны подписывают акт приема-передачи предмета аренды, в котором в соответствующем разделе указываются выявленные дефекты (в случае их наличия). Если Арендатор не указывает на какие-либо видимые дефекты, считается, что предмет аренды был передан Арендатору в безупречном состоянии</w:t>
            </w:r>
            <w:r>
              <w:rPr>
                <w:rFonts w:ascii="Sylfaen" w:hAnsi="Sylfaen"/>
                <w:lang w:val="ru-RU"/>
              </w:rPr>
              <w:t>.</w:t>
            </w:r>
          </w:p>
          <w:p w:rsidR="009C520C" w:rsidRDefault="009C520C" w:rsidP="00F72B64">
            <w:pPr>
              <w:pStyle w:val="ListParagraph"/>
              <w:numPr>
                <w:ilvl w:val="1"/>
                <w:numId w:val="5"/>
              </w:numPr>
              <w:spacing w:line="0" w:lineRule="atLeast"/>
              <w:ind w:left="0" w:firstLine="0"/>
              <w:jc w:val="both"/>
              <w:rPr>
                <w:rFonts w:ascii="Sylfaen" w:hAnsi="Sylfaen"/>
                <w:lang w:val="ru-RU"/>
              </w:rPr>
            </w:pPr>
            <w:r w:rsidRPr="009C520C">
              <w:rPr>
                <w:rFonts w:ascii="Sylfaen" w:hAnsi="Sylfaen"/>
                <w:lang w:val="ru-RU"/>
              </w:rPr>
              <w:lastRenderedPageBreak/>
              <w:t>Арендодатель обязуется ознакомить Арендатора с правилами эксплуатации, хранения и безопасности предмета аренды. В случае нарушения этих правил ответственность за любой возникший ущерб ложится на самого Арендатора.</w:t>
            </w:r>
          </w:p>
          <w:p w:rsidR="009C520C" w:rsidRDefault="009C520C" w:rsidP="00F72B64">
            <w:pPr>
              <w:pStyle w:val="ListParagraph"/>
              <w:numPr>
                <w:ilvl w:val="1"/>
                <w:numId w:val="5"/>
              </w:numPr>
              <w:spacing w:line="0" w:lineRule="atLeast"/>
              <w:ind w:left="0" w:firstLine="0"/>
              <w:jc w:val="both"/>
              <w:rPr>
                <w:rFonts w:ascii="Sylfaen" w:hAnsi="Sylfaen"/>
                <w:lang w:val="ru-RU"/>
              </w:rPr>
            </w:pPr>
            <w:r w:rsidRPr="009C520C">
              <w:rPr>
                <w:rFonts w:ascii="Sylfaen" w:hAnsi="Sylfaen"/>
                <w:lang w:val="ru-RU"/>
              </w:rPr>
              <w:t>Арендатор обязуется незамедлительно сообщить Арендодателю о повреждении и/или выходе из строя предмета аренды в процессе эксплуатации и дождаться его указаний. Запрещается самостоятельный ремонт, переделка и/или эксплуатация предмета аренды не по назначению. В случае выявления данного факта, Арендодатель имеет право немедленно расторгнуть договор, потребовать возврата переданного предмета аренды и возмещения причиненного ущерба.</w:t>
            </w:r>
          </w:p>
          <w:p w:rsidR="009C520C" w:rsidRDefault="009C520C" w:rsidP="00F72B64">
            <w:pPr>
              <w:pStyle w:val="ListParagraph"/>
              <w:numPr>
                <w:ilvl w:val="1"/>
                <w:numId w:val="5"/>
              </w:numPr>
              <w:spacing w:line="0" w:lineRule="atLeast"/>
              <w:ind w:left="0" w:firstLine="0"/>
              <w:jc w:val="both"/>
              <w:rPr>
                <w:rFonts w:ascii="Sylfaen" w:hAnsi="Sylfaen"/>
                <w:lang w:val="ru-RU"/>
              </w:rPr>
            </w:pPr>
            <w:r w:rsidRPr="009C520C">
              <w:rPr>
                <w:rFonts w:ascii="Sylfaen" w:hAnsi="Sylfaen"/>
                <w:lang w:val="ru-RU"/>
              </w:rPr>
              <w:t>Стороны соглашаются, что Арендатор берет на себя ответственность за случаи повреждения здоровья и жизни собственного и/или любого третьего лица в случае неправильного, рискованного и/или экстремального использования предмета аренды</w:t>
            </w:r>
            <w:r>
              <w:rPr>
                <w:rFonts w:ascii="Sylfaen" w:hAnsi="Sylfaen"/>
                <w:lang w:val="ru-RU"/>
              </w:rPr>
              <w:t>.</w:t>
            </w:r>
          </w:p>
          <w:p w:rsidR="009C520C" w:rsidRDefault="009C520C" w:rsidP="00F72B64">
            <w:pPr>
              <w:pStyle w:val="ListParagraph"/>
              <w:numPr>
                <w:ilvl w:val="1"/>
                <w:numId w:val="5"/>
              </w:numPr>
              <w:spacing w:line="0" w:lineRule="atLeast"/>
              <w:ind w:left="0" w:firstLine="0"/>
              <w:jc w:val="both"/>
              <w:rPr>
                <w:rFonts w:ascii="Sylfaen" w:hAnsi="Sylfaen"/>
                <w:lang w:val="ru-RU"/>
              </w:rPr>
            </w:pPr>
            <w:r w:rsidRPr="009C520C">
              <w:rPr>
                <w:rFonts w:ascii="Sylfaen" w:hAnsi="Sylfaen"/>
                <w:lang w:val="ru-RU"/>
              </w:rPr>
              <w:t>Стороны соглашаются, что в момент возврата предмета аренды Арендодатель имеет право оценить его состояние и в случае наличия ущерба потребовать от Арендатора возмещения ущерба (расходы на ремонт и восстановление предмета аренды)</w:t>
            </w:r>
            <w:r>
              <w:rPr>
                <w:rFonts w:ascii="Sylfaen" w:hAnsi="Sylfaen"/>
                <w:lang w:val="ru-RU"/>
              </w:rPr>
              <w:t>.</w:t>
            </w:r>
          </w:p>
          <w:p w:rsidR="009C520C" w:rsidRDefault="009C520C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9C520C" w:rsidRDefault="009C520C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9C520C" w:rsidRDefault="009C520C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9C520C" w:rsidRDefault="009C520C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9C520C" w:rsidRDefault="009C520C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9C520C" w:rsidRDefault="009C520C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9C520C" w:rsidRDefault="009C520C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9C520C" w:rsidRDefault="009C520C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D73E76" w:rsidRDefault="009C520C" w:rsidP="00F72B64">
            <w:pPr>
              <w:pStyle w:val="ListParagraph"/>
              <w:numPr>
                <w:ilvl w:val="0"/>
                <w:numId w:val="5"/>
              </w:numPr>
              <w:spacing w:line="0" w:lineRule="atLeast"/>
              <w:ind w:left="0" w:firstLine="0"/>
              <w:jc w:val="both"/>
              <w:rPr>
                <w:rFonts w:ascii="Sylfaen" w:hAnsi="Sylfaen"/>
                <w:b/>
                <w:lang w:val="ru-RU"/>
              </w:rPr>
            </w:pPr>
            <w:r w:rsidRPr="009C520C">
              <w:rPr>
                <w:rFonts w:ascii="Sylfaen" w:hAnsi="Sylfaen"/>
                <w:b/>
                <w:lang w:val="ru-RU"/>
              </w:rPr>
              <w:t>Срок действия договора и его прекращение</w:t>
            </w:r>
          </w:p>
          <w:p w:rsidR="00D73E76" w:rsidRDefault="00D73E76" w:rsidP="00F72B64">
            <w:pPr>
              <w:spacing w:line="0" w:lineRule="atLeast"/>
              <w:rPr>
                <w:lang w:val="ru-RU"/>
              </w:rPr>
            </w:pPr>
          </w:p>
          <w:p w:rsidR="009C520C" w:rsidRDefault="00D73E76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  <w:r w:rsidRPr="00D73E76">
              <w:rPr>
                <w:rFonts w:ascii="Sylfaen" w:hAnsi="Sylfaen"/>
                <w:lang w:val="ru-RU"/>
              </w:rPr>
              <w:t>4.1Настоящий договор вступает в силу после подписания сторонами и оплаты арендной платы и остается в силе до полного выполнения обязательств.</w:t>
            </w:r>
          </w:p>
          <w:p w:rsidR="00D73E76" w:rsidRDefault="00D73E76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  <w:r>
              <w:rPr>
                <w:rFonts w:ascii="Sylfaen" w:hAnsi="Sylfaen"/>
                <w:lang w:val="ru-RU"/>
              </w:rPr>
              <w:t xml:space="preserve">4.2 </w:t>
            </w:r>
            <w:r w:rsidRPr="00D73E76">
              <w:rPr>
                <w:rFonts w:ascii="Sylfaen" w:hAnsi="Sylfaen"/>
                <w:lang w:val="ru-RU"/>
              </w:rPr>
              <w:t xml:space="preserve">Стороны определяют </w:t>
            </w:r>
            <w:r w:rsidRPr="00D73E76">
              <w:rPr>
                <w:rFonts w:ascii="Sylfaen" w:hAnsi="Sylfaen"/>
                <w:b/>
                <w:lang w:val="ru-RU"/>
              </w:rPr>
              <w:t>срок аренды</w:t>
            </w:r>
            <w:r w:rsidRPr="00D73E76">
              <w:rPr>
                <w:rFonts w:ascii="Sylfaen" w:hAnsi="Sylfaen"/>
                <w:lang w:val="ru-RU"/>
              </w:rPr>
              <w:t xml:space="preserve"> с помощью Приложения N-1. В случае несвоевременного возврата предмета аренды в указанный срок, Арендодатель имеет право начислить Арендатору штраф в размере </w:t>
            </w:r>
            <w:r w:rsidRPr="00D73E76">
              <w:rPr>
                <w:rFonts w:ascii="Sylfaen" w:hAnsi="Sylfaen"/>
                <w:highlight w:val="yellow"/>
                <w:lang w:val="ru-RU"/>
              </w:rPr>
              <w:t>____</w:t>
            </w:r>
            <w:r w:rsidRPr="00D73E76">
              <w:rPr>
                <w:rFonts w:ascii="Sylfaen" w:hAnsi="Sylfaen"/>
                <w:lang w:val="ru-RU"/>
              </w:rPr>
              <w:t xml:space="preserve"> лари за каждый просроченный день и применить предусмотренные законом меры для возврата предмета аренды.</w:t>
            </w:r>
          </w:p>
          <w:p w:rsidR="00D73E76" w:rsidRDefault="00D73E76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  <w:r w:rsidRPr="00D73E76">
              <w:rPr>
                <w:rFonts w:ascii="Sylfaen" w:hAnsi="Sylfaen"/>
                <w:lang w:val="ru-RU"/>
              </w:rPr>
              <w:t>4.3 Расторжение настоящего договора возможно:</w:t>
            </w:r>
          </w:p>
          <w:p w:rsidR="00D73E76" w:rsidRDefault="00D73E76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  <w:r w:rsidRPr="00D73E76">
              <w:rPr>
                <w:rFonts w:ascii="Sylfaen" w:hAnsi="Sylfaen"/>
                <w:lang w:val="ru-RU"/>
              </w:rPr>
              <w:t>4.3.1 По соглашению сторон;</w:t>
            </w:r>
          </w:p>
          <w:p w:rsidR="00D73E76" w:rsidRDefault="00D73E76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  <w:r w:rsidRPr="00D73E76">
              <w:rPr>
                <w:rFonts w:ascii="Sylfaen" w:hAnsi="Sylfaen"/>
                <w:lang w:val="ru-RU"/>
              </w:rPr>
              <w:t xml:space="preserve">4.3.2 Односторонне Арендодателем, если Арендатор </w:t>
            </w:r>
            <w:r w:rsidRPr="00D73E76">
              <w:rPr>
                <w:rFonts w:ascii="Sylfaen" w:hAnsi="Sylfaen"/>
                <w:lang w:val="ru-RU"/>
              </w:rPr>
              <w:lastRenderedPageBreak/>
              <w:t>грубо нарушает обязательства, предусмотренные договором, включая повреждение предмета аренды, сдачу его в аренду третьим лицам, вывоз за пределы согласованной территории и другие нарушения.</w:t>
            </w:r>
          </w:p>
          <w:p w:rsidR="00D73E76" w:rsidRDefault="00BA41B5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  <w:r>
              <w:rPr>
                <w:rFonts w:ascii="Sylfaen" w:hAnsi="Sylfaen"/>
                <w:lang w:val="ru-RU"/>
              </w:rPr>
              <w:t>4.3.</w:t>
            </w:r>
            <w:r w:rsidRPr="005A589F">
              <w:rPr>
                <w:rFonts w:ascii="Sylfaen" w:hAnsi="Sylfaen"/>
                <w:lang w:val="ru-RU"/>
              </w:rPr>
              <w:t>3</w:t>
            </w:r>
            <w:r w:rsidR="00D73E76" w:rsidRPr="00D73E76">
              <w:rPr>
                <w:rFonts w:ascii="Sylfaen" w:hAnsi="Sylfaen"/>
                <w:lang w:val="ru-RU"/>
              </w:rPr>
              <w:t xml:space="preserve"> Односторонне Арендатором по любой причине. В этом случае Арендатору не возвращается уплаченная сумма.</w:t>
            </w:r>
          </w:p>
          <w:p w:rsidR="00D73E76" w:rsidRDefault="00D73E76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D73E76" w:rsidRDefault="00D73E76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D73E76" w:rsidRDefault="00D73E76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D73E76" w:rsidRDefault="00D73E76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D73E76" w:rsidRPr="00D73E76" w:rsidRDefault="00D73E76" w:rsidP="00F72B64">
            <w:pPr>
              <w:spacing w:line="0" w:lineRule="atLeast"/>
              <w:jc w:val="both"/>
              <w:rPr>
                <w:rFonts w:ascii="Sylfaen" w:hAnsi="Sylfaen"/>
                <w:b/>
                <w:lang w:val="ru-RU"/>
              </w:rPr>
            </w:pPr>
            <w:r w:rsidRPr="00D73E76">
              <w:rPr>
                <w:rFonts w:ascii="Sylfaen" w:hAnsi="Sylfaen"/>
                <w:b/>
                <w:lang w:val="ru-RU"/>
              </w:rPr>
              <w:t>5. Разрешение споров</w:t>
            </w:r>
          </w:p>
          <w:p w:rsidR="00D73E76" w:rsidRDefault="00D73E76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  <w:r w:rsidRPr="00D73E76">
              <w:rPr>
                <w:rFonts w:ascii="Sylfaen" w:hAnsi="Sylfaen"/>
                <w:lang w:val="ru-RU"/>
              </w:rPr>
              <w:t xml:space="preserve"> 5.1 Любой спор, возникающий из настоящего договора или в связи с ним, включая любые вопросы относительно его существования, законности и/или толкования, должен быть решен путем переговоров. 5.2 Если переговоры не дают результатов или не имеют смысла, спор между сторонами будет решаться судом Грузии в соответствии с грузинским законодательством</w:t>
            </w:r>
            <w:r>
              <w:rPr>
                <w:rFonts w:ascii="Sylfaen" w:hAnsi="Sylfaen"/>
                <w:lang w:val="ru-RU"/>
              </w:rPr>
              <w:t>.</w:t>
            </w:r>
          </w:p>
          <w:p w:rsidR="00D73E76" w:rsidRDefault="00D73E76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D73E76" w:rsidRDefault="00D73E76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D73E76" w:rsidRDefault="00D73E76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  <w:p w:rsidR="00D73E76" w:rsidRPr="00D73E76" w:rsidRDefault="00D73E76" w:rsidP="00F72B64">
            <w:pPr>
              <w:spacing w:line="0" w:lineRule="atLeast"/>
              <w:jc w:val="both"/>
              <w:rPr>
                <w:rFonts w:ascii="Sylfaen" w:hAnsi="Sylfaen"/>
                <w:b/>
                <w:lang w:val="ru-RU"/>
              </w:rPr>
            </w:pPr>
            <w:r w:rsidRPr="00D73E76">
              <w:rPr>
                <w:rFonts w:ascii="Sylfaen" w:hAnsi="Sylfaen"/>
                <w:b/>
                <w:lang w:val="ru-RU"/>
              </w:rPr>
              <w:t>6. Заключительные положения</w:t>
            </w:r>
          </w:p>
          <w:p w:rsidR="00D73E76" w:rsidRDefault="00D73E76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  <w:r w:rsidRPr="00D73E76">
              <w:rPr>
                <w:rFonts w:ascii="Sylfaen" w:hAnsi="Sylfaen"/>
                <w:lang w:val="ru-RU"/>
              </w:rPr>
              <w:t xml:space="preserve"> 6.1 Договор составлен на грузинском и русском языках в двух экземплярах, имеющих одинаковую юридическую силу, каждый из которых передается сторонам.</w:t>
            </w:r>
          </w:p>
          <w:p w:rsidR="00D73E76" w:rsidRDefault="00D73E76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  <w:r w:rsidRPr="00D73E76">
              <w:rPr>
                <w:rFonts w:ascii="Sylfaen" w:hAnsi="Sylfaen"/>
                <w:lang w:val="ru-RU"/>
              </w:rPr>
              <w:t xml:space="preserve"> 6.2 Любые изменения в договор вносятся на основании письменного согласия сторон.</w:t>
            </w:r>
          </w:p>
          <w:p w:rsidR="00D73E76" w:rsidRDefault="00D73E76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  <w:r w:rsidRPr="00D73E76">
              <w:rPr>
                <w:rFonts w:ascii="Sylfaen" w:hAnsi="Sylfaen"/>
                <w:lang w:val="ru-RU"/>
              </w:rPr>
              <w:t xml:space="preserve"> 6.3 Недействительность какого-либо положения договора не влечет за собой недействительность всего договора.</w:t>
            </w:r>
          </w:p>
          <w:p w:rsidR="00D73E76" w:rsidRDefault="00D73E76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  <w:r w:rsidRPr="00D73E76">
              <w:rPr>
                <w:rFonts w:ascii="Sylfaen" w:hAnsi="Sylfaen"/>
                <w:lang w:val="ru-RU"/>
              </w:rPr>
              <w:t xml:space="preserve"> 6.4 Договор, любое его приложение, изменение или дополнение (в случае их наличия) составляют единый договор и полностью отражают волю сторон.</w:t>
            </w:r>
          </w:p>
          <w:p w:rsidR="00D73E76" w:rsidRDefault="00D73E76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  <w:r w:rsidRPr="00D73E76">
              <w:rPr>
                <w:rFonts w:ascii="Sylfaen" w:hAnsi="Sylfaen"/>
                <w:lang w:val="ru-RU"/>
              </w:rPr>
              <w:t xml:space="preserve"> 6.5 Стороны подтверждают, что они предварительно ознакомлены с договором и полностью понимают его содержание.</w:t>
            </w:r>
          </w:p>
          <w:p w:rsidR="00D73E76" w:rsidRPr="00D73E76" w:rsidRDefault="00D73E76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</w:p>
        </w:tc>
      </w:tr>
    </w:tbl>
    <w:p w:rsidR="005A589F" w:rsidRPr="00F72B64" w:rsidRDefault="005A589F" w:rsidP="00F72B64">
      <w:pPr>
        <w:spacing w:line="0" w:lineRule="atLeast"/>
        <w:jc w:val="both"/>
        <w:rPr>
          <w:rFonts w:ascii="Sylfaen" w:hAnsi="Sylfaen"/>
          <w:b/>
          <w:lang w:val="ru-RU"/>
        </w:rPr>
      </w:pPr>
    </w:p>
    <w:p w:rsidR="005A589F" w:rsidRPr="00F72B64" w:rsidRDefault="005A589F" w:rsidP="00F72B64">
      <w:pPr>
        <w:spacing w:line="0" w:lineRule="atLeast"/>
        <w:jc w:val="both"/>
        <w:rPr>
          <w:rFonts w:ascii="Sylfaen" w:hAnsi="Sylfaen"/>
          <w:b/>
          <w:lang w:val="ru-RU"/>
        </w:rPr>
      </w:pPr>
    </w:p>
    <w:p w:rsidR="002245E8" w:rsidRPr="00D0419A" w:rsidRDefault="004073C2" w:rsidP="00F72B64">
      <w:pPr>
        <w:spacing w:line="0" w:lineRule="atLeast"/>
        <w:jc w:val="both"/>
        <w:rPr>
          <w:rFonts w:ascii="Sylfaen" w:hAnsi="Sylfaen"/>
          <w:b/>
          <w:lang w:val="ka-GE"/>
        </w:rPr>
      </w:pPr>
      <w:r w:rsidRPr="00D0419A">
        <w:rPr>
          <w:rFonts w:ascii="Sylfaen" w:hAnsi="Sylfaen"/>
          <w:b/>
          <w:lang w:val="ka-GE"/>
        </w:rPr>
        <w:lastRenderedPageBreak/>
        <w:t>დანართი 1/</w:t>
      </w:r>
      <w:r w:rsidR="00D73E76" w:rsidRPr="00D73E76">
        <w:rPr>
          <w:rFonts w:ascii="Sylfaen" w:hAnsi="Sylfaen"/>
          <w:b/>
          <w:lang w:val="ka-GE"/>
        </w:rPr>
        <w:t>Приложение 1</w:t>
      </w:r>
    </w:p>
    <w:p w:rsidR="004073C2" w:rsidRPr="00D73E76" w:rsidRDefault="004073C2" w:rsidP="00F72B64">
      <w:pPr>
        <w:spacing w:line="0" w:lineRule="atLeast"/>
        <w:jc w:val="both"/>
        <w:rPr>
          <w:rFonts w:ascii="Sylfaen" w:hAnsi="Sylfaen"/>
          <w:b/>
          <w:lang w:val="ru-RU"/>
        </w:rPr>
      </w:pPr>
      <w:r w:rsidRPr="00D0419A">
        <w:rPr>
          <w:rFonts w:ascii="Sylfaen" w:hAnsi="Sylfaen"/>
          <w:b/>
          <w:lang w:val="ka-GE"/>
        </w:rPr>
        <w:t>იჯარის საგნის</w:t>
      </w:r>
      <w:r w:rsidR="008A00A8" w:rsidRPr="00D0419A">
        <w:rPr>
          <w:rFonts w:ascii="Sylfaen" w:hAnsi="Sylfaen"/>
          <w:b/>
          <w:lang w:val="ka-GE"/>
        </w:rPr>
        <w:t xml:space="preserve"> გადაცემის </w:t>
      </w:r>
      <w:r w:rsidRPr="00D0419A">
        <w:rPr>
          <w:rFonts w:ascii="Sylfaen" w:hAnsi="Sylfaen"/>
          <w:b/>
          <w:lang w:val="ka-GE"/>
        </w:rPr>
        <w:t xml:space="preserve"> მიღება-ჩაბარების აქტი</w:t>
      </w:r>
      <w:r w:rsidR="00D73E76" w:rsidRPr="00D73E76">
        <w:rPr>
          <w:rFonts w:ascii="Sylfaen" w:hAnsi="Sylfaen"/>
          <w:b/>
          <w:lang w:val="ka-GE"/>
        </w:rPr>
        <w:t>/ Акт приема-передачи предмета аренды</w:t>
      </w:r>
    </w:p>
    <w:p w:rsidR="004073C2" w:rsidRDefault="004073C2" w:rsidP="00F72B64">
      <w:pPr>
        <w:spacing w:line="0" w:lineRule="atLeast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მხარეები თანხმდებიან, რომ</w:t>
      </w:r>
      <w:r w:rsidR="008A00A8">
        <w:rPr>
          <w:rFonts w:ascii="Sylfaen" w:hAnsi="Sylfaen"/>
          <w:lang w:val="ka-GE"/>
        </w:rPr>
        <w:t xml:space="preserve"> მხარეთა შორის გაფორმებული იჯარის ხელშეკრულება N ____ საფუძველზე </w:t>
      </w:r>
      <w:r>
        <w:rPr>
          <w:rFonts w:ascii="Sylfaen" w:hAnsi="Sylfaen"/>
          <w:lang w:val="ka-GE"/>
        </w:rPr>
        <w:t xml:space="preserve"> მოიჯარეს --/---/2024წელს გადაეცა წინამდებარე მიღება-ჩაბარების აქტში განსაზღვრული ინვენტარი (იჯარის საგანი);</w:t>
      </w:r>
    </w:p>
    <w:p w:rsidR="004073C2" w:rsidRDefault="004073C2" w:rsidP="00F72B64">
      <w:pPr>
        <w:spacing w:line="0" w:lineRule="atLeast"/>
        <w:jc w:val="both"/>
        <w:rPr>
          <w:rFonts w:ascii="Sylfaen" w:hAnsi="Sylfaen"/>
          <w:lang w:val="ru-RU"/>
        </w:rPr>
      </w:pPr>
      <w:r w:rsidRPr="00D0419A">
        <w:rPr>
          <w:rFonts w:ascii="Sylfaen" w:hAnsi="Sylfaen"/>
          <w:b/>
          <w:lang w:val="ka-GE"/>
        </w:rPr>
        <w:t>იჯარის პერიოდი</w:t>
      </w:r>
      <w:r>
        <w:rPr>
          <w:rFonts w:ascii="Sylfaen" w:hAnsi="Sylfaen"/>
          <w:lang w:val="ka-GE"/>
        </w:rPr>
        <w:t xml:space="preserve"> შეადგენს  __ (სიტყვიერად)  კალენდარულ დღეს, დაწყება ___/___/2024, დასრულება ___/___/2024;</w:t>
      </w:r>
    </w:p>
    <w:p w:rsidR="00D73E76" w:rsidRDefault="00D73E76" w:rsidP="00F72B64">
      <w:pPr>
        <w:spacing w:line="0" w:lineRule="atLeast"/>
        <w:jc w:val="both"/>
        <w:rPr>
          <w:rFonts w:ascii="Sylfaen" w:hAnsi="Sylfaen"/>
          <w:lang w:val="ru-RU"/>
        </w:rPr>
      </w:pPr>
      <w:r w:rsidRPr="00D73E76">
        <w:rPr>
          <w:rFonts w:ascii="Sylfaen" w:hAnsi="Sylfaen"/>
          <w:lang w:val="ru-RU"/>
        </w:rPr>
        <w:t xml:space="preserve">Стороны соглашаются, что на основе заключенного между сторонами договора аренды N ____ Арендатору --/---/2024 года был передан инвентарь, указанный в настоящем акте приема-передачи (предмет аренды); </w:t>
      </w:r>
    </w:p>
    <w:p w:rsidR="00D73E76" w:rsidRPr="00D73E76" w:rsidRDefault="00D73E76" w:rsidP="00F72B64">
      <w:pPr>
        <w:spacing w:line="0" w:lineRule="atLeast"/>
        <w:jc w:val="both"/>
        <w:rPr>
          <w:rFonts w:ascii="Sylfaen" w:hAnsi="Sylfaen"/>
          <w:lang w:val="ru-RU"/>
        </w:rPr>
      </w:pPr>
      <w:r w:rsidRPr="00D7507B">
        <w:rPr>
          <w:rFonts w:ascii="Sylfaen" w:hAnsi="Sylfaen"/>
          <w:b/>
          <w:lang w:val="ru-RU"/>
        </w:rPr>
        <w:t>Срок аренды</w:t>
      </w:r>
      <w:r w:rsidRPr="00D73E76">
        <w:rPr>
          <w:rFonts w:ascii="Sylfaen" w:hAnsi="Sylfaen"/>
          <w:lang w:val="ru-RU"/>
        </w:rPr>
        <w:t xml:space="preserve"> составляет __ (прописью) календарных дней, начало</w:t>
      </w:r>
      <w:r>
        <w:rPr>
          <w:rFonts w:ascii="Sylfaen" w:hAnsi="Sylfaen"/>
          <w:lang w:val="ru-RU"/>
        </w:rPr>
        <w:t>__</w:t>
      </w:r>
      <w:r w:rsidRPr="00D73E76">
        <w:rPr>
          <w:rFonts w:ascii="Sylfaen" w:hAnsi="Sylfaen"/>
          <w:lang w:val="ru-RU"/>
        </w:rPr>
        <w:t xml:space="preserve"> /</w:t>
      </w:r>
      <w:r>
        <w:rPr>
          <w:rFonts w:ascii="Sylfaen" w:hAnsi="Sylfaen"/>
          <w:lang w:val="ru-RU"/>
        </w:rPr>
        <w:t>___</w:t>
      </w:r>
      <w:r w:rsidRPr="00D73E76">
        <w:rPr>
          <w:rFonts w:ascii="Sylfaen" w:hAnsi="Sylfaen"/>
          <w:lang w:val="ru-RU"/>
        </w:rPr>
        <w:t>/2024, окончание</w:t>
      </w:r>
      <w:r>
        <w:rPr>
          <w:rFonts w:ascii="Sylfaen" w:hAnsi="Sylfaen"/>
          <w:lang w:val="ru-RU"/>
        </w:rPr>
        <w:t>__</w:t>
      </w:r>
      <w:r w:rsidRPr="00D73E76">
        <w:rPr>
          <w:rFonts w:ascii="Sylfaen" w:hAnsi="Sylfaen"/>
          <w:lang w:val="ru-RU"/>
        </w:rPr>
        <w:t xml:space="preserve"> /</w:t>
      </w:r>
      <w:r>
        <w:rPr>
          <w:rFonts w:ascii="Sylfaen" w:hAnsi="Sylfaen"/>
          <w:lang w:val="ru-RU"/>
        </w:rPr>
        <w:t>__</w:t>
      </w:r>
      <w:r w:rsidRPr="00D73E76">
        <w:rPr>
          <w:rFonts w:ascii="Sylfaen" w:hAnsi="Sylfaen"/>
          <w:lang w:val="ru-RU"/>
        </w:rPr>
        <w:t>/2024</w:t>
      </w:r>
    </w:p>
    <w:p w:rsidR="004073C2" w:rsidRPr="00D73E76" w:rsidRDefault="004073C2" w:rsidP="00F72B64">
      <w:pPr>
        <w:spacing w:line="0" w:lineRule="atLeast"/>
        <w:jc w:val="both"/>
        <w:rPr>
          <w:rFonts w:ascii="Sylfaen" w:hAnsi="Sylfaen"/>
          <w:lang w:val="ru-RU"/>
        </w:rPr>
      </w:pPr>
      <w:r>
        <w:rPr>
          <w:rFonts w:ascii="Sylfaen" w:hAnsi="Sylfaen"/>
          <w:lang w:val="ka-GE"/>
        </w:rPr>
        <w:t>მოიჯარეს გადაეცა</w:t>
      </w:r>
      <w:r w:rsidR="00D73E76" w:rsidRPr="00D73E76">
        <w:rPr>
          <w:rFonts w:ascii="Sylfaen" w:hAnsi="Sylfaen"/>
          <w:lang w:val="ka-GE"/>
        </w:rPr>
        <w:t>/Арендатору был передан.</w:t>
      </w:r>
    </w:p>
    <w:tbl>
      <w:tblPr>
        <w:tblStyle w:val="TableGrid"/>
        <w:tblW w:w="0" w:type="auto"/>
        <w:jc w:val="center"/>
        <w:tblInd w:w="-851" w:type="dxa"/>
        <w:tblLook w:val="04A0" w:firstRow="1" w:lastRow="0" w:firstColumn="1" w:lastColumn="0" w:noHBand="0" w:noVBand="1"/>
      </w:tblPr>
      <w:tblGrid>
        <w:gridCol w:w="392"/>
        <w:gridCol w:w="2694"/>
        <w:gridCol w:w="1418"/>
        <w:gridCol w:w="2591"/>
        <w:gridCol w:w="2672"/>
      </w:tblGrid>
      <w:tr w:rsidR="008A00A8" w:rsidTr="00D0419A">
        <w:trPr>
          <w:jc w:val="center"/>
        </w:trPr>
        <w:tc>
          <w:tcPr>
            <w:tcW w:w="392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N</w:t>
            </w:r>
          </w:p>
        </w:tc>
        <w:tc>
          <w:tcPr>
            <w:tcW w:w="2694" w:type="dxa"/>
          </w:tcPr>
          <w:p w:rsidR="008A00A8" w:rsidRPr="00D73E76" w:rsidRDefault="008A00A8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  <w:r>
              <w:rPr>
                <w:rFonts w:ascii="Sylfaen" w:hAnsi="Sylfaen"/>
                <w:lang w:val="ka-GE"/>
              </w:rPr>
              <w:t>დასახელება</w:t>
            </w:r>
            <w:r w:rsidR="00D73E76">
              <w:rPr>
                <w:rFonts w:ascii="Sylfaen" w:hAnsi="Sylfaen"/>
                <w:lang w:val="ka-GE"/>
              </w:rPr>
              <w:t>/</w:t>
            </w:r>
            <w:r w:rsidR="00D73E76" w:rsidRPr="00D73E76">
              <w:rPr>
                <w:rFonts w:ascii="Sylfaen" w:hAnsi="Sylfaen"/>
                <w:lang w:val="ka-GE"/>
              </w:rPr>
              <w:t>Название</w:t>
            </w:r>
          </w:p>
        </w:tc>
        <w:tc>
          <w:tcPr>
            <w:tcW w:w="1275" w:type="dxa"/>
          </w:tcPr>
          <w:p w:rsidR="00D7507B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რ-ბა</w:t>
            </w:r>
          </w:p>
          <w:p w:rsidR="008A00A8" w:rsidRDefault="00D73E76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/</w:t>
            </w:r>
            <w:r w:rsidRPr="00D73E76">
              <w:rPr>
                <w:rFonts w:ascii="Sylfaen" w:hAnsi="Sylfaen"/>
                <w:lang w:val="ka-GE"/>
              </w:rPr>
              <w:t>Количество</w:t>
            </w:r>
          </w:p>
        </w:tc>
        <w:tc>
          <w:tcPr>
            <w:tcW w:w="1651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საბაზრო ღირებულება</w:t>
            </w:r>
            <w:r w:rsidR="00D7507B">
              <w:rPr>
                <w:rFonts w:ascii="Sylfaen" w:hAnsi="Sylfaen"/>
                <w:lang w:val="ka-GE"/>
              </w:rPr>
              <w:t>/Рыночная стоимость</w:t>
            </w:r>
          </w:p>
        </w:tc>
        <w:tc>
          <w:tcPr>
            <w:tcW w:w="2604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მდგომარეობა/დეფექტი</w:t>
            </w:r>
            <w:r w:rsidR="00D7507B">
              <w:rPr>
                <w:rFonts w:ascii="Sylfaen" w:hAnsi="Sylfaen"/>
                <w:lang w:val="ka-GE"/>
              </w:rPr>
              <w:t>/</w:t>
            </w:r>
          </w:p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Состояние/дефект</w:t>
            </w:r>
          </w:p>
        </w:tc>
      </w:tr>
      <w:tr w:rsidR="008A00A8" w:rsidTr="00D0419A">
        <w:trPr>
          <w:jc w:val="center"/>
        </w:trPr>
        <w:tc>
          <w:tcPr>
            <w:tcW w:w="392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2694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1275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1651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2604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</w:tr>
      <w:tr w:rsidR="008A00A8" w:rsidTr="00D0419A">
        <w:trPr>
          <w:jc w:val="center"/>
        </w:trPr>
        <w:tc>
          <w:tcPr>
            <w:tcW w:w="392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2694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1275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1651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2604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</w:tr>
      <w:tr w:rsidR="008A00A8" w:rsidTr="00D0419A">
        <w:trPr>
          <w:jc w:val="center"/>
        </w:trPr>
        <w:tc>
          <w:tcPr>
            <w:tcW w:w="392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2694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1275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1651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2604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</w:tr>
      <w:tr w:rsidR="008A00A8" w:rsidTr="00D0419A">
        <w:trPr>
          <w:jc w:val="center"/>
        </w:trPr>
        <w:tc>
          <w:tcPr>
            <w:tcW w:w="392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2694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1275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1651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2604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</w:tr>
      <w:tr w:rsidR="008A00A8" w:rsidTr="00D0419A">
        <w:trPr>
          <w:jc w:val="center"/>
        </w:trPr>
        <w:tc>
          <w:tcPr>
            <w:tcW w:w="392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2694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1275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1651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2604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</w:tr>
      <w:tr w:rsidR="008A00A8" w:rsidTr="00D0419A">
        <w:trPr>
          <w:jc w:val="center"/>
        </w:trPr>
        <w:tc>
          <w:tcPr>
            <w:tcW w:w="392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2694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1275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1651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2604" w:type="dxa"/>
          </w:tcPr>
          <w:p w:rsidR="008A00A8" w:rsidRDefault="008A00A8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</w:tr>
    </w:tbl>
    <w:p w:rsidR="004073C2" w:rsidRDefault="004073C2" w:rsidP="00F72B64">
      <w:pPr>
        <w:spacing w:line="0" w:lineRule="atLeast"/>
        <w:jc w:val="both"/>
        <w:rPr>
          <w:rFonts w:ascii="Sylfaen" w:hAnsi="Sylfaen"/>
          <w:lang w:val="ka-GE"/>
        </w:rPr>
      </w:pPr>
    </w:p>
    <w:p w:rsidR="008A00A8" w:rsidRDefault="008A00A8" w:rsidP="00F72B64">
      <w:pPr>
        <w:spacing w:line="0" w:lineRule="atLeast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იჯარის საერთო ღირებულება შეადგენს  _________ (სიტყვიერად) ლარს, საქართველოს კანონმდებლობით დადგენილი გადასახადების ჩათვლით;</w:t>
      </w:r>
    </w:p>
    <w:p w:rsidR="004073C2" w:rsidRDefault="008A00A8" w:rsidP="00F72B64">
      <w:pPr>
        <w:spacing w:line="0" w:lineRule="atLeast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მოიჯარე ხელმოწერით ადასტურებს, რომ ჩაიბარა წინამდებარე აქტით განსაზღვრული იჯარის საგანი მითითებული მდგომარეობით</w:t>
      </w:r>
      <w:r w:rsidR="00D7507B">
        <w:rPr>
          <w:rFonts w:ascii="Sylfaen" w:hAnsi="Sylfaen"/>
          <w:lang w:val="ka-GE"/>
        </w:rPr>
        <w:t>.</w:t>
      </w:r>
    </w:p>
    <w:p w:rsidR="00D7507B" w:rsidRDefault="00D7507B" w:rsidP="00F72B64">
      <w:pPr>
        <w:spacing w:line="0" w:lineRule="atLeast"/>
        <w:jc w:val="both"/>
        <w:rPr>
          <w:rFonts w:ascii="Sylfaen" w:hAnsi="Sylfaen"/>
          <w:lang w:val="ka-GE"/>
        </w:rPr>
      </w:pPr>
      <w:r w:rsidRPr="00D7507B">
        <w:rPr>
          <w:rFonts w:ascii="Sylfaen" w:hAnsi="Sylfaen"/>
          <w:lang w:val="ka-GE"/>
        </w:rPr>
        <w:t>Общая стоимость аренды составляет _________ (прописью) лари, включая налоги, установленные законодательством Грузии; Арендатор подписанием подтверждает, что принял предмет аренды, указанный в настоящем акте, в указанном состоянии.</w:t>
      </w:r>
    </w:p>
    <w:p w:rsidR="008A00A8" w:rsidRDefault="008A00A8" w:rsidP="00F72B64">
      <w:pPr>
        <w:spacing w:line="0" w:lineRule="atLeast"/>
        <w:jc w:val="both"/>
        <w:rPr>
          <w:rFonts w:ascii="Sylfaen" w:hAnsi="Sylfaen"/>
          <w:lang w:val="ka-GE"/>
        </w:rPr>
      </w:pPr>
    </w:p>
    <w:p w:rsidR="008A00A8" w:rsidRDefault="008A00A8" w:rsidP="00F72B64">
      <w:pPr>
        <w:spacing w:line="0" w:lineRule="atLeast"/>
        <w:jc w:val="both"/>
        <w:rPr>
          <w:rFonts w:ascii="Sylfaen" w:hAnsi="Sylfaen"/>
          <w:lang w:val="ka-GE"/>
        </w:rPr>
      </w:pPr>
    </w:p>
    <w:p w:rsidR="008A00A8" w:rsidRDefault="008A00A8" w:rsidP="00F72B64">
      <w:pPr>
        <w:spacing w:line="0" w:lineRule="atLeast"/>
        <w:jc w:val="both"/>
        <w:rPr>
          <w:rFonts w:ascii="Sylfaen" w:hAnsi="Sylfaen"/>
          <w:lang w:val="ka-GE"/>
        </w:rPr>
      </w:pPr>
    </w:p>
    <w:p w:rsidR="008A00A8" w:rsidRDefault="008A00A8" w:rsidP="00F72B64">
      <w:pPr>
        <w:spacing w:line="0" w:lineRule="atLeast"/>
        <w:jc w:val="both"/>
        <w:rPr>
          <w:rFonts w:ascii="Sylfaen" w:hAnsi="Sylfaen"/>
          <w:lang w:val="ka-GE"/>
        </w:rPr>
      </w:pPr>
    </w:p>
    <w:p w:rsidR="008A00A8" w:rsidRDefault="008A00A8" w:rsidP="00F72B64">
      <w:pPr>
        <w:spacing w:line="0" w:lineRule="atLeast"/>
        <w:jc w:val="both"/>
        <w:rPr>
          <w:rFonts w:ascii="Sylfaen" w:hAnsi="Sylfaen"/>
          <w:lang w:val="ka-GE"/>
        </w:rPr>
      </w:pPr>
    </w:p>
    <w:p w:rsidR="00D7507B" w:rsidRDefault="00D7507B" w:rsidP="00F72B64">
      <w:pPr>
        <w:tabs>
          <w:tab w:val="left" w:pos="1809"/>
        </w:tabs>
        <w:spacing w:line="0" w:lineRule="atLeast"/>
        <w:jc w:val="both"/>
        <w:rPr>
          <w:rFonts w:ascii="Sylfaen" w:hAnsi="Sylfaen"/>
          <w:lang w:val="ru-RU"/>
        </w:rPr>
      </w:pPr>
    </w:p>
    <w:p w:rsidR="008A00A8" w:rsidRPr="00D7507B" w:rsidRDefault="008A00A8" w:rsidP="00F72B64">
      <w:pPr>
        <w:tabs>
          <w:tab w:val="left" w:pos="1809"/>
        </w:tabs>
        <w:spacing w:line="0" w:lineRule="atLeast"/>
        <w:jc w:val="both"/>
        <w:rPr>
          <w:rFonts w:ascii="Sylfaen" w:hAnsi="Sylfaen"/>
          <w:b/>
          <w:lang w:val="ka-GE"/>
        </w:rPr>
      </w:pPr>
      <w:r w:rsidRPr="00D7507B">
        <w:rPr>
          <w:rFonts w:ascii="Sylfaen" w:hAnsi="Sylfaen"/>
          <w:b/>
          <w:lang w:val="ka-GE"/>
        </w:rPr>
        <w:lastRenderedPageBreak/>
        <w:t>დანართი 2/</w:t>
      </w:r>
      <w:r w:rsidR="00D7507B" w:rsidRPr="00D7507B">
        <w:rPr>
          <w:rFonts w:ascii="Sylfaen" w:hAnsi="Sylfaen"/>
          <w:b/>
          <w:lang w:val="ka-GE"/>
        </w:rPr>
        <w:t xml:space="preserve"> Приложение 2</w:t>
      </w:r>
      <w:r w:rsidRPr="00D7507B">
        <w:rPr>
          <w:rFonts w:ascii="Sylfaen" w:hAnsi="Sylfaen"/>
          <w:b/>
          <w:lang w:val="ka-GE"/>
        </w:rPr>
        <w:tab/>
      </w:r>
    </w:p>
    <w:p w:rsidR="00D7507B" w:rsidRDefault="008A00A8" w:rsidP="00F72B64">
      <w:pPr>
        <w:spacing w:line="0" w:lineRule="atLeast"/>
        <w:jc w:val="both"/>
        <w:rPr>
          <w:rFonts w:ascii="Sylfaen" w:hAnsi="Sylfaen"/>
          <w:b/>
          <w:lang w:val="ru-RU"/>
        </w:rPr>
      </w:pPr>
      <w:r w:rsidRPr="00D7507B">
        <w:rPr>
          <w:rFonts w:ascii="Sylfaen" w:hAnsi="Sylfaen"/>
          <w:b/>
          <w:lang w:val="ka-GE"/>
        </w:rPr>
        <w:t>იჯარის საგნის დაბრუნების მიღება-ჩაბარების აქტი/</w:t>
      </w:r>
    </w:p>
    <w:p w:rsidR="008A00A8" w:rsidRPr="00D7507B" w:rsidRDefault="00D7507B" w:rsidP="00F72B64">
      <w:pPr>
        <w:spacing w:line="0" w:lineRule="atLeast"/>
        <w:jc w:val="both"/>
        <w:rPr>
          <w:rFonts w:ascii="Sylfaen" w:hAnsi="Sylfaen"/>
          <w:b/>
          <w:lang w:val="ka-GE"/>
        </w:rPr>
      </w:pPr>
      <w:r w:rsidRPr="00D7507B">
        <w:rPr>
          <w:rFonts w:ascii="Sylfaen" w:hAnsi="Sylfaen"/>
          <w:b/>
          <w:lang w:val="ka-GE"/>
        </w:rPr>
        <w:t>Акт приема-передачи</w:t>
      </w:r>
      <w:r w:rsidRPr="00D7507B">
        <w:rPr>
          <w:rFonts w:ascii="Sylfaen" w:hAnsi="Sylfaen"/>
          <w:b/>
          <w:lang w:val="ru-RU"/>
        </w:rPr>
        <w:t xml:space="preserve"> для </w:t>
      </w:r>
      <w:r w:rsidRPr="00D7507B">
        <w:rPr>
          <w:rFonts w:ascii="Sylfaen" w:hAnsi="Sylfaen"/>
          <w:b/>
          <w:lang w:val="ka-GE"/>
        </w:rPr>
        <w:t xml:space="preserve"> возврата предмета аренды</w:t>
      </w:r>
    </w:p>
    <w:p w:rsidR="008A00A8" w:rsidRPr="00D3604F" w:rsidRDefault="008A00A8" w:rsidP="00F72B64">
      <w:pPr>
        <w:spacing w:line="0" w:lineRule="atLeast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მხარეები თანხმდებიან, რომ მხარეთა შორის გაფორმებული იჯარის ხელშეკრულება N ____ საფუძველზე  მოიჯარემ  ___/___/2024 წ. დაუბრუნა მეიჯარეს წინამდებარე მიღება-ჩაბარების აქტში განსაზღვრული ინვენტარი (იჯარის საგანი);</w:t>
      </w:r>
    </w:p>
    <w:p w:rsidR="00D7507B" w:rsidRPr="00D3604F" w:rsidRDefault="00D7507B" w:rsidP="00F72B64">
      <w:pPr>
        <w:spacing w:line="0" w:lineRule="atLeast"/>
        <w:jc w:val="both"/>
        <w:rPr>
          <w:rFonts w:ascii="Sylfaen" w:hAnsi="Sylfaen"/>
          <w:lang w:val="ru-RU"/>
        </w:rPr>
      </w:pPr>
      <w:r w:rsidRPr="00D3604F">
        <w:rPr>
          <w:rFonts w:ascii="Sylfaen" w:hAnsi="Sylfaen"/>
          <w:lang w:val="ka-GE"/>
        </w:rPr>
        <w:t xml:space="preserve">Стороны соглашаются, что на основе заключенного между сторонами договора аренды N ____ Арендатор вернул Арендодателю </w:t>
      </w:r>
      <w:r>
        <w:rPr>
          <w:rFonts w:ascii="Sylfaen" w:hAnsi="Sylfaen"/>
          <w:lang w:val="ru-RU"/>
        </w:rPr>
        <w:t>__</w:t>
      </w:r>
      <w:r w:rsidRPr="00D7507B">
        <w:rPr>
          <w:rFonts w:ascii="Sylfaen" w:hAnsi="Sylfaen"/>
          <w:lang w:val="ru-RU"/>
        </w:rPr>
        <w:t>/</w:t>
      </w:r>
      <w:r>
        <w:rPr>
          <w:rFonts w:ascii="Sylfaen" w:hAnsi="Sylfaen"/>
          <w:lang w:val="ru-RU"/>
        </w:rPr>
        <w:t>__</w:t>
      </w:r>
      <w:r w:rsidRPr="00D7507B">
        <w:rPr>
          <w:rFonts w:ascii="Sylfaen" w:hAnsi="Sylfaen"/>
          <w:lang w:val="ru-RU"/>
        </w:rPr>
        <w:t>/2024 года инвентарь (предмет аренды), указанный в настоящем акте приема-передач</w:t>
      </w:r>
      <w:r>
        <w:rPr>
          <w:rFonts w:ascii="Sylfaen" w:hAnsi="Sylfaen"/>
          <w:lang w:val="ru-RU"/>
        </w:rPr>
        <w:t>и.</w:t>
      </w:r>
    </w:p>
    <w:p w:rsidR="008A00A8" w:rsidRPr="00D7507B" w:rsidRDefault="008A00A8" w:rsidP="00F72B64">
      <w:pPr>
        <w:spacing w:line="0" w:lineRule="atLeast"/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>მეიჯარეს დაუბრუნდა</w:t>
      </w:r>
      <w:r w:rsidR="00D7507B">
        <w:rPr>
          <w:rFonts w:ascii="Sylfaen" w:hAnsi="Sylfaen"/>
        </w:rPr>
        <w:t>/</w:t>
      </w:r>
      <w:r w:rsidR="00D7507B" w:rsidRPr="00D7507B">
        <w:rPr>
          <w:rFonts w:ascii="Sylfaen" w:hAnsi="Sylfaen"/>
        </w:rPr>
        <w:t xml:space="preserve"> </w:t>
      </w:r>
      <w:r w:rsidR="00D7507B" w:rsidRPr="00D7507B">
        <w:rPr>
          <w:rFonts w:ascii="Sylfaen" w:hAnsi="Sylfaen"/>
          <w:lang w:val="ka-GE"/>
        </w:rPr>
        <w:t>Арендодателю был возвращен</w:t>
      </w:r>
    </w:p>
    <w:tbl>
      <w:tblPr>
        <w:tblStyle w:val="TableGrid"/>
        <w:tblW w:w="0" w:type="auto"/>
        <w:jc w:val="center"/>
        <w:tblInd w:w="-851" w:type="dxa"/>
        <w:tblLook w:val="04A0" w:firstRow="1" w:lastRow="0" w:firstColumn="1" w:lastColumn="0" w:noHBand="0" w:noVBand="1"/>
      </w:tblPr>
      <w:tblGrid>
        <w:gridCol w:w="392"/>
        <w:gridCol w:w="2694"/>
        <w:gridCol w:w="1418"/>
        <w:gridCol w:w="2591"/>
        <w:gridCol w:w="2672"/>
      </w:tblGrid>
      <w:tr w:rsidR="00D7507B" w:rsidTr="00D3604F">
        <w:trPr>
          <w:jc w:val="center"/>
        </w:trPr>
        <w:tc>
          <w:tcPr>
            <w:tcW w:w="392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N</w:t>
            </w:r>
          </w:p>
        </w:tc>
        <w:tc>
          <w:tcPr>
            <w:tcW w:w="2694" w:type="dxa"/>
          </w:tcPr>
          <w:p w:rsidR="00D7507B" w:rsidRPr="00D73E76" w:rsidRDefault="00D7507B" w:rsidP="00F72B64">
            <w:pPr>
              <w:spacing w:line="0" w:lineRule="atLeast"/>
              <w:jc w:val="both"/>
              <w:rPr>
                <w:rFonts w:ascii="Sylfaen" w:hAnsi="Sylfaen"/>
                <w:lang w:val="ru-RU"/>
              </w:rPr>
            </w:pPr>
            <w:r>
              <w:rPr>
                <w:rFonts w:ascii="Sylfaen" w:hAnsi="Sylfaen"/>
                <w:lang w:val="ka-GE"/>
              </w:rPr>
              <w:t>დასახელება/</w:t>
            </w:r>
            <w:r w:rsidRPr="00D73E76">
              <w:rPr>
                <w:rFonts w:ascii="Sylfaen" w:hAnsi="Sylfaen"/>
                <w:lang w:val="ka-GE"/>
              </w:rPr>
              <w:t>Название</w:t>
            </w:r>
          </w:p>
        </w:tc>
        <w:tc>
          <w:tcPr>
            <w:tcW w:w="1275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რ-ბა</w:t>
            </w:r>
          </w:p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/</w:t>
            </w:r>
            <w:r w:rsidRPr="00D73E76">
              <w:rPr>
                <w:rFonts w:ascii="Sylfaen" w:hAnsi="Sylfaen"/>
                <w:lang w:val="ka-GE"/>
              </w:rPr>
              <w:t>Количество</w:t>
            </w:r>
          </w:p>
        </w:tc>
        <w:tc>
          <w:tcPr>
            <w:tcW w:w="1651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საბაზრო ღირებულება/Рыночная стоимость</w:t>
            </w:r>
          </w:p>
        </w:tc>
        <w:tc>
          <w:tcPr>
            <w:tcW w:w="2604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მდგომარეობა/დეფექტი/</w:t>
            </w:r>
          </w:p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Состояние/дефект</w:t>
            </w:r>
          </w:p>
        </w:tc>
      </w:tr>
      <w:tr w:rsidR="00D7507B" w:rsidTr="00D3604F">
        <w:trPr>
          <w:jc w:val="center"/>
        </w:trPr>
        <w:tc>
          <w:tcPr>
            <w:tcW w:w="392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2694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1275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1651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2604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</w:tr>
      <w:tr w:rsidR="00D7507B" w:rsidTr="00D3604F">
        <w:trPr>
          <w:jc w:val="center"/>
        </w:trPr>
        <w:tc>
          <w:tcPr>
            <w:tcW w:w="392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2694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1275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1651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2604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</w:tr>
      <w:tr w:rsidR="00D7507B" w:rsidTr="00D3604F">
        <w:trPr>
          <w:jc w:val="center"/>
        </w:trPr>
        <w:tc>
          <w:tcPr>
            <w:tcW w:w="392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2694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1275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1651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2604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</w:tr>
      <w:tr w:rsidR="00D7507B" w:rsidTr="00D3604F">
        <w:trPr>
          <w:jc w:val="center"/>
        </w:trPr>
        <w:tc>
          <w:tcPr>
            <w:tcW w:w="392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2694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1275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1651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2604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</w:tr>
      <w:tr w:rsidR="00D7507B" w:rsidTr="00D3604F">
        <w:trPr>
          <w:jc w:val="center"/>
        </w:trPr>
        <w:tc>
          <w:tcPr>
            <w:tcW w:w="392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2694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1275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1651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2604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</w:tr>
      <w:tr w:rsidR="00D7507B" w:rsidTr="00D3604F">
        <w:trPr>
          <w:jc w:val="center"/>
        </w:trPr>
        <w:tc>
          <w:tcPr>
            <w:tcW w:w="392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2694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1275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1651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  <w:tc>
          <w:tcPr>
            <w:tcW w:w="2604" w:type="dxa"/>
          </w:tcPr>
          <w:p w:rsidR="00D7507B" w:rsidRDefault="00D7507B" w:rsidP="00F72B64">
            <w:pPr>
              <w:spacing w:line="0" w:lineRule="atLeast"/>
              <w:jc w:val="both"/>
              <w:rPr>
                <w:rFonts w:ascii="Sylfaen" w:hAnsi="Sylfaen"/>
                <w:lang w:val="ka-GE"/>
              </w:rPr>
            </w:pPr>
          </w:p>
        </w:tc>
      </w:tr>
    </w:tbl>
    <w:p w:rsidR="008A00A8" w:rsidRDefault="008A00A8" w:rsidP="00F72B64">
      <w:pPr>
        <w:spacing w:line="0" w:lineRule="atLeast"/>
        <w:jc w:val="both"/>
        <w:rPr>
          <w:rFonts w:ascii="Sylfaen" w:hAnsi="Sylfaen"/>
          <w:lang w:val="ka-GE"/>
        </w:rPr>
      </w:pPr>
    </w:p>
    <w:p w:rsidR="008A00A8" w:rsidRDefault="00D0419A" w:rsidP="00F72B64">
      <w:pPr>
        <w:spacing w:line="0" w:lineRule="atLeast"/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>მხარეები  ხელმოწერით ადასტურებენ, რომ არ გააჩნიათ პრეტენზიები ერთმანეთის მიმართ;</w:t>
      </w:r>
    </w:p>
    <w:p w:rsidR="00D7507B" w:rsidRPr="00D7507B" w:rsidRDefault="00D7507B" w:rsidP="00F72B64">
      <w:pPr>
        <w:spacing w:line="0" w:lineRule="atLeast"/>
        <w:jc w:val="both"/>
        <w:rPr>
          <w:rFonts w:ascii="Sylfaen" w:hAnsi="Sylfaen"/>
          <w:lang w:val="ru-RU"/>
        </w:rPr>
      </w:pPr>
      <w:r w:rsidRPr="00D7507B">
        <w:rPr>
          <w:rFonts w:ascii="Sylfaen" w:hAnsi="Sylfaen"/>
          <w:lang w:val="ru-RU"/>
        </w:rPr>
        <w:t>Стороны подписанием подтверждают, что не имеют претензий друг к другу.</w:t>
      </w:r>
    </w:p>
    <w:sectPr w:rsidR="00D7507B" w:rsidRPr="00D7507B" w:rsidSect="00B846E0">
      <w:footerReference w:type="default" r:id="rId9"/>
      <w:pgSz w:w="12240" w:h="15840"/>
      <w:pgMar w:top="851" w:right="850" w:bottom="709" w:left="1701" w:header="708" w:footer="1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04F" w:rsidRDefault="00D3604F" w:rsidP="00B846E0">
      <w:pPr>
        <w:spacing w:after="0" w:line="240" w:lineRule="auto"/>
      </w:pPr>
      <w:r>
        <w:separator/>
      </w:r>
    </w:p>
  </w:endnote>
  <w:endnote w:type="continuationSeparator" w:id="0">
    <w:p w:rsidR="00D3604F" w:rsidRDefault="00D3604F" w:rsidP="00B84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04F" w:rsidRDefault="00D3604F">
    <w:pPr>
      <w:pStyle w:val="Footer"/>
      <w:rPr>
        <w:lang w:val="ru-RU"/>
      </w:rPr>
    </w:pPr>
    <w:r>
      <w:rPr>
        <w:lang w:val="ru-RU"/>
      </w:rPr>
      <w:t>__________________________                                                       __________________________________</w:t>
    </w:r>
  </w:p>
  <w:p w:rsidR="00D3604F" w:rsidRDefault="00D3604F" w:rsidP="00B846E0">
    <w:pPr>
      <w:pStyle w:val="Footer"/>
      <w:tabs>
        <w:tab w:val="clear" w:pos="4844"/>
        <w:tab w:val="clear" w:pos="9689"/>
        <w:tab w:val="left" w:pos="6198"/>
      </w:tabs>
    </w:pPr>
    <w:r>
      <w:rPr>
        <w:lang w:val="ru-RU"/>
      </w:rPr>
      <w:t>(</w:t>
    </w:r>
    <w:r w:rsidRPr="00B846E0">
      <w:rPr>
        <w:rFonts w:ascii="Sylfaen" w:hAnsi="Sylfaen"/>
        <w:b/>
        <w:lang w:val="ru-RU"/>
      </w:rPr>
      <w:t>Арендодатель)</w:t>
    </w:r>
    <w:r w:rsidRPr="00B846E0">
      <w:rPr>
        <w:rFonts w:ascii="Sylfaen" w:hAnsi="Sylfaen"/>
        <w:b/>
        <w:lang w:val="ru-RU"/>
      </w:rPr>
      <w:tab/>
    </w:r>
    <w:r>
      <w:rPr>
        <w:rFonts w:ascii="Sylfaen" w:hAnsi="Sylfaen"/>
        <w:b/>
        <w:lang w:val="ru-RU"/>
      </w:rPr>
      <w:t xml:space="preserve">           </w:t>
    </w:r>
    <w:r w:rsidRPr="00B846E0">
      <w:rPr>
        <w:rFonts w:ascii="Sylfaen" w:hAnsi="Sylfaen"/>
        <w:b/>
        <w:lang w:val="ru-RU"/>
      </w:rPr>
      <w:t xml:space="preserve"> (Арендатор)</w:t>
    </w:r>
  </w:p>
  <w:p w:rsidR="00D3604F" w:rsidRDefault="00D360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04F" w:rsidRDefault="00D3604F" w:rsidP="00B846E0">
      <w:pPr>
        <w:spacing w:after="0" w:line="240" w:lineRule="auto"/>
      </w:pPr>
      <w:r>
        <w:separator/>
      </w:r>
    </w:p>
  </w:footnote>
  <w:footnote w:type="continuationSeparator" w:id="0">
    <w:p w:rsidR="00D3604F" w:rsidRDefault="00D3604F" w:rsidP="00B84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452DA"/>
    <w:multiLevelType w:val="multilevel"/>
    <w:tmpl w:val="8A7E9F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19E6FDF"/>
    <w:multiLevelType w:val="multilevel"/>
    <w:tmpl w:val="334A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E04026D"/>
    <w:multiLevelType w:val="multilevel"/>
    <w:tmpl w:val="08DAF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8F76540"/>
    <w:multiLevelType w:val="multilevel"/>
    <w:tmpl w:val="08DAF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6B475C7C"/>
    <w:multiLevelType w:val="multilevel"/>
    <w:tmpl w:val="929CF88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6F5B408C"/>
    <w:multiLevelType w:val="multilevel"/>
    <w:tmpl w:val="D2580A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161"/>
    <w:rsid w:val="00073F24"/>
    <w:rsid w:val="00085FF2"/>
    <w:rsid w:val="00093161"/>
    <w:rsid w:val="001C7484"/>
    <w:rsid w:val="002245E8"/>
    <w:rsid w:val="00342560"/>
    <w:rsid w:val="003A4807"/>
    <w:rsid w:val="004073C2"/>
    <w:rsid w:val="00465C7D"/>
    <w:rsid w:val="004C2D94"/>
    <w:rsid w:val="00500D6D"/>
    <w:rsid w:val="005213A5"/>
    <w:rsid w:val="005A589F"/>
    <w:rsid w:val="006835A1"/>
    <w:rsid w:val="006A73A4"/>
    <w:rsid w:val="00765B64"/>
    <w:rsid w:val="007C5BF7"/>
    <w:rsid w:val="008701B0"/>
    <w:rsid w:val="008A00A8"/>
    <w:rsid w:val="009C520C"/>
    <w:rsid w:val="00B846E0"/>
    <w:rsid w:val="00B85141"/>
    <w:rsid w:val="00BA41B5"/>
    <w:rsid w:val="00BB3F68"/>
    <w:rsid w:val="00D00EB8"/>
    <w:rsid w:val="00D0419A"/>
    <w:rsid w:val="00D1334A"/>
    <w:rsid w:val="00D23CF7"/>
    <w:rsid w:val="00D3604F"/>
    <w:rsid w:val="00D73E76"/>
    <w:rsid w:val="00D7507B"/>
    <w:rsid w:val="00D86300"/>
    <w:rsid w:val="00DE4063"/>
    <w:rsid w:val="00F7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0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3F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0EB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846E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E0"/>
  </w:style>
  <w:style w:type="paragraph" w:styleId="Footer">
    <w:name w:val="footer"/>
    <w:basedOn w:val="Normal"/>
    <w:link w:val="FooterChar"/>
    <w:uiPriority w:val="99"/>
    <w:unhideWhenUsed/>
    <w:rsid w:val="00B846E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E0"/>
  </w:style>
  <w:style w:type="paragraph" w:styleId="BalloonText">
    <w:name w:val="Balloon Text"/>
    <w:basedOn w:val="Normal"/>
    <w:link w:val="BalloonTextChar"/>
    <w:uiPriority w:val="99"/>
    <w:semiHidden/>
    <w:unhideWhenUsed/>
    <w:rsid w:val="00B84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6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0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3F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0EB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846E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E0"/>
  </w:style>
  <w:style w:type="paragraph" w:styleId="Footer">
    <w:name w:val="footer"/>
    <w:basedOn w:val="Normal"/>
    <w:link w:val="FooterChar"/>
    <w:uiPriority w:val="99"/>
    <w:unhideWhenUsed/>
    <w:rsid w:val="00B846E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E0"/>
  </w:style>
  <w:style w:type="paragraph" w:styleId="BalloonText">
    <w:name w:val="Balloon Text"/>
    <w:basedOn w:val="Normal"/>
    <w:link w:val="BalloonTextChar"/>
    <w:uiPriority w:val="99"/>
    <w:semiHidden/>
    <w:unhideWhenUsed/>
    <w:rsid w:val="00B84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6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19706-E6AF-48A1-B7E9-41F1F979E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2216</Words>
  <Characters>12636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Legal Aid Georgia - Lawyer</dc:creator>
  <cp:lastModifiedBy>Legal Aid Georgia - Lawyer</cp:lastModifiedBy>
  <cp:revision>2</cp:revision>
  <dcterms:created xsi:type="dcterms:W3CDTF">2025-01-06T10:32:00Z</dcterms:created>
  <dcterms:modified xsi:type="dcterms:W3CDTF">2025-01-06T10:32:00Z</dcterms:modified>
</cp:coreProperties>
</file>